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10352" w14:textId="77777777" w:rsidR="00B9462C" w:rsidRDefault="00B9462C" w:rsidP="00B9462C">
      <w:pPr>
        <w:spacing w:after="0" w:line="240" w:lineRule="auto"/>
        <w:jc w:val="center"/>
        <w:rPr>
          <w:rFonts w:ascii="Cambria" w:hAnsi="Cambria"/>
          <w:b/>
          <w:color w:val="002060"/>
          <w:sz w:val="32"/>
          <w:lang w:val="es-PR"/>
        </w:rPr>
      </w:pPr>
    </w:p>
    <w:p w14:paraId="33AC0D79" w14:textId="77777777" w:rsidR="00B9462C" w:rsidRDefault="00B9462C" w:rsidP="00B9462C">
      <w:pPr>
        <w:spacing w:after="0" w:line="240" w:lineRule="auto"/>
        <w:jc w:val="center"/>
        <w:rPr>
          <w:rFonts w:ascii="Cambria" w:hAnsi="Cambria"/>
          <w:b/>
          <w:color w:val="002060"/>
          <w:sz w:val="32"/>
          <w:lang w:val="es-PR"/>
        </w:rPr>
      </w:pPr>
    </w:p>
    <w:p w14:paraId="57C59A25" w14:textId="77777777" w:rsidR="00B9462C" w:rsidRDefault="00B9462C" w:rsidP="00B9462C">
      <w:pPr>
        <w:spacing w:after="0" w:line="240" w:lineRule="auto"/>
        <w:jc w:val="center"/>
        <w:rPr>
          <w:rFonts w:ascii="Cambria" w:hAnsi="Cambria"/>
          <w:b/>
          <w:color w:val="002060"/>
          <w:sz w:val="32"/>
          <w:lang w:val="es-PR"/>
        </w:rPr>
      </w:pPr>
    </w:p>
    <w:p w14:paraId="6000A6CA" w14:textId="39CCF904" w:rsidR="00B9462C" w:rsidRDefault="00B9462C" w:rsidP="00B9462C">
      <w:pPr>
        <w:spacing w:after="0" w:line="240" w:lineRule="auto"/>
        <w:jc w:val="center"/>
        <w:rPr>
          <w:rFonts w:ascii="Cambria" w:hAnsi="Cambria"/>
          <w:b/>
          <w:color w:val="002060"/>
          <w:sz w:val="32"/>
          <w:lang w:val="es-PR"/>
        </w:rPr>
      </w:pPr>
    </w:p>
    <w:p w14:paraId="0779D078" w14:textId="77777777" w:rsidR="003E11F5" w:rsidRDefault="003E11F5" w:rsidP="00B9462C">
      <w:pPr>
        <w:spacing w:after="0" w:line="240" w:lineRule="auto"/>
        <w:jc w:val="center"/>
        <w:rPr>
          <w:rFonts w:ascii="Cambria" w:hAnsi="Cambria"/>
          <w:b/>
          <w:color w:val="002060"/>
          <w:sz w:val="32"/>
          <w:lang w:val="es-PR"/>
        </w:rPr>
      </w:pPr>
    </w:p>
    <w:p w14:paraId="50EF0951" w14:textId="0F9E7621" w:rsidR="003E11F5" w:rsidRPr="003E11F5" w:rsidRDefault="003E11F5" w:rsidP="003E11F5">
      <w:pPr>
        <w:spacing w:after="0" w:line="240" w:lineRule="auto"/>
        <w:jc w:val="center"/>
        <w:rPr>
          <w:rFonts w:ascii="Cambria" w:hAnsi="Cambria"/>
          <w:b/>
          <w:color w:val="002060"/>
          <w:sz w:val="56"/>
          <w:szCs w:val="56"/>
          <w:lang w:val="es-PR"/>
        </w:rPr>
      </w:pPr>
      <w:r w:rsidRPr="003E11F5">
        <w:rPr>
          <w:rFonts w:ascii="Cambria" w:hAnsi="Cambria"/>
          <w:b/>
          <w:noProof/>
          <w:color w:val="002060"/>
          <w:sz w:val="56"/>
          <w:szCs w:val="56"/>
        </w:rPr>
        <mc:AlternateContent>
          <mc:Choice Requires="wps">
            <w:drawing>
              <wp:anchor distT="0" distB="0" distL="114300" distR="114300" simplePos="0" relativeHeight="251658240" behindDoc="0" locked="0" layoutInCell="1" allowOverlap="1" wp14:anchorId="7D4544A9" wp14:editId="0752559E">
                <wp:simplePos x="0" y="0"/>
                <wp:positionH relativeFrom="column">
                  <wp:posOffset>5835650</wp:posOffset>
                </wp:positionH>
                <wp:positionV relativeFrom="paragraph">
                  <wp:posOffset>495300</wp:posOffset>
                </wp:positionV>
                <wp:extent cx="133350" cy="158750"/>
                <wp:effectExtent l="0" t="0" r="19050" b="12700"/>
                <wp:wrapNone/>
                <wp:docPr id="7" name="Rectangle 7"/>
                <wp:cNvGraphicFramePr/>
                <a:graphic xmlns:a="http://schemas.openxmlformats.org/drawingml/2006/main">
                  <a:graphicData uri="http://schemas.microsoft.com/office/word/2010/wordprocessingShape">
                    <wps:wsp>
                      <wps:cNvSpPr/>
                      <wps:spPr>
                        <a:xfrm>
                          <a:off x="0" y="0"/>
                          <a:ext cx="133350" cy="1587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8DCAC9" id="Rectangle 7" o:spid="_x0000_s1026" style="position:absolute;margin-left:459.5pt;margin-top:39pt;width:10.5pt;height:1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" fillcolor="white [3212]" strokecolor="white [3212]" strokeweight="1pt"/>
            </w:pict>
          </mc:Fallback>
        </mc:AlternateContent>
      </w:r>
      <w:r w:rsidR="00141517">
        <w:rPr>
          <w:rFonts w:ascii="Cambria" w:hAnsi="Cambria"/>
          <w:b/>
          <w:color w:val="002060"/>
          <w:sz w:val="56"/>
          <w:szCs w:val="56"/>
          <w:lang w:val="es-PR"/>
        </w:rPr>
        <w:t>Polímeros</w:t>
      </w:r>
      <w:r w:rsidR="00341990">
        <w:rPr>
          <w:rFonts w:ascii="Cambria" w:hAnsi="Cambria"/>
          <w:b/>
          <w:color w:val="002060"/>
          <w:sz w:val="56"/>
          <w:szCs w:val="56"/>
          <w:lang w:val="es-PR"/>
        </w:rPr>
        <w:t xml:space="preserve"> entrecruzados o reticulados</w:t>
      </w:r>
    </w:p>
    <w:p w14:paraId="19410927" w14:textId="77777777" w:rsidR="00B9462C" w:rsidRDefault="00B9462C" w:rsidP="00B9462C">
      <w:pPr>
        <w:spacing w:after="0" w:line="240" w:lineRule="auto"/>
        <w:jc w:val="center"/>
        <w:rPr>
          <w:rFonts w:ascii="Cambria" w:hAnsi="Cambria"/>
          <w:b/>
          <w:color w:val="002060"/>
          <w:sz w:val="32"/>
          <w:lang w:val="es-PR"/>
        </w:rPr>
      </w:pPr>
    </w:p>
    <w:p w14:paraId="3E871085" w14:textId="77777777" w:rsidR="00B9462C" w:rsidRDefault="00B9462C" w:rsidP="00B9462C">
      <w:pPr>
        <w:spacing w:after="0" w:line="240" w:lineRule="auto"/>
        <w:jc w:val="center"/>
        <w:rPr>
          <w:rFonts w:ascii="Cambria" w:hAnsi="Cambria"/>
          <w:b/>
          <w:color w:val="002060"/>
          <w:sz w:val="32"/>
          <w:lang w:val="es-PR"/>
        </w:rPr>
      </w:pPr>
    </w:p>
    <w:p w14:paraId="109E5E31" w14:textId="157F16E0" w:rsidR="00B9462C" w:rsidRDefault="00B9462C" w:rsidP="00B9462C">
      <w:pPr>
        <w:spacing w:after="0" w:line="240" w:lineRule="auto"/>
        <w:jc w:val="center"/>
        <w:rPr>
          <w:rFonts w:ascii="Cambria" w:hAnsi="Cambria"/>
          <w:b/>
          <w:color w:val="002060"/>
          <w:sz w:val="32"/>
          <w:lang w:val="es-PR"/>
        </w:rPr>
      </w:pPr>
    </w:p>
    <w:p w14:paraId="44D642A4" w14:textId="3F5DB9BB" w:rsidR="003E11F5" w:rsidRDefault="003E11F5" w:rsidP="00B9462C">
      <w:pPr>
        <w:spacing w:after="0" w:line="240" w:lineRule="auto"/>
        <w:jc w:val="center"/>
        <w:rPr>
          <w:rFonts w:ascii="Cambria" w:hAnsi="Cambria"/>
          <w:b/>
          <w:color w:val="002060"/>
          <w:sz w:val="32"/>
          <w:lang w:val="es-PR"/>
        </w:rPr>
      </w:pPr>
    </w:p>
    <w:p w14:paraId="007DD289" w14:textId="7D488C37" w:rsidR="003E11F5" w:rsidRDefault="003E11F5" w:rsidP="00B9462C">
      <w:pPr>
        <w:spacing w:after="0" w:line="240" w:lineRule="auto"/>
        <w:jc w:val="center"/>
        <w:rPr>
          <w:rFonts w:ascii="Cambria" w:hAnsi="Cambria"/>
          <w:b/>
          <w:color w:val="002060"/>
          <w:sz w:val="32"/>
          <w:lang w:val="es-PR"/>
        </w:rPr>
      </w:pPr>
    </w:p>
    <w:p w14:paraId="552AC3F1" w14:textId="27A07FC8" w:rsidR="00B9462C" w:rsidRDefault="00B9462C" w:rsidP="00B9462C">
      <w:pPr>
        <w:spacing w:after="0" w:line="240" w:lineRule="auto"/>
        <w:jc w:val="center"/>
        <w:rPr>
          <w:rFonts w:ascii="Cambria" w:hAnsi="Cambria"/>
          <w:b/>
          <w:color w:val="002060"/>
          <w:sz w:val="32"/>
          <w:lang w:val="es-PR"/>
        </w:rPr>
      </w:pPr>
    </w:p>
    <w:p w14:paraId="063E65D9" w14:textId="36F51322" w:rsidR="00B9462C" w:rsidRDefault="00B9462C" w:rsidP="00B9462C">
      <w:pPr>
        <w:spacing w:after="0" w:line="240" w:lineRule="auto"/>
        <w:jc w:val="center"/>
        <w:rPr>
          <w:rFonts w:ascii="Cambria" w:hAnsi="Cambria"/>
          <w:b/>
          <w:color w:val="002060"/>
          <w:sz w:val="32"/>
          <w:lang w:val="es-PR"/>
        </w:rPr>
      </w:pPr>
      <w:r>
        <w:rPr>
          <w:rFonts w:ascii="Cambria" w:hAnsi="Cambria"/>
          <w:b/>
          <w:noProof/>
          <w:color w:val="002060"/>
          <w:sz w:val="32"/>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Default="003E11F5"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1312" behindDoc="0" locked="0" layoutInCell="1" allowOverlap="1" wp14:anchorId="25E7AA97" wp14:editId="516F9B85">
                <wp:simplePos x="0" y="0"/>
                <wp:positionH relativeFrom="column">
                  <wp:posOffset>63795</wp:posOffset>
                </wp:positionH>
                <wp:positionV relativeFrom="paragraph">
                  <wp:posOffset>10573</wp:posOffset>
                </wp:positionV>
                <wp:extent cx="5794745" cy="382773"/>
                <wp:effectExtent l="0" t="0" r="15875"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382773"/>
                        </a:xfrm>
                        <a:prstGeom prst="rect">
                          <a:avLst/>
                        </a:prstGeom>
                        <a:solidFill>
                          <a:schemeClr val="bg1"/>
                        </a:solidFill>
                        <a:ln w="9525">
                          <a:solidFill>
                            <a:schemeClr val="bg1"/>
                          </a:solidFill>
                          <a:miter lim="800000"/>
                          <a:headEnd/>
                          <a:tailEnd/>
                        </a:ln>
                      </wps:spPr>
                      <wps:txbx>
                        <w:txbxContent>
                          <w:p w14:paraId="70598B8C" w14:textId="44856584" w:rsidR="003E11F5" w:rsidRPr="003E11F5" w:rsidRDefault="003E11F5" w:rsidP="003E11F5">
                            <w:pPr>
                              <w:jc w:val="center"/>
                              <w:rPr>
                                <w:rFonts w:ascii="Cambria" w:hAnsi="Cambria"/>
                                <w:sz w:val="28"/>
                              </w:rPr>
                            </w:pPr>
                            <w:r w:rsidRPr="003E11F5">
                              <w:rPr>
                                <w:rFonts w:ascii="Cambria" w:hAnsi="Cambria"/>
                                <w:sz w:val="28"/>
                                <w:szCs w:val="24"/>
                              </w:rPr>
                              <w:t>Center for Nanotechnology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pt;margin-top:.85pt;width:456.3pt;height:30.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" fillcolor="white [3212]" strokecolor="white [3212]">
                <v:textbox>
                  <w:txbxContent>
                    <w:p w14:paraId="70598B8C" w14:textId="44856584" w:rsidR="003E11F5" w:rsidRPr="003E11F5" w:rsidRDefault="003E11F5" w:rsidP="003E11F5">
                      <w:pPr>
                        <w:jc w:val="center"/>
                        <w:rPr>
                          <w:rFonts w:ascii="Cambria" w:hAnsi="Cambria"/>
                          <w:sz w:val="28"/>
                        </w:rPr>
                      </w:pPr>
                      <w:r w:rsidRPr="003E11F5">
                        <w:rPr>
                          <w:rFonts w:ascii="Cambria" w:hAnsi="Cambria"/>
                          <w:sz w:val="28"/>
                          <w:szCs w:val="24"/>
                        </w:rPr>
                        <w:t>Center for Nanotechnology Education</w:t>
                      </w:r>
                    </w:p>
                  </w:txbxContent>
                </v:textbox>
              </v:shape>
            </w:pict>
          </mc:Fallback>
        </mc:AlternateContent>
      </w:r>
    </w:p>
    <w:p w14:paraId="68E81849" w14:textId="2AF89757" w:rsidR="003E11F5" w:rsidRDefault="003E11F5" w:rsidP="003E11F5">
      <w:pPr>
        <w:spacing w:after="0" w:line="240" w:lineRule="auto"/>
        <w:jc w:val="center"/>
        <w:rPr>
          <w:rFonts w:ascii="Cambria" w:hAnsi="Cambria"/>
          <w:b/>
          <w:color w:val="002060"/>
          <w:sz w:val="32"/>
          <w:lang w:val="es-PR"/>
        </w:rPr>
      </w:pPr>
    </w:p>
    <w:p w14:paraId="1DD2B0E3" w14:textId="36D8A47F" w:rsidR="003E11F5" w:rsidRDefault="003E11F5" w:rsidP="003E11F5">
      <w:pPr>
        <w:spacing w:after="0" w:line="240" w:lineRule="auto"/>
        <w:jc w:val="center"/>
        <w:rPr>
          <w:rFonts w:ascii="Cambria" w:hAnsi="Cambria"/>
          <w:b/>
          <w:color w:val="002060"/>
          <w:sz w:val="32"/>
          <w:lang w:val="es-PR"/>
        </w:rPr>
      </w:pPr>
    </w:p>
    <w:p w14:paraId="302B602C" w14:textId="0B154F21" w:rsidR="003E11F5" w:rsidRDefault="003E11F5" w:rsidP="003E11F5">
      <w:pPr>
        <w:spacing w:after="0" w:line="240" w:lineRule="auto"/>
        <w:jc w:val="center"/>
        <w:rPr>
          <w:rFonts w:ascii="Cambria" w:hAnsi="Cambria"/>
          <w:b/>
          <w:color w:val="002060"/>
          <w:sz w:val="32"/>
          <w:lang w:val="es-PR"/>
        </w:rPr>
      </w:pPr>
    </w:p>
    <w:p w14:paraId="4B8961FB" w14:textId="2B5D022D" w:rsidR="003E11F5" w:rsidRDefault="003E11F5" w:rsidP="003E11F5">
      <w:pPr>
        <w:spacing w:after="0" w:line="240" w:lineRule="auto"/>
        <w:jc w:val="center"/>
        <w:rPr>
          <w:rFonts w:ascii="Cambria" w:hAnsi="Cambria"/>
          <w:b/>
          <w:color w:val="002060"/>
          <w:sz w:val="32"/>
          <w:lang w:val="es-PR"/>
        </w:rPr>
      </w:pPr>
    </w:p>
    <w:p w14:paraId="2A293245" w14:textId="027B54B2" w:rsidR="003E11F5" w:rsidRDefault="003E11F5" w:rsidP="003E11F5">
      <w:pPr>
        <w:spacing w:after="0" w:line="240" w:lineRule="auto"/>
        <w:jc w:val="center"/>
        <w:rPr>
          <w:rFonts w:ascii="Cambria" w:hAnsi="Cambria"/>
          <w:b/>
          <w:color w:val="002060"/>
          <w:sz w:val="32"/>
          <w:lang w:val="es-PR"/>
        </w:rPr>
      </w:pPr>
    </w:p>
    <w:p w14:paraId="506CF55F" w14:textId="2A228C6E"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3360" behindDoc="0" locked="0" layoutInCell="1" allowOverlap="1" wp14:anchorId="6FBE42BF" wp14:editId="41AE1FFF">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04780BCA" w:rsidR="003E11F5" w:rsidRPr="00457C37" w:rsidRDefault="003E11F5"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w:t>
                            </w:r>
                            <w:r w:rsidR="00457C37" w:rsidRPr="00457C37">
                              <w:rPr>
                                <w:rFonts w:ascii="Cambria" w:hAnsi="Cambria"/>
                                <w:sz w:val="20"/>
                                <w:szCs w:val="24"/>
                                <w:lang w:val="es-PR"/>
                              </w:rPr>
                              <w:t xml:space="preserve">en trabajo apoyado por la Fundación Nacional de Ciencia bajo la Concesión Número 0802323 y 1204918.  </w:t>
                            </w:r>
                            <w:r w:rsidR="00457C37"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04780BCA" w:rsidR="003E11F5" w:rsidRPr="00457C37" w:rsidRDefault="003E11F5"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w:t>
                      </w:r>
                      <w:r w:rsidR="00457C37" w:rsidRPr="00457C37">
                        <w:rPr>
                          <w:rFonts w:ascii="Cambria" w:hAnsi="Cambria"/>
                          <w:sz w:val="20"/>
                          <w:szCs w:val="24"/>
                          <w:lang w:val="es-PR"/>
                        </w:rPr>
                        <w:t xml:space="preserve">en trabajo apoyado por la Fundación Nacional de Ciencia bajo la Concesión Número 0802323 y 1204918.  </w:t>
                      </w:r>
                      <w:r w:rsidR="00457C37"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Pr>
          <w:rFonts w:ascii="Cambria" w:hAnsi="Cambria"/>
          <w:b/>
          <w:noProof/>
          <w:color w:val="002060"/>
          <w:sz w:val="32"/>
        </w:rPr>
        <w:drawing>
          <wp:anchor distT="0" distB="0" distL="114300" distR="114300" simplePos="0" relativeHeight="251659264" behindDoc="0" locked="0" layoutInCell="1" allowOverlap="1" wp14:anchorId="7E231768" wp14:editId="500E5BF1">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Default="003E11F5" w:rsidP="003E11F5">
      <w:pPr>
        <w:spacing w:after="0" w:line="240" w:lineRule="auto"/>
        <w:jc w:val="center"/>
        <w:rPr>
          <w:rFonts w:ascii="Cambria" w:hAnsi="Cambria"/>
          <w:b/>
          <w:color w:val="002060"/>
          <w:sz w:val="32"/>
          <w:lang w:val="es-PR"/>
        </w:rPr>
      </w:pPr>
    </w:p>
    <w:p w14:paraId="4A3840B6" w14:textId="7FBC84F6" w:rsidR="003E11F5" w:rsidRDefault="003E11F5" w:rsidP="003E11F5">
      <w:pPr>
        <w:spacing w:after="0" w:line="240" w:lineRule="auto"/>
        <w:jc w:val="center"/>
        <w:rPr>
          <w:rFonts w:ascii="Cambria" w:hAnsi="Cambria"/>
          <w:b/>
          <w:color w:val="002060"/>
          <w:sz w:val="32"/>
          <w:lang w:val="es-PR"/>
        </w:rPr>
      </w:pPr>
    </w:p>
    <w:p w14:paraId="7D3BAF7B" w14:textId="285462F0" w:rsidR="003E11F5" w:rsidRDefault="003E11F5" w:rsidP="003E11F5">
      <w:pPr>
        <w:spacing w:after="0" w:line="240" w:lineRule="auto"/>
        <w:jc w:val="center"/>
        <w:rPr>
          <w:rFonts w:ascii="Cambria" w:hAnsi="Cambria"/>
          <w:b/>
          <w:color w:val="002060"/>
          <w:sz w:val="32"/>
          <w:lang w:val="es-PR"/>
        </w:rPr>
      </w:pPr>
    </w:p>
    <w:p w14:paraId="1284CFAB" w14:textId="0A7212C9"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5408" behindDoc="0" locked="0" layoutInCell="1" allowOverlap="1" wp14:anchorId="0A0B18EE" wp14:editId="51EA1261">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457C37" w:rsidRDefault="00457C3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457C37" w:rsidRPr="00457C37" w:rsidRDefault="00457C37" w:rsidP="00457C37">
                            <w:pPr>
                              <w:spacing w:after="0" w:line="240" w:lineRule="auto"/>
                              <w:jc w:val="both"/>
                              <w:rPr>
                                <w:rFonts w:ascii="Cambria" w:hAnsi="Cambria"/>
                                <w:b/>
                                <w:sz w:val="2"/>
                                <w:szCs w:val="2"/>
                                <w:lang w:val="es-PR"/>
                              </w:rPr>
                            </w:pPr>
                          </w:p>
                          <w:p w14:paraId="7022F21A" w14:textId="640A192F" w:rsidR="00457C37" w:rsidRPr="00841651" w:rsidRDefault="00457C3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00841651" w:rsidRPr="00841651">
                              <w:rPr>
                                <w:rFonts w:ascii="Cambria" w:hAnsi="Cambria"/>
                                <w:b/>
                                <w:color w:val="002060"/>
                                <w:sz w:val="20"/>
                                <w:u w:val="single"/>
                                <w:lang w:val="es-PR"/>
                              </w:rPr>
                              <w:t>www.nano-link.org</w:t>
                            </w:r>
                            <w:r w:rsidR="00841651">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457C37" w:rsidRDefault="00457C3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457C37" w:rsidRPr="00457C37" w:rsidRDefault="00457C37" w:rsidP="00457C37">
                      <w:pPr>
                        <w:spacing w:after="0" w:line="240" w:lineRule="auto"/>
                        <w:jc w:val="both"/>
                        <w:rPr>
                          <w:rFonts w:ascii="Cambria" w:hAnsi="Cambria"/>
                          <w:b/>
                          <w:sz w:val="2"/>
                          <w:szCs w:val="2"/>
                          <w:lang w:val="es-PR"/>
                        </w:rPr>
                      </w:pPr>
                    </w:p>
                    <w:p w14:paraId="7022F21A" w14:textId="640A192F" w:rsidR="00457C37" w:rsidRPr="00841651" w:rsidRDefault="00457C3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00841651" w:rsidRPr="00841651">
                        <w:rPr>
                          <w:rFonts w:ascii="Cambria" w:hAnsi="Cambria"/>
                          <w:b/>
                          <w:color w:val="002060"/>
                          <w:sz w:val="20"/>
                          <w:u w:val="single"/>
                          <w:lang w:val="es-PR"/>
                        </w:rPr>
                        <w:t>www.nano-link.org</w:t>
                      </w:r>
                      <w:r w:rsidR="00841651">
                        <w:rPr>
                          <w:rFonts w:ascii="Cambria" w:hAnsi="Cambria"/>
                          <w:sz w:val="20"/>
                          <w:lang w:val="es-PR"/>
                        </w:rPr>
                        <w:t>.</w:t>
                      </w:r>
                    </w:p>
                  </w:txbxContent>
                </v:textbox>
                <w10:wrap anchorx="margin"/>
              </v:shape>
            </w:pict>
          </mc:Fallback>
        </mc:AlternateContent>
      </w:r>
    </w:p>
    <w:p w14:paraId="2F5BFA30" w14:textId="7699D2EF" w:rsidR="003E11F5" w:rsidRDefault="003E11F5" w:rsidP="003E11F5">
      <w:pPr>
        <w:spacing w:after="0" w:line="240" w:lineRule="auto"/>
        <w:jc w:val="center"/>
        <w:rPr>
          <w:rFonts w:ascii="Cambria" w:hAnsi="Cambria"/>
          <w:b/>
          <w:color w:val="002060"/>
          <w:sz w:val="32"/>
          <w:lang w:val="es-PR"/>
        </w:rPr>
      </w:pPr>
    </w:p>
    <w:p w14:paraId="063E1051" w14:textId="16049FB6" w:rsidR="003E11F5" w:rsidRDefault="003E11F5" w:rsidP="003E11F5">
      <w:pPr>
        <w:spacing w:after="0" w:line="240" w:lineRule="auto"/>
        <w:jc w:val="center"/>
        <w:rPr>
          <w:rFonts w:ascii="Cambria" w:hAnsi="Cambria"/>
          <w:b/>
          <w:color w:val="002060"/>
          <w:sz w:val="32"/>
          <w:lang w:val="es-PR"/>
        </w:rPr>
      </w:pPr>
    </w:p>
    <w:p w14:paraId="4A6FCA01" w14:textId="3DA56DBE" w:rsidR="003E11F5" w:rsidRDefault="003E11F5" w:rsidP="003E11F5">
      <w:pPr>
        <w:spacing w:after="0" w:line="240" w:lineRule="auto"/>
        <w:jc w:val="center"/>
        <w:rPr>
          <w:rFonts w:ascii="Cambria" w:hAnsi="Cambria"/>
          <w:b/>
          <w:color w:val="002060"/>
          <w:sz w:val="32"/>
          <w:lang w:val="es-PR"/>
        </w:rPr>
      </w:pPr>
    </w:p>
    <w:p w14:paraId="6624937B" w14:textId="19BBCE2B" w:rsidR="00341990" w:rsidRDefault="00620D8A" w:rsidP="00341990">
      <w:pPr>
        <w:spacing w:after="0" w:line="240" w:lineRule="auto"/>
        <w:rPr>
          <w:rFonts w:ascii="Cambria" w:hAnsi="Cambria"/>
          <w:b/>
          <w:color w:val="002060"/>
          <w:sz w:val="32"/>
          <w:lang w:val="es-PR"/>
        </w:rPr>
      </w:pPr>
      <w:r>
        <w:rPr>
          <w:rFonts w:ascii="Cambria" w:hAnsi="Cambria"/>
          <w:b/>
          <w:noProof/>
          <w:color w:val="002060"/>
          <w:sz w:val="32"/>
        </w:rPr>
        <mc:AlternateContent>
          <mc:Choice Requires="wps">
            <w:drawing>
              <wp:anchor distT="0" distB="0" distL="114300" distR="114300" simplePos="0" relativeHeight="251724800" behindDoc="0" locked="0" layoutInCell="1" allowOverlap="1" wp14:anchorId="54E0F45A" wp14:editId="752CDB9A">
                <wp:simplePos x="0" y="0"/>
                <wp:positionH relativeFrom="column">
                  <wp:posOffset>5160397</wp:posOffset>
                </wp:positionH>
                <wp:positionV relativeFrom="paragraph">
                  <wp:posOffset>454384</wp:posOffset>
                </wp:positionV>
                <wp:extent cx="776522" cy="294198"/>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6522" cy="29419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7D2E86" id="Rectangle 206" o:spid="_x0000_s1026" style="position:absolute;margin-left:406.35pt;margin-top:35.8pt;width:61.15pt;height:23.1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" fillcolor="white [3212]" strokecolor="white [3212]" strokeweight="1pt"/>
            </w:pict>
          </mc:Fallback>
        </mc:AlternateContent>
      </w:r>
    </w:p>
    <w:p w14:paraId="53938C0E" w14:textId="009732FD" w:rsidR="004C6B64" w:rsidRDefault="0095292E" w:rsidP="00341990">
      <w:pPr>
        <w:spacing w:after="0" w:line="240" w:lineRule="auto"/>
        <w:rPr>
          <w:rFonts w:ascii="Cambria" w:hAnsi="Cambria"/>
          <w:b/>
          <w:color w:val="002060"/>
          <w:sz w:val="32"/>
          <w:lang w:val="es-PR"/>
        </w:rPr>
      </w:pPr>
      <w:r>
        <w:rPr>
          <w:rFonts w:ascii="Cambria" w:hAnsi="Cambria"/>
          <w:b/>
          <w:color w:val="002060"/>
          <w:sz w:val="32"/>
          <w:lang w:val="es-PR"/>
        </w:rPr>
        <w:lastRenderedPageBreak/>
        <w:t xml:space="preserve">Polímeros </w:t>
      </w:r>
      <w:r w:rsidR="00341990">
        <w:rPr>
          <w:rFonts w:ascii="Cambria" w:hAnsi="Cambria"/>
          <w:b/>
          <w:color w:val="002060"/>
          <w:sz w:val="32"/>
          <w:lang w:val="es-PR"/>
        </w:rPr>
        <w:t>entrecruzados o reticulados</w:t>
      </w:r>
    </w:p>
    <w:p w14:paraId="5E70C628" w14:textId="77777777" w:rsidR="0026508F" w:rsidRPr="002D62C0" w:rsidRDefault="0026508F" w:rsidP="0026508F">
      <w:pPr>
        <w:spacing w:after="0" w:line="240" w:lineRule="auto"/>
        <w:rPr>
          <w:rFonts w:ascii="Cambria" w:hAnsi="Cambria"/>
          <w:b/>
          <w:sz w:val="24"/>
          <w:szCs w:val="24"/>
          <w:lang w:val="es-PR"/>
        </w:rPr>
      </w:pPr>
    </w:p>
    <w:p w14:paraId="276EDAE7" w14:textId="24B350C2" w:rsidR="0026508F" w:rsidRDefault="0026508F" w:rsidP="0026508F">
      <w:pPr>
        <w:spacing w:after="0" w:line="240" w:lineRule="auto"/>
        <w:rPr>
          <w:rFonts w:ascii="Cambria" w:hAnsi="Cambria"/>
          <w:b/>
          <w:color w:val="002060"/>
          <w:sz w:val="28"/>
          <w:lang w:val="es-PR"/>
        </w:rPr>
      </w:pPr>
      <w:r w:rsidRPr="0026508F">
        <w:rPr>
          <w:rFonts w:ascii="Cambria" w:hAnsi="Cambria"/>
          <w:b/>
          <w:color w:val="002060"/>
          <w:sz w:val="28"/>
          <w:lang w:val="es-PR"/>
        </w:rPr>
        <w:t>Abstracto</w:t>
      </w:r>
    </w:p>
    <w:p w14:paraId="62D098BF" w14:textId="77777777" w:rsidR="0026508F" w:rsidRPr="0026508F" w:rsidRDefault="0026508F" w:rsidP="0026508F">
      <w:pPr>
        <w:spacing w:after="0" w:line="240" w:lineRule="auto"/>
        <w:rPr>
          <w:rFonts w:ascii="Cambria" w:hAnsi="Cambria"/>
          <w:sz w:val="24"/>
          <w:lang w:val="es-PR"/>
        </w:rPr>
      </w:pPr>
    </w:p>
    <w:p w14:paraId="7780C681" w14:textId="63DC871F" w:rsidR="0026508F" w:rsidRDefault="0095292E" w:rsidP="002D62C0">
      <w:pPr>
        <w:spacing w:after="0" w:line="240" w:lineRule="auto"/>
        <w:ind w:firstLine="720"/>
        <w:jc w:val="both"/>
        <w:rPr>
          <w:rFonts w:ascii="Cambria" w:hAnsi="Cambria"/>
          <w:sz w:val="24"/>
          <w:lang w:val="es-PR"/>
        </w:rPr>
      </w:pPr>
      <w:r>
        <w:rPr>
          <w:rFonts w:ascii="Cambria" w:hAnsi="Cambria"/>
          <w:sz w:val="24"/>
          <w:lang w:val="es-PR"/>
        </w:rPr>
        <w:t>Este módulo les permite a los estudiantes investigar las fuerzas e interacciones a escala molecular mezclando diferentes líquidos con un polímero entrecruzado/reticulado</w:t>
      </w:r>
      <w:r w:rsidR="0026508F">
        <w:rPr>
          <w:rFonts w:ascii="Cambria" w:hAnsi="Cambria"/>
          <w:sz w:val="24"/>
          <w:lang w:val="es-PR"/>
        </w:rPr>
        <w:t>.</w:t>
      </w:r>
      <w:r>
        <w:rPr>
          <w:rFonts w:ascii="Cambria" w:hAnsi="Cambria"/>
          <w:sz w:val="24"/>
          <w:lang w:val="es-PR"/>
        </w:rPr>
        <w:t xml:space="preserve">  Este polímero (poliacrilato de sodio) comparte similitudes estructurales con la celulosa y el colágeno.  Las interacciones dependen de la distribución de cargas en el líquido y de la temperatura.  Observando los diferentes resultados obtenidos con los diferentes líquidos, los estudiantes pueden comparar y contrastar las interacciones basadas en los diferentes tipos de enlaces atómicos y moleculares.</w:t>
      </w:r>
    </w:p>
    <w:p w14:paraId="21911A8E" w14:textId="3967BC1D" w:rsidR="002D62C0" w:rsidRPr="002D62C0" w:rsidRDefault="002D62C0" w:rsidP="002D62C0">
      <w:pPr>
        <w:spacing w:after="0" w:line="240" w:lineRule="auto"/>
        <w:rPr>
          <w:rFonts w:ascii="Cambria" w:hAnsi="Cambria"/>
          <w:b/>
          <w:sz w:val="24"/>
          <w:szCs w:val="24"/>
          <w:lang w:val="es-PR"/>
        </w:rPr>
      </w:pPr>
    </w:p>
    <w:p w14:paraId="56B47634" w14:textId="64B17C5B"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Resultados</w:t>
      </w:r>
    </w:p>
    <w:p w14:paraId="642780B4" w14:textId="227ADCFB" w:rsidR="002D62C0" w:rsidRPr="0026508F" w:rsidRDefault="002D62C0" w:rsidP="002D62C0">
      <w:pPr>
        <w:spacing w:after="0" w:line="240" w:lineRule="auto"/>
        <w:rPr>
          <w:rFonts w:ascii="Cambria" w:hAnsi="Cambria"/>
          <w:sz w:val="24"/>
          <w:lang w:val="es-PR"/>
        </w:rPr>
      </w:pPr>
    </w:p>
    <w:p w14:paraId="5A817519" w14:textId="2B514E34" w:rsidR="002D62C0" w:rsidRPr="0026508F" w:rsidRDefault="002D62C0" w:rsidP="002D62C0">
      <w:pPr>
        <w:spacing w:after="0" w:line="240" w:lineRule="auto"/>
        <w:ind w:firstLine="720"/>
        <w:jc w:val="both"/>
        <w:rPr>
          <w:rFonts w:ascii="Cambria" w:hAnsi="Cambria"/>
          <w:sz w:val="24"/>
          <w:lang w:val="es-PR"/>
        </w:rPr>
      </w:pPr>
      <w:r>
        <w:rPr>
          <w:rFonts w:ascii="Cambria" w:hAnsi="Cambria"/>
          <w:sz w:val="24"/>
          <w:lang w:val="es-PR"/>
        </w:rPr>
        <w:t xml:space="preserve">Los estudiantes </w:t>
      </w:r>
      <w:r w:rsidR="0095292E">
        <w:rPr>
          <w:rFonts w:ascii="Cambria" w:hAnsi="Cambria"/>
          <w:sz w:val="24"/>
          <w:lang w:val="es-PR"/>
        </w:rPr>
        <w:t xml:space="preserve">adquirirán un conocimiento básico de la estructura atómica y los enlaces intermoleculares en los materiales </w:t>
      </w:r>
      <w:r w:rsidR="00D51342">
        <w:rPr>
          <w:rFonts w:ascii="Cambria" w:hAnsi="Cambria"/>
          <w:sz w:val="24"/>
          <w:lang w:val="es-PR"/>
        </w:rPr>
        <w:t>poliméricos</w:t>
      </w:r>
      <w:r>
        <w:rPr>
          <w:rFonts w:ascii="Cambria" w:hAnsi="Cambria"/>
          <w:sz w:val="24"/>
          <w:lang w:val="es-PR"/>
        </w:rPr>
        <w:t>.</w:t>
      </w:r>
    </w:p>
    <w:p w14:paraId="337615A7" w14:textId="65E3EAB1" w:rsidR="002D62C0" w:rsidRPr="002D62C0" w:rsidRDefault="002D62C0" w:rsidP="002D62C0">
      <w:pPr>
        <w:spacing w:after="0" w:line="240" w:lineRule="auto"/>
        <w:rPr>
          <w:rFonts w:ascii="Cambria" w:hAnsi="Cambria"/>
          <w:b/>
          <w:sz w:val="24"/>
          <w:szCs w:val="24"/>
          <w:lang w:val="es-PR"/>
        </w:rPr>
      </w:pPr>
    </w:p>
    <w:p w14:paraId="54296BC7" w14:textId="7D47B76D"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Prerrequisitos</w:t>
      </w:r>
    </w:p>
    <w:p w14:paraId="54188F67" w14:textId="742DF7AB" w:rsidR="002D62C0" w:rsidRPr="0026508F" w:rsidRDefault="002D62C0" w:rsidP="002D62C0">
      <w:pPr>
        <w:spacing w:after="0" w:line="240" w:lineRule="auto"/>
        <w:rPr>
          <w:rFonts w:ascii="Cambria" w:hAnsi="Cambria"/>
          <w:sz w:val="24"/>
          <w:lang w:val="es-PR"/>
        </w:rPr>
      </w:pPr>
    </w:p>
    <w:p w14:paraId="4D4241A7" w14:textId="4F966DF5" w:rsidR="002D62C0" w:rsidRPr="0026508F" w:rsidRDefault="00475036" w:rsidP="002D62C0">
      <w:pPr>
        <w:spacing w:after="0" w:line="240" w:lineRule="auto"/>
        <w:ind w:firstLine="720"/>
        <w:jc w:val="both"/>
        <w:rPr>
          <w:rFonts w:ascii="Cambria" w:hAnsi="Cambria"/>
          <w:sz w:val="24"/>
          <w:lang w:val="es-PR"/>
        </w:rPr>
      </w:pPr>
      <w:r>
        <w:rPr>
          <w:rFonts w:ascii="Cambria" w:hAnsi="Cambria"/>
          <w:sz w:val="24"/>
          <w:lang w:val="es-PR"/>
        </w:rPr>
        <w:t>Ciencias a nivel de octavo grado</w:t>
      </w:r>
      <w:r w:rsidR="002D62C0">
        <w:rPr>
          <w:rFonts w:ascii="Cambria" w:hAnsi="Cambria"/>
          <w:sz w:val="24"/>
          <w:lang w:val="es-PR"/>
        </w:rPr>
        <w:t>.</w:t>
      </w:r>
    </w:p>
    <w:p w14:paraId="01DD7857" w14:textId="77777777" w:rsidR="002D62C0" w:rsidRPr="002D62C0" w:rsidRDefault="002D62C0" w:rsidP="002D62C0">
      <w:pPr>
        <w:spacing w:after="0" w:line="240" w:lineRule="auto"/>
        <w:rPr>
          <w:rFonts w:ascii="Cambria" w:hAnsi="Cambria"/>
          <w:b/>
          <w:sz w:val="24"/>
          <w:szCs w:val="24"/>
          <w:lang w:val="es-PR"/>
        </w:rPr>
      </w:pPr>
    </w:p>
    <w:p w14:paraId="285E5ED3" w14:textId="239764E2"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Correlación</w:t>
      </w:r>
    </w:p>
    <w:p w14:paraId="4768877E" w14:textId="474AED3C" w:rsidR="002D62C0" w:rsidRPr="0026508F" w:rsidRDefault="002D62C0" w:rsidP="002D62C0">
      <w:pPr>
        <w:spacing w:after="0" w:line="240" w:lineRule="auto"/>
        <w:rPr>
          <w:rFonts w:ascii="Cambria" w:hAnsi="Cambria"/>
          <w:sz w:val="24"/>
          <w:lang w:val="es-PR"/>
        </w:rPr>
      </w:pPr>
    </w:p>
    <w:p w14:paraId="3891C43F" w14:textId="77777777" w:rsidR="002D62C0" w:rsidRPr="000E2E99" w:rsidRDefault="002D62C0" w:rsidP="002D62C0">
      <w:pPr>
        <w:spacing w:after="0" w:line="240" w:lineRule="auto"/>
        <w:jc w:val="both"/>
        <w:rPr>
          <w:rFonts w:ascii="Cambria" w:hAnsi="Cambria"/>
          <w:i/>
          <w:sz w:val="24"/>
          <w:lang w:val="es-PR"/>
        </w:rPr>
      </w:pPr>
      <w:r w:rsidRPr="000E2E99">
        <w:rPr>
          <w:rFonts w:ascii="Cambria" w:hAnsi="Cambria"/>
          <w:i/>
          <w:sz w:val="24"/>
          <w:lang w:val="es-PR"/>
        </w:rPr>
        <w:t>Conceptos Científicos</w:t>
      </w:r>
    </w:p>
    <w:p w14:paraId="06530C83" w14:textId="42B74D17" w:rsidR="002D62C0" w:rsidRDefault="002D62C0" w:rsidP="002D62C0">
      <w:pPr>
        <w:spacing w:after="0" w:line="240" w:lineRule="auto"/>
        <w:ind w:firstLine="720"/>
        <w:jc w:val="both"/>
        <w:rPr>
          <w:rFonts w:ascii="Cambria" w:hAnsi="Cambria"/>
          <w:sz w:val="24"/>
          <w:lang w:val="es-PR"/>
        </w:rPr>
      </w:pPr>
    </w:p>
    <w:p w14:paraId="7C297E00" w14:textId="34FB29E4" w:rsidR="00475036" w:rsidRDefault="00C32A59"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Interacciones electroestáticas entre los átomos en una molécula.</w:t>
      </w:r>
    </w:p>
    <w:p w14:paraId="361DD678" w14:textId="40B593BC" w:rsidR="00C32A59" w:rsidRDefault="00C32A59"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La naturaleza de los polímeros.</w:t>
      </w:r>
    </w:p>
    <w:p w14:paraId="48D278D1" w14:textId="4E9958B2" w:rsidR="00C32A59" w:rsidRPr="00C32A59" w:rsidRDefault="00C32A59"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Distribución de cargas en las moléculas (uniforme y no uniforme).</w:t>
      </w:r>
    </w:p>
    <w:p w14:paraId="3FCEA38E" w14:textId="104967E9" w:rsidR="00475036" w:rsidRPr="0026508F" w:rsidRDefault="00475036" w:rsidP="00475036">
      <w:pPr>
        <w:spacing w:after="0" w:line="240" w:lineRule="auto"/>
        <w:rPr>
          <w:rFonts w:ascii="Cambria" w:hAnsi="Cambria"/>
          <w:sz w:val="24"/>
          <w:lang w:val="es-PR"/>
        </w:rPr>
      </w:pPr>
    </w:p>
    <w:p w14:paraId="5ED3BD5C" w14:textId="185E9854" w:rsidR="00475036" w:rsidRPr="000E2E99" w:rsidRDefault="00475036" w:rsidP="00475036">
      <w:pPr>
        <w:spacing w:after="0" w:line="240" w:lineRule="auto"/>
        <w:jc w:val="both"/>
        <w:rPr>
          <w:rFonts w:ascii="Cambria" w:hAnsi="Cambria"/>
          <w:i/>
          <w:sz w:val="24"/>
          <w:lang w:val="es-PR"/>
        </w:rPr>
      </w:pPr>
      <w:r w:rsidRPr="000E2E99">
        <w:rPr>
          <w:rFonts w:ascii="Cambria" w:hAnsi="Cambria"/>
          <w:i/>
          <w:sz w:val="24"/>
          <w:lang w:val="es-PR"/>
        </w:rPr>
        <w:t xml:space="preserve">Conceptos </w:t>
      </w:r>
      <w:r>
        <w:rPr>
          <w:rFonts w:ascii="Cambria" w:hAnsi="Cambria"/>
          <w:i/>
          <w:sz w:val="24"/>
          <w:lang w:val="es-PR"/>
        </w:rPr>
        <w:t>de Nanociencia</w:t>
      </w:r>
    </w:p>
    <w:p w14:paraId="7C1459E5" w14:textId="77777777" w:rsidR="00475036" w:rsidRDefault="00475036" w:rsidP="00475036">
      <w:pPr>
        <w:spacing w:after="0" w:line="240" w:lineRule="auto"/>
        <w:ind w:firstLine="720"/>
        <w:jc w:val="both"/>
        <w:rPr>
          <w:rFonts w:ascii="Cambria" w:hAnsi="Cambria"/>
          <w:sz w:val="24"/>
          <w:lang w:val="es-PR"/>
        </w:rPr>
      </w:pPr>
    </w:p>
    <w:p w14:paraId="1022B828" w14:textId="5C0F47A6" w:rsidR="002D62C0" w:rsidRPr="00475036" w:rsidRDefault="00475036" w:rsidP="00475036">
      <w:pPr>
        <w:pStyle w:val="ListParagraph"/>
        <w:numPr>
          <w:ilvl w:val="0"/>
          <w:numId w:val="6"/>
        </w:numPr>
        <w:spacing w:after="0" w:line="240" w:lineRule="auto"/>
        <w:jc w:val="both"/>
        <w:rPr>
          <w:rFonts w:ascii="Cambria" w:hAnsi="Cambria"/>
          <w:sz w:val="24"/>
          <w:lang w:val="es-PR"/>
        </w:rPr>
      </w:pPr>
      <w:r>
        <w:rPr>
          <w:rFonts w:ascii="Cambria" w:hAnsi="Cambria"/>
          <w:sz w:val="24"/>
          <w:lang w:val="es-PR"/>
        </w:rPr>
        <w:t xml:space="preserve">Las fuerzas que actúan a escala nanométrica </w:t>
      </w:r>
      <w:r w:rsidR="00C32A59">
        <w:rPr>
          <w:rFonts w:ascii="Cambria" w:hAnsi="Cambria"/>
          <w:sz w:val="24"/>
          <w:lang w:val="es-PR"/>
        </w:rPr>
        <w:t>resultan en fenómenos macroscópicos observables.</w:t>
      </w:r>
    </w:p>
    <w:p w14:paraId="16FE1E81" w14:textId="301628F7" w:rsidR="007B4343" w:rsidRDefault="007B4343" w:rsidP="007B4343">
      <w:pPr>
        <w:rPr>
          <w:rFonts w:ascii="Cambria" w:hAnsi="Cambria"/>
          <w:sz w:val="24"/>
          <w:lang w:val="es-PR"/>
        </w:rPr>
      </w:pPr>
    </w:p>
    <w:p w14:paraId="41C95A97" w14:textId="2D28FFB1" w:rsidR="007B4343" w:rsidRDefault="007B4343" w:rsidP="007B4343">
      <w:pPr>
        <w:rPr>
          <w:rFonts w:ascii="Cambria" w:hAnsi="Cambria"/>
          <w:b/>
          <w:color w:val="002060"/>
          <w:sz w:val="32"/>
          <w:lang w:val="es-PR"/>
        </w:rPr>
      </w:pPr>
    </w:p>
    <w:p w14:paraId="2E184CB4" w14:textId="776BBA0C" w:rsidR="007B4343" w:rsidRDefault="007B4343" w:rsidP="009839E0">
      <w:pPr>
        <w:tabs>
          <w:tab w:val="left" w:pos="9360"/>
        </w:tabs>
        <w:rPr>
          <w:rFonts w:ascii="Cambria" w:hAnsi="Cambria"/>
          <w:b/>
          <w:color w:val="002060"/>
          <w:sz w:val="32"/>
          <w:lang w:val="es-PR"/>
        </w:rPr>
      </w:pPr>
    </w:p>
    <w:p w14:paraId="32B3AE49" w14:textId="77777777" w:rsidR="007B4343" w:rsidRDefault="007B4343" w:rsidP="007B4343">
      <w:pPr>
        <w:rPr>
          <w:rFonts w:ascii="Cambria" w:hAnsi="Cambria"/>
          <w:b/>
          <w:color w:val="002060"/>
          <w:sz w:val="32"/>
          <w:lang w:val="es-PR"/>
        </w:rPr>
      </w:pPr>
    </w:p>
    <w:p w14:paraId="4161B0D2" w14:textId="77B96DE3" w:rsidR="007B4343" w:rsidRDefault="007B4343" w:rsidP="007B4343">
      <w:pPr>
        <w:rPr>
          <w:rFonts w:ascii="Cambria" w:hAnsi="Cambria"/>
          <w:b/>
          <w:color w:val="002060"/>
          <w:sz w:val="32"/>
          <w:lang w:val="es-PR"/>
        </w:rPr>
      </w:pPr>
    </w:p>
    <w:p w14:paraId="532E7B55" w14:textId="160E9390" w:rsidR="007B4343" w:rsidRDefault="007B4343" w:rsidP="007B4343">
      <w:pPr>
        <w:rPr>
          <w:rFonts w:ascii="Cambria" w:hAnsi="Cambria"/>
          <w:b/>
          <w:color w:val="002060"/>
          <w:sz w:val="32"/>
          <w:lang w:val="es-PR"/>
        </w:rPr>
      </w:pPr>
    </w:p>
    <w:p w14:paraId="7EEF8D54" w14:textId="5BC9437A" w:rsidR="000E2E99" w:rsidRPr="007B4343" w:rsidRDefault="000E2E99" w:rsidP="00327FAD">
      <w:pPr>
        <w:spacing w:after="0" w:line="240" w:lineRule="auto"/>
        <w:rPr>
          <w:rFonts w:ascii="Cambria" w:hAnsi="Cambria"/>
          <w:sz w:val="24"/>
          <w:lang w:val="es-PR"/>
        </w:rPr>
      </w:pPr>
      <w:r>
        <w:rPr>
          <w:rFonts w:ascii="Cambria" w:hAnsi="Cambria"/>
          <w:b/>
          <w:color w:val="002060"/>
          <w:sz w:val="32"/>
          <w:lang w:val="es-PR"/>
        </w:rPr>
        <w:lastRenderedPageBreak/>
        <w:t>Información de trasfondo</w:t>
      </w:r>
    </w:p>
    <w:p w14:paraId="7C9907E9" w14:textId="77777777" w:rsidR="00327FAD" w:rsidRPr="00620D8A" w:rsidRDefault="00327FAD" w:rsidP="00327FAD">
      <w:pPr>
        <w:spacing w:after="0" w:line="240" w:lineRule="auto"/>
        <w:rPr>
          <w:rFonts w:ascii="Cambria" w:hAnsi="Cambria"/>
          <w:sz w:val="20"/>
          <w:lang w:val="es-PR"/>
        </w:rPr>
      </w:pPr>
    </w:p>
    <w:p w14:paraId="1DDB4BA5" w14:textId="0279254F" w:rsidR="00E446CA" w:rsidRPr="00E446CA" w:rsidRDefault="00E446CA" w:rsidP="00327FAD">
      <w:pPr>
        <w:spacing w:after="0" w:line="240" w:lineRule="auto"/>
        <w:rPr>
          <w:rFonts w:ascii="Cambria" w:hAnsi="Cambria"/>
          <w:i/>
          <w:sz w:val="24"/>
          <w:lang w:val="es-PR"/>
        </w:rPr>
      </w:pPr>
      <w:r w:rsidRPr="00E446CA">
        <w:rPr>
          <w:rFonts w:ascii="Cambria" w:hAnsi="Cambria"/>
          <w:i/>
          <w:sz w:val="24"/>
          <w:lang w:val="es-PR"/>
        </w:rPr>
        <w:t>Polímeros</w:t>
      </w:r>
    </w:p>
    <w:p w14:paraId="2650FE91" w14:textId="77777777" w:rsidR="00E446CA" w:rsidRPr="00620D8A" w:rsidRDefault="00E446CA" w:rsidP="00327FAD">
      <w:pPr>
        <w:spacing w:after="0" w:line="240" w:lineRule="auto"/>
        <w:rPr>
          <w:rFonts w:ascii="Cambria" w:hAnsi="Cambria"/>
          <w:sz w:val="12"/>
          <w:lang w:val="es-PR"/>
        </w:rPr>
      </w:pPr>
    </w:p>
    <w:p w14:paraId="048F76EF" w14:textId="15D1690A" w:rsidR="00793333" w:rsidRDefault="00E446CA" w:rsidP="00327FAD">
      <w:pPr>
        <w:spacing w:after="0" w:line="240" w:lineRule="auto"/>
        <w:jc w:val="both"/>
        <w:rPr>
          <w:rFonts w:ascii="Cambria" w:hAnsi="Cambria"/>
          <w:sz w:val="24"/>
          <w:lang w:val="es-PR"/>
        </w:rPr>
      </w:pPr>
      <w:r>
        <w:rPr>
          <w:rFonts w:ascii="Cambria" w:hAnsi="Cambria"/>
          <w:sz w:val="24"/>
          <w:lang w:val="es-PR"/>
        </w:rPr>
        <w:tab/>
        <w:t xml:space="preserve">Un polímero es un material que contiene muchas partes enlazadas químicamente o muchas unidades enlazadas entre sí que en conjunto forman un sólido.  La palabra </w:t>
      </w:r>
      <w:r w:rsidRPr="00E446CA">
        <w:rPr>
          <w:rFonts w:ascii="Cambria" w:hAnsi="Cambria"/>
          <w:i/>
          <w:sz w:val="24"/>
          <w:lang w:val="es-PR"/>
        </w:rPr>
        <w:t>polímero</w:t>
      </w:r>
      <w:r>
        <w:rPr>
          <w:rFonts w:ascii="Cambria" w:hAnsi="Cambria"/>
          <w:sz w:val="24"/>
          <w:lang w:val="es-PR"/>
        </w:rPr>
        <w:t xml:space="preserve"> literalmente significa “muchas partes”.  Dos materiales poliméricos (polímeros) importantes en la industria son los plásticos y los elastómeros.  Los </w:t>
      </w:r>
      <w:r w:rsidRPr="00E446CA">
        <w:rPr>
          <w:rFonts w:ascii="Cambria" w:hAnsi="Cambria"/>
          <w:sz w:val="24"/>
          <w:u w:val="single"/>
          <w:lang w:val="es-PR"/>
        </w:rPr>
        <w:t>plásticos</w:t>
      </w:r>
      <w:r>
        <w:rPr>
          <w:rFonts w:ascii="Cambria" w:hAnsi="Cambria"/>
          <w:sz w:val="24"/>
          <w:lang w:val="es-PR"/>
        </w:rPr>
        <w:t xml:space="preserve"> son un grupo extenso y variado de materiales sintéticos los cuales se procesan moldeándolos u otorgándoles forma. De la misma forma en que existen distintos tipos de metales como el aluminio y el cobre, existen distintos tipos de plástico como el polietileno y el nilón.  Los </w:t>
      </w:r>
      <w:r w:rsidRPr="00793333">
        <w:rPr>
          <w:rFonts w:ascii="Cambria" w:hAnsi="Cambria"/>
          <w:sz w:val="24"/>
          <w:u w:val="single"/>
          <w:lang w:val="es-PR"/>
        </w:rPr>
        <w:t>elastómeros</w:t>
      </w:r>
      <w:r>
        <w:rPr>
          <w:rFonts w:ascii="Cambria" w:hAnsi="Cambria"/>
          <w:sz w:val="24"/>
          <w:lang w:val="es-PR"/>
        </w:rPr>
        <w:t xml:space="preserve"> o gomas (cauchos) pueden deformar su </w:t>
      </w:r>
      <w:r w:rsidR="00935194">
        <w:rPr>
          <w:rFonts w:ascii="Cambria" w:hAnsi="Cambria"/>
          <w:sz w:val="24"/>
          <w:lang w:val="es-PR"/>
        </w:rPr>
        <w:t>elasticidad</w:t>
      </w:r>
      <w:r>
        <w:rPr>
          <w:rFonts w:ascii="Cambria" w:hAnsi="Cambria"/>
          <w:sz w:val="24"/>
          <w:lang w:val="es-PR"/>
        </w:rPr>
        <w:t xml:space="preserve"> en gran medida cuando se les aplica una fuerza y pueden volver a su forma original </w:t>
      </w:r>
      <w:r w:rsidR="00935194">
        <w:rPr>
          <w:rFonts w:ascii="Cambria" w:hAnsi="Cambria"/>
          <w:sz w:val="24"/>
          <w:lang w:val="es-PR"/>
        </w:rPr>
        <w:t>(o casi por completo) cuando se libera dicha fuerza.</w:t>
      </w:r>
    </w:p>
    <w:p w14:paraId="1DB764B3" w14:textId="77777777" w:rsidR="00327FAD" w:rsidRPr="00620D8A" w:rsidRDefault="00327FAD" w:rsidP="00327FAD">
      <w:pPr>
        <w:spacing w:after="0" w:line="240" w:lineRule="auto"/>
        <w:jc w:val="both"/>
        <w:rPr>
          <w:rFonts w:ascii="Cambria" w:hAnsi="Cambria"/>
          <w:sz w:val="12"/>
          <w:lang w:val="es-PR"/>
        </w:rPr>
      </w:pPr>
    </w:p>
    <w:p w14:paraId="058E811D" w14:textId="04B5D344" w:rsidR="00793333" w:rsidRDefault="00793333" w:rsidP="00327FAD">
      <w:pPr>
        <w:spacing w:after="0" w:line="240" w:lineRule="auto"/>
        <w:jc w:val="both"/>
        <w:rPr>
          <w:rFonts w:ascii="Cambria" w:hAnsi="Cambria"/>
          <w:sz w:val="24"/>
          <w:lang w:val="es-PR"/>
        </w:rPr>
      </w:pPr>
      <w:r>
        <w:rPr>
          <w:rFonts w:ascii="Cambria" w:hAnsi="Cambria"/>
          <w:sz w:val="24"/>
          <w:lang w:val="es-PR"/>
        </w:rPr>
        <w:tab/>
        <w:t>Los polímeros tienen muchas propiedades que los hacen atractivos para su utilización en ciertas aplicaciones. Muchos polímeros:</w:t>
      </w:r>
    </w:p>
    <w:p w14:paraId="4E769D3C" w14:textId="77777777" w:rsidR="007B4343" w:rsidRPr="00620D8A" w:rsidRDefault="007B4343" w:rsidP="007B4343">
      <w:pPr>
        <w:spacing w:after="0" w:line="240" w:lineRule="auto"/>
        <w:jc w:val="both"/>
        <w:rPr>
          <w:rFonts w:ascii="Cambria" w:hAnsi="Cambria"/>
          <w:sz w:val="6"/>
          <w:szCs w:val="12"/>
          <w:lang w:val="es-PR"/>
        </w:rPr>
      </w:pPr>
    </w:p>
    <w:p w14:paraId="38A90069" w14:textId="18476B59" w:rsidR="00F16D9E" w:rsidRDefault="00793333" w:rsidP="007B4343">
      <w:pPr>
        <w:pStyle w:val="ListParagraph"/>
        <w:numPr>
          <w:ilvl w:val="0"/>
          <w:numId w:val="18"/>
        </w:numPr>
        <w:spacing w:after="0" w:line="240" w:lineRule="auto"/>
        <w:ind w:left="1260"/>
        <w:jc w:val="both"/>
        <w:rPr>
          <w:rFonts w:ascii="Cambria" w:hAnsi="Cambria"/>
          <w:sz w:val="24"/>
          <w:lang w:val="es-PR"/>
        </w:rPr>
      </w:pPr>
      <w:r>
        <w:rPr>
          <w:rFonts w:ascii="Cambria" w:hAnsi="Cambria"/>
          <w:sz w:val="24"/>
          <w:lang w:val="es-PR"/>
        </w:rPr>
        <w:t>tienen menor densidad que los metales y las cerámicas,</w:t>
      </w:r>
    </w:p>
    <w:p w14:paraId="164AFA3E" w14:textId="223DF836" w:rsidR="00793333" w:rsidRDefault="00793333" w:rsidP="007B4343">
      <w:pPr>
        <w:pStyle w:val="ListParagraph"/>
        <w:numPr>
          <w:ilvl w:val="0"/>
          <w:numId w:val="18"/>
        </w:numPr>
        <w:spacing w:after="0" w:line="240" w:lineRule="auto"/>
        <w:ind w:left="1260"/>
        <w:jc w:val="both"/>
        <w:rPr>
          <w:rFonts w:ascii="Cambria" w:hAnsi="Cambria"/>
          <w:sz w:val="24"/>
          <w:lang w:val="es-PR"/>
        </w:rPr>
      </w:pPr>
      <w:r>
        <w:rPr>
          <w:rFonts w:ascii="Cambria" w:hAnsi="Cambria"/>
          <w:sz w:val="24"/>
          <w:lang w:val="es-PR"/>
        </w:rPr>
        <w:t>resisten distintas formas de corrosión adicional a la provocada por las condiciones atmosféricas,</w:t>
      </w:r>
    </w:p>
    <w:p w14:paraId="3E67E305" w14:textId="323915B8" w:rsidR="00793333" w:rsidRDefault="00793333" w:rsidP="00620D8A">
      <w:pPr>
        <w:pStyle w:val="ListParagraph"/>
        <w:numPr>
          <w:ilvl w:val="0"/>
          <w:numId w:val="18"/>
        </w:numPr>
        <w:spacing w:after="0" w:line="240" w:lineRule="auto"/>
        <w:ind w:left="1267"/>
        <w:jc w:val="both"/>
        <w:rPr>
          <w:rFonts w:ascii="Cambria" w:hAnsi="Cambria"/>
          <w:sz w:val="24"/>
          <w:lang w:val="es-PR"/>
        </w:rPr>
      </w:pPr>
      <w:r>
        <w:rPr>
          <w:rFonts w:ascii="Cambria" w:hAnsi="Cambria"/>
          <w:sz w:val="24"/>
          <w:lang w:val="es-PR"/>
        </w:rPr>
        <w:t>ofrecen buena compatibilidad con el tejido humano y</w:t>
      </w:r>
    </w:p>
    <w:p w14:paraId="530300F2" w14:textId="377AF637" w:rsidR="00793333" w:rsidRDefault="00793333" w:rsidP="007B4343">
      <w:pPr>
        <w:pStyle w:val="ListParagraph"/>
        <w:numPr>
          <w:ilvl w:val="0"/>
          <w:numId w:val="18"/>
        </w:numPr>
        <w:spacing w:after="0" w:line="240" w:lineRule="auto"/>
        <w:ind w:left="1260"/>
        <w:jc w:val="both"/>
        <w:rPr>
          <w:rFonts w:ascii="Cambria" w:hAnsi="Cambria"/>
          <w:sz w:val="24"/>
          <w:lang w:val="es-PR"/>
        </w:rPr>
      </w:pPr>
      <w:r>
        <w:rPr>
          <w:rFonts w:ascii="Cambria" w:hAnsi="Cambria"/>
          <w:sz w:val="24"/>
          <w:lang w:val="es-PR"/>
        </w:rPr>
        <w:t>exhiben excelente resistencia a la conducción de corriente eléctrica.</w:t>
      </w:r>
    </w:p>
    <w:p w14:paraId="034479A5" w14:textId="77777777" w:rsidR="007B4343" w:rsidRPr="00620D8A" w:rsidRDefault="007B4343" w:rsidP="007B4343">
      <w:pPr>
        <w:pStyle w:val="ListParagraph"/>
        <w:spacing w:after="0" w:line="240" w:lineRule="auto"/>
        <w:ind w:left="1260"/>
        <w:jc w:val="both"/>
        <w:rPr>
          <w:rFonts w:ascii="Cambria" w:hAnsi="Cambria"/>
          <w:sz w:val="12"/>
          <w:lang w:val="es-PR"/>
        </w:rPr>
      </w:pPr>
    </w:p>
    <w:p w14:paraId="76CEA4E3" w14:textId="284E0DB0" w:rsidR="00793333" w:rsidRDefault="00793333" w:rsidP="00E1711D">
      <w:pPr>
        <w:spacing w:after="0" w:line="240" w:lineRule="auto"/>
        <w:ind w:firstLine="720"/>
        <w:jc w:val="both"/>
        <w:rPr>
          <w:rFonts w:ascii="Cambria" w:hAnsi="Cambria"/>
          <w:sz w:val="24"/>
          <w:szCs w:val="24"/>
          <w:lang w:val="es-PR"/>
        </w:rPr>
      </w:pPr>
      <w:r>
        <w:rPr>
          <w:rFonts w:ascii="Cambria" w:hAnsi="Cambria"/>
          <w:sz w:val="24"/>
          <w:lang w:val="es-PR"/>
        </w:rPr>
        <w:t>Los polímeros plásticos pueden clasificarse en dos categorías, termoplásticos</w:t>
      </w:r>
      <w:r w:rsidR="00282639">
        <w:rPr>
          <w:rFonts w:ascii="Cambria" w:hAnsi="Cambria"/>
          <w:sz w:val="24"/>
          <w:lang w:val="es-PR"/>
        </w:rPr>
        <w:t xml:space="preserve"> y termoendurecibles, dependiendo de cómo están enlazados estructuralmente y químicamente.  Los polímeros </w:t>
      </w:r>
      <w:r w:rsidR="00282639" w:rsidRPr="00497B21">
        <w:rPr>
          <w:rFonts w:ascii="Cambria" w:hAnsi="Cambria"/>
          <w:sz w:val="24"/>
          <w:u w:val="single"/>
          <w:lang w:val="es-PR"/>
        </w:rPr>
        <w:t>termoplásticos</w:t>
      </w:r>
      <w:r w:rsidR="00282639">
        <w:rPr>
          <w:rFonts w:ascii="Cambria" w:hAnsi="Cambria"/>
          <w:sz w:val="24"/>
          <w:lang w:val="es-PR"/>
        </w:rPr>
        <w:t xml:space="preserve"> incluyen 4 materiales básicos – polietileno, polipropileno, poliestireno y cloruro de polivinilo.   También existe un gran número </w:t>
      </w:r>
      <w:r w:rsidR="00497B21">
        <w:rPr>
          <w:rFonts w:ascii="Cambria" w:hAnsi="Cambria"/>
          <w:sz w:val="24"/>
          <w:lang w:val="es-PR"/>
        </w:rPr>
        <w:t>de polímeros</w:t>
      </w:r>
      <w:r w:rsidR="00282639">
        <w:rPr>
          <w:rFonts w:ascii="Cambria" w:hAnsi="Cambria"/>
          <w:sz w:val="24"/>
          <w:lang w:val="es-PR"/>
        </w:rPr>
        <w:t xml:space="preserve"> de ingeniería que son especializados.  </w:t>
      </w:r>
      <w:r w:rsidR="00497B21">
        <w:rPr>
          <w:rFonts w:ascii="Cambria" w:hAnsi="Cambria"/>
          <w:sz w:val="24"/>
          <w:lang w:val="es-PR"/>
        </w:rPr>
        <w:t xml:space="preserve">El término </w:t>
      </w:r>
      <w:r w:rsidR="00497B21" w:rsidRPr="00497B21">
        <w:rPr>
          <w:rFonts w:ascii="Cambria" w:hAnsi="Cambria"/>
          <w:i/>
          <w:sz w:val="24"/>
          <w:lang w:val="es-PR"/>
        </w:rPr>
        <w:t>termoplástico</w:t>
      </w:r>
      <w:r w:rsidR="00497B21">
        <w:rPr>
          <w:rFonts w:ascii="Cambria" w:hAnsi="Cambria"/>
          <w:sz w:val="24"/>
          <w:lang w:val="es-PR"/>
        </w:rPr>
        <w:t xml:space="preserve"> indica que estos materiales se derriten al calentarlos </w:t>
      </w:r>
      <w:r w:rsidR="00064D28">
        <w:rPr>
          <w:rFonts w:ascii="Cambria" w:hAnsi="Cambria"/>
          <w:sz w:val="24"/>
          <w:lang w:val="es-PR"/>
        </w:rPr>
        <w:t xml:space="preserve">y pueden ser procesados por una variedad de técnicas de moldeo y extrusión. </w:t>
      </w:r>
      <w:r w:rsidR="00E57586">
        <w:rPr>
          <w:rFonts w:ascii="Cambria" w:hAnsi="Cambria"/>
          <w:sz w:val="24"/>
          <w:lang w:val="es-PR"/>
        </w:rPr>
        <w:t xml:space="preserve">Por otro lado, los polímeros </w:t>
      </w:r>
      <w:r w:rsidR="00E57586" w:rsidRPr="00E57586">
        <w:rPr>
          <w:rFonts w:ascii="Cambria" w:hAnsi="Cambria"/>
          <w:sz w:val="24"/>
          <w:u w:val="single"/>
          <w:lang w:val="es-PR"/>
        </w:rPr>
        <w:t>termoendurecibles</w:t>
      </w:r>
      <w:r w:rsidR="00E57586">
        <w:rPr>
          <w:rFonts w:ascii="Cambria" w:hAnsi="Cambria"/>
          <w:sz w:val="24"/>
          <w:lang w:val="es-PR"/>
        </w:rPr>
        <w:t xml:space="preserve"> no se pueden derretir después de que se forman</w:t>
      </w:r>
      <w:r w:rsidR="00E57586" w:rsidRPr="00E1711D">
        <w:rPr>
          <w:rFonts w:ascii="Cambria" w:hAnsi="Cambria"/>
          <w:sz w:val="24"/>
          <w:szCs w:val="24"/>
          <w:lang w:val="es-PR"/>
        </w:rPr>
        <w:t>.</w:t>
      </w:r>
      <w:r w:rsidR="0012005F">
        <w:rPr>
          <w:rFonts w:ascii="Cambria" w:hAnsi="Cambria"/>
          <w:sz w:val="24"/>
          <w:szCs w:val="24"/>
          <w:lang w:val="es-PR"/>
        </w:rPr>
        <w:t xml:space="preserve"> Estos consisten de cadenas moleculares que han reaccionado químicamente </w:t>
      </w:r>
      <w:r w:rsidR="00596B5F">
        <w:rPr>
          <w:rFonts w:ascii="Cambria" w:hAnsi="Cambria"/>
          <w:sz w:val="24"/>
          <w:szCs w:val="24"/>
          <w:lang w:val="es-PR"/>
        </w:rPr>
        <w:t xml:space="preserve">entre sí para formar </w:t>
      </w:r>
      <w:r w:rsidR="0012005F">
        <w:rPr>
          <w:rFonts w:ascii="Cambria" w:hAnsi="Cambria"/>
          <w:sz w:val="24"/>
          <w:szCs w:val="24"/>
          <w:lang w:val="es-PR"/>
        </w:rPr>
        <w:t xml:space="preserve">una red fuerte a través de un proceso llamado </w:t>
      </w:r>
      <w:r w:rsidR="00596B5F">
        <w:rPr>
          <w:rFonts w:ascii="Cambria" w:hAnsi="Cambria"/>
          <w:sz w:val="24"/>
          <w:szCs w:val="24"/>
          <w:lang w:val="es-PR"/>
        </w:rPr>
        <w:t>reticulación (“crosslinking”). Los polímeros termoendurecibles incluyen las resinas alquídicas, amino y fenólica, resinas epoxídicas, poliuretanos y poliésteres insaturados.</w:t>
      </w:r>
    </w:p>
    <w:p w14:paraId="556FE9C9" w14:textId="41689D7C" w:rsidR="003513AC" w:rsidRPr="00620D8A" w:rsidRDefault="003513AC" w:rsidP="00E1711D">
      <w:pPr>
        <w:spacing w:after="0" w:line="240" w:lineRule="auto"/>
        <w:ind w:firstLine="720"/>
        <w:jc w:val="both"/>
        <w:rPr>
          <w:rFonts w:ascii="Cambria" w:hAnsi="Cambria"/>
          <w:sz w:val="12"/>
          <w:szCs w:val="24"/>
          <w:lang w:val="es-PR"/>
        </w:rPr>
      </w:pPr>
    </w:p>
    <w:p w14:paraId="656E733D" w14:textId="483FBA1A" w:rsidR="003513AC" w:rsidRDefault="003513AC" w:rsidP="00E1711D">
      <w:pPr>
        <w:spacing w:after="0" w:line="240" w:lineRule="auto"/>
        <w:ind w:firstLine="720"/>
        <w:jc w:val="both"/>
        <w:rPr>
          <w:rFonts w:ascii="Cambria" w:hAnsi="Cambria"/>
          <w:sz w:val="24"/>
          <w:szCs w:val="24"/>
          <w:lang w:val="es-PR"/>
        </w:rPr>
      </w:pPr>
      <w:r>
        <w:rPr>
          <w:rFonts w:ascii="Cambria" w:hAnsi="Cambria"/>
          <w:sz w:val="24"/>
          <w:szCs w:val="24"/>
          <w:lang w:val="es-PR"/>
        </w:rPr>
        <w:t xml:space="preserve">Algunos polímeros como la goma y la celulosa, ocurren en la naturaleza y pueden ser producidos por plantas u hongos.  Los polímeros sintéticos son creados a través de la ingeniería combinando átomos de hidrógeno y carbono con un arreglo en cadena específico. La molécula de un polímero es una cadena larga de átomos enlazados covalentemente. Adicional, hay enlaces secundarios que mantienen a los grupos de cadenas poliméricas unidas para formar el material polimérico. Los polímeros son producidos primordialmente de materia prima del petróleo o de gas natural, pero el uso de sustancias orgánicas </w:t>
      </w:r>
      <w:r w:rsidR="008E2E29">
        <w:rPr>
          <w:rFonts w:ascii="Cambria" w:hAnsi="Cambria"/>
          <w:sz w:val="24"/>
          <w:szCs w:val="24"/>
          <w:lang w:val="es-PR"/>
        </w:rPr>
        <w:t xml:space="preserve">para producirlos </w:t>
      </w:r>
      <w:r>
        <w:rPr>
          <w:rFonts w:ascii="Cambria" w:hAnsi="Cambria"/>
          <w:sz w:val="24"/>
          <w:szCs w:val="24"/>
          <w:lang w:val="es-PR"/>
        </w:rPr>
        <w:t xml:space="preserve">sigue </w:t>
      </w:r>
      <w:r w:rsidR="001B634E">
        <w:rPr>
          <w:rFonts w:ascii="Cambria" w:hAnsi="Cambria"/>
          <w:sz w:val="24"/>
          <w:szCs w:val="24"/>
          <w:lang w:val="es-PR"/>
        </w:rPr>
        <w:t>en aumento</w:t>
      </w:r>
      <w:r>
        <w:rPr>
          <w:rFonts w:ascii="Cambria" w:hAnsi="Cambria"/>
          <w:sz w:val="24"/>
          <w:szCs w:val="24"/>
          <w:lang w:val="es-PR"/>
        </w:rPr>
        <w:t>.</w:t>
      </w:r>
      <w:r w:rsidR="007B4343">
        <w:rPr>
          <w:rFonts w:ascii="Cambria" w:hAnsi="Cambria"/>
          <w:sz w:val="24"/>
          <w:szCs w:val="24"/>
          <w:lang w:val="es-PR"/>
        </w:rPr>
        <w:t xml:space="preserve">  Los polímeros son materiales muy útiles porque su estructura puede ser alterada o adaptada para producir materiales 1) con una variedad de propiedades mecánicas, 2) en un espectro extenso de colores y 3) con distintas propiedades de transparencia.  Por ejemplo, </w:t>
      </w:r>
      <w:r w:rsidR="00012675">
        <w:rPr>
          <w:rFonts w:ascii="Cambria" w:hAnsi="Cambria"/>
          <w:sz w:val="24"/>
          <w:szCs w:val="24"/>
          <w:lang w:val="es-PR"/>
        </w:rPr>
        <w:t xml:space="preserve">el material conocido como “Kevlar” es un polímero sintético que puede utilizarse en chalecos a prueba de balas, marcos más fuertes y ligeros y en cables submarinos que son 20 veces más fuerte que el acero. </w:t>
      </w:r>
    </w:p>
    <w:p w14:paraId="4593CE45" w14:textId="62A405A8" w:rsidR="00327FAD" w:rsidRPr="007B4343" w:rsidRDefault="00327FAD" w:rsidP="00327FAD">
      <w:pPr>
        <w:spacing w:after="0" w:line="240" w:lineRule="auto"/>
        <w:rPr>
          <w:rFonts w:ascii="Cambria" w:hAnsi="Cambria"/>
          <w:sz w:val="24"/>
          <w:lang w:val="es-PR"/>
        </w:rPr>
      </w:pPr>
      <w:r>
        <w:rPr>
          <w:rFonts w:ascii="Cambria" w:hAnsi="Cambria"/>
          <w:b/>
          <w:color w:val="002060"/>
          <w:sz w:val="32"/>
          <w:lang w:val="es-PR"/>
        </w:rPr>
        <w:lastRenderedPageBreak/>
        <w:t>Estructura polimérica</w:t>
      </w:r>
    </w:p>
    <w:p w14:paraId="525D137E" w14:textId="77777777" w:rsidR="00327FAD" w:rsidRDefault="00327FAD" w:rsidP="00327FAD">
      <w:pPr>
        <w:spacing w:after="0" w:line="240" w:lineRule="auto"/>
        <w:rPr>
          <w:rFonts w:ascii="Cambria" w:hAnsi="Cambria"/>
          <w:i/>
          <w:sz w:val="24"/>
          <w:lang w:val="es-PR"/>
        </w:rPr>
      </w:pPr>
    </w:p>
    <w:p w14:paraId="57C1AE3A" w14:textId="5D1F28AE" w:rsidR="00327FAD" w:rsidRPr="00327FAD" w:rsidRDefault="00327FAD" w:rsidP="00327FAD">
      <w:pPr>
        <w:spacing w:after="0" w:line="240" w:lineRule="auto"/>
        <w:rPr>
          <w:rFonts w:ascii="Cambria" w:hAnsi="Cambria"/>
          <w:sz w:val="24"/>
          <w:lang w:val="es-PR"/>
        </w:rPr>
      </w:pPr>
      <w:r w:rsidRPr="00327FAD">
        <w:rPr>
          <w:rFonts w:ascii="Cambria" w:hAnsi="Cambria"/>
          <w:sz w:val="24"/>
          <w:lang w:val="es-PR"/>
        </w:rPr>
        <w:t>Términos</w:t>
      </w:r>
    </w:p>
    <w:p w14:paraId="3C45BEA9" w14:textId="657D9C28" w:rsidR="00327FAD" w:rsidRPr="00765572" w:rsidRDefault="00327FAD" w:rsidP="00327FAD">
      <w:pPr>
        <w:spacing w:after="0" w:line="240" w:lineRule="auto"/>
        <w:rPr>
          <w:rFonts w:ascii="Cambria" w:hAnsi="Cambria"/>
          <w:sz w:val="12"/>
          <w:lang w:val="es-PR"/>
        </w:rPr>
      </w:pPr>
    </w:p>
    <w:p w14:paraId="189D85DB" w14:textId="4B0F86BD" w:rsidR="00B06D8E"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Mero –</w:t>
      </w:r>
      <w:r w:rsidR="00D31C74">
        <w:rPr>
          <w:rFonts w:ascii="Cambria" w:hAnsi="Cambria"/>
          <w:sz w:val="24"/>
          <w:szCs w:val="24"/>
          <w:lang w:val="es-PR"/>
        </w:rPr>
        <w:t xml:space="preserve"> unidad química repetitiva en una cadena polimérica.</w:t>
      </w:r>
    </w:p>
    <w:p w14:paraId="2F311F9A" w14:textId="77777777" w:rsidR="00327FAD" w:rsidRPr="00327FAD" w:rsidRDefault="00327FAD" w:rsidP="00327FAD">
      <w:pPr>
        <w:pStyle w:val="ListParagraph"/>
        <w:spacing w:after="0" w:line="240" w:lineRule="auto"/>
        <w:jc w:val="both"/>
        <w:rPr>
          <w:rFonts w:ascii="Cambria" w:hAnsi="Cambria"/>
          <w:sz w:val="6"/>
          <w:szCs w:val="6"/>
          <w:lang w:val="es-PR"/>
        </w:rPr>
      </w:pPr>
    </w:p>
    <w:p w14:paraId="179AC9F3" w14:textId="5D1567E8" w:rsidR="00327FAD"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 xml:space="preserve">Monómero – </w:t>
      </w:r>
      <w:r w:rsidR="00D31C74">
        <w:rPr>
          <w:rFonts w:ascii="Cambria" w:hAnsi="Cambria"/>
          <w:sz w:val="24"/>
          <w:szCs w:val="24"/>
          <w:lang w:val="es-PR"/>
        </w:rPr>
        <w:t>un solo mero o una sola unidad (n=1).</w:t>
      </w:r>
    </w:p>
    <w:p w14:paraId="3DA9AE66" w14:textId="77777777" w:rsidR="00327FAD" w:rsidRPr="00327FAD" w:rsidRDefault="00327FAD" w:rsidP="00327FAD">
      <w:pPr>
        <w:spacing w:after="0" w:line="240" w:lineRule="auto"/>
        <w:jc w:val="both"/>
        <w:rPr>
          <w:rFonts w:ascii="Cambria" w:hAnsi="Cambria"/>
          <w:sz w:val="6"/>
          <w:szCs w:val="6"/>
          <w:lang w:val="es-PR"/>
        </w:rPr>
      </w:pPr>
    </w:p>
    <w:p w14:paraId="719E413F" w14:textId="0CD2FBF2" w:rsidR="00327FAD"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 xml:space="preserve">Polímero – </w:t>
      </w:r>
      <w:r w:rsidR="00D31C74">
        <w:rPr>
          <w:rFonts w:ascii="Cambria" w:hAnsi="Cambria"/>
          <w:sz w:val="24"/>
          <w:szCs w:val="24"/>
          <w:lang w:val="es-PR"/>
        </w:rPr>
        <w:t>muchos meros o muchas unidades en la cadena (n = 10</w:t>
      </w:r>
      <w:r w:rsidR="00D31C74" w:rsidRPr="00D31C74">
        <w:rPr>
          <w:rFonts w:ascii="Cambria" w:hAnsi="Cambria"/>
          <w:sz w:val="24"/>
          <w:szCs w:val="24"/>
          <w:vertAlign w:val="superscript"/>
          <w:lang w:val="es-PR"/>
        </w:rPr>
        <w:t>3</w:t>
      </w:r>
      <w:r w:rsidR="00D31C74">
        <w:rPr>
          <w:rFonts w:ascii="Cambria" w:hAnsi="Cambria"/>
          <w:sz w:val="24"/>
          <w:szCs w:val="24"/>
          <w:lang w:val="es-PR"/>
        </w:rPr>
        <w:t xml:space="preserve"> o mayor).</w:t>
      </w:r>
    </w:p>
    <w:p w14:paraId="0A13C753" w14:textId="7A5FA381" w:rsidR="00327FAD" w:rsidRPr="00327FAD" w:rsidRDefault="00327FAD" w:rsidP="00327FAD">
      <w:pPr>
        <w:spacing w:after="0" w:line="240" w:lineRule="auto"/>
        <w:jc w:val="both"/>
        <w:rPr>
          <w:rFonts w:ascii="Cambria" w:hAnsi="Cambria"/>
          <w:sz w:val="6"/>
          <w:szCs w:val="6"/>
          <w:lang w:val="es-PR"/>
        </w:rPr>
      </w:pPr>
    </w:p>
    <w:p w14:paraId="71D13850" w14:textId="35791BFD" w:rsidR="00327FAD"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 xml:space="preserve">Grado de polimerización – </w:t>
      </w:r>
      <w:r w:rsidR="00D31C74">
        <w:rPr>
          <w:rFonts w:ascii="Cambria" w:hAnsi="Cambria"/>
          <w:sz w:val="24"/>
          <w:szCs w:val="24"/>
          <w:lang w:val="es-PR"/>
        </w:rPr>
        <w:t>el promedio de meros o unidades en una cadena.</w:t>
      </w:r>
    </w:p>
    <w:p w14:paraId="15D58CF0" w14:textId="2DCE7702" w:rsidR="00D31C74" w:rsidRPr="00D31C74" w:rsidRDefault="00765572" w:rsidP="00D31C74">
      <w:pPr>
        <w:spacing w:after="0" w:line="240" w:lineRule="auto"/>
        <w:rPr>
          <w:rFonts w:ascii="Cambria" w:hAnsi="Cambria"/>
          <w:sz w:val="24"/>
          <w:lang w:val="es-PR"/>
        </w:rPr>
      </w:pPr>
      <w:r w:rsidRPr="003E4FC7">
        <w:rPr>
          <w:rFonts w:ascii="Cambria" w:hAnsi="Cambria"/>
          <w:noProof/>
          <w:sz w:val="24"/>
        </w:rPr>
        <mc:AlternateContent>
          <mc:Choice Requires="wps">
            <w:drawing>
              <wp:anchor distT="45720" distB="45720" distL="114300" distR="114300" simplePos="0" relativeHeight="251682816" behindDoc="0" locked="0" layoutInCell="1" allowOverlap="1" wp14:anchorId="3DDF3380" wp14:editId="1BCFE74F">
                <wp:simplePos x="0" y="0"/>
                <wp:positionH relativeFrom="column">
                  <wp:posOffset>2052320</wp:posOffset>
                </wp:positionH>
                <wp:positionV relativeFrom="paragraph">
                  <wp:posOffset>141274</wp:posOffset>
                </wp:positionV>
                <wp:extent cx="2360930" cy="1404620"/>
                <wp:effectExtent l="0" t="0" r="3810" b="69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84A607C" w14:textId="3962A770" w:rsidR="003E4FC7" w:rsidRPr="003E4FC7" w:rsidRDefault="003E4FC7" w:rsidP="003E4FC7">
                            <w:pPr>
                              <w:spacing w:after="0" w:line="240" w:lineRule="auto"/>
                              <w:rPr>
                                <w:rFonts w:ascii="Cambria" w:hAnsi="Cambria"/>
                                <w:sz w:val="24"/>
                                <w:lang w:val="es-PR"/>
                              </w:rPr>
                            </w:pPr>
                            <w:r w:rsidRPr="003E4FC7">
                              <w:rPr>
                                <w:rFonts w:ascii="Cambria" w:hAnsi="Cambria"/>
                                <w:sz w:val="24"/>
                                <w:lang w:val="es-PR"/>
                              </w:rPr>
                              <w:t xml:space="preserve">Un </w:t>
                            </w:r>
                            <w:r w:rsidRPr="003E4FC7">
                              <w:rPr>
                                <w:rFonts w:ascii="Cambria" w:hAnsi="Cambria"/>
                                <w:sz w:val="24"/>
                                <w:u w:val="single"/>
                                <w:lang w:val="es-PR"/>
                              </w:rPr>
                              <w:t>mero</w:t>
                            </w:r>
                            <w:r w:rsidRPr="003E4FC7">
                              <w:rPr>
                                <w:rFonts w:ascii="Cambria" w:hAnsi="Cambria"/>
                                <w:sz w:val="24"/>
                                <w:lang w:val="es-PR"/>
                              </w:rPr>
                              <w:t xml:space="preserve"> en el polímero (goma).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DDF3380" id="_x0000_s1029" type="#_x0000_t202" style="position:absolute;margin-left:161.6pt;margin-top:11.1pt;width:185.9pt;height:110.6pt;z-index:2516828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" stroked="f">
                <v:textbox style="mso-fit-shape-to-text:t">
                  <w:txbxContent>
                    <w:p w14:paraId="584A607C" w14:textId="3962A770" w:rsidR="003E4FC7" w:rsidRPr="003E4FC7" w:rsidRDefault="003E4FC7" w:rsidP="003E4FC7">
                      <w:pPr>
                        <w:spacing w:after="0" w:line="240" w:lineRule="auto"/>
                        <w:rPr>
                          <w:rFonts w:ascii="Cambria" w:hAnsi="Cambria"/>
                          <w:sz w:val="24"/>
                          <w:lang w:val="es-PR"/>
                        </w:rPr>
                      </w:pPr>
                      <w:r w:rsidRPr="003E4FC7">
                        <w:rPr>
                          <w:rFonts w:ascii="Cambria" w:hAnsi="Cambria"/>
                          <w:sz w:val="24"/>
                          <w:lang w:val="es-PR"/>
                        </w:rPr>
                        <w:t xml:space="preserve">Un </w:t>
                      </w:r>
                      <w:r w:rsidRPr="003E4FC7">
                        <w:rPr>
                          <w:rFonts w:ascii="Cambria" w:hAnsi="Cambria"/>
                          <w:sz w:val="24"/>
                          <w:u w:val="single"/>
                          <w:lang w:val="es-PR"/>
                        </w:rPr>
                        <w:t>mero</w:t>
                      </w:r>
                      <w:r w:rsidRPr="003E4FC7">
                        <w:rPr>
                          <w:rFonts w:ascii="Cambria" w:hAnsi="Cambria"/>
                          <w:sz w:val="24"/>
                          <w:lang w:val="es-PR"/>
                        </w:rPr>
                        <w:t xml:space="preserve"> en el polímero (goma).</w:t>
                      </w:r>
                    </w:p>
                  </w:txbxContent>
                </v:textbox>
                <w10:wrap type="square"/>
              </v:shape>
            </w:pict>
          </mc:Fallback>
        </mc:AlternateContent>
      </w:r>
    </w:p>
    <w:p w14:paraId="2FDC6AAA" w14:textId="60013470" w:rsidR="003E4FC7" w:rsidRDefault="00765572" w:rsidP="00D31C74">
      <w:pPr>
        <w:spacing w:after="0" w:line="240" w:lineRule="auto"/>
        <w:rPr>
          <w:rFonts w:ascii="Cambria" w:hAnsi="Cambria"/>
          <w:sz w:val="24"/>
          <w:lang w:val="es-PR"/>
        </w:rPr>
      </w:pPr>
      <w:r>
        <w:rPr>
          <w:rFonts w:ascii="Cambria" w:hAnsi="Cambria"/>
          <w:noProof/>
          <w:sz w:val="24"/>
        </w:rPr>
        <mc:AlternateContent>
          <mc:Choice Requires="wps">
            <w:drawing>
              <wp:anchor distT="0" distB="0" distL="114300" distR="114300" simplePos="0" relativeHeight="251685888" behindDoc="0" locked="0" layoutInCell="1" allowOverlap="1" wp14:anchorId="1515AC72" wp14:editId="11E993E6">
                <wp:simplePos x="0" y="0"/>
                <wp:positionH relativeFrom="column">
                  <wp:posOffset>139396</wp:posOffset>
                </wp:positionH>
                <wp:positionV relativeFrom="paragraph">
                  <wp:posOffset>73025</wp:posOffset>
                </wp:positionV>
                <wp:extent cx="1478915" cy="1717040"/>
                <wp:effectExtent l="19050" t="19050" r="83185" b="16510"/>
                <wp:wrapNone/>
                <wp:docPr id="16" name="Rectangle: Folded Corner 16"/>
                <wp:cNvGraphicFramePr/>
                <a:graphic xmlns:a="http://schemas.openxmlformats.org/drawingml/2006/main">
                  <a:graphicData uri="http://schemas.microsoft.com/office/word/2010/wordprocessingShape">
                    <wps:wsp>
                      <wps:cNvSpPr/>
                      <wps:spPr>
                        <a:xfrm>
                          <a:off x="0" y="0"/>
                          <a:ext cx="1478915" cy="1717040"/>
                        </a:xfrm>
                        <a:prstGeom prst="foldedCorner">
                          <a:avLst/>
                        </a:prstGeom>
                        <a:ln w="28575"/>
                      </wps:spPr>
                      <wps:style>
                        <a:lnRef idx="2">
                          <a:schemeClr val="dk1"/>
                        </a:lnRef>
                        <a:fillRef idx="1">
                          <a:schemeClr val="lt1"/>
                        </a:fillRef>
                        <a:effectRef idx="0">
                          <a:schemeClr val="dk1"/>
                        </a:effectRef>
                        <a:fontRef idx="minor">
                          <a:schemeClr val="dk1"/>
                        </a:fontRef>
                      </wps:style>
                      <wps:txbx>
                        <w:txbxContent>
                          <w:p w14:paraId="6F3114C5" w14:textId="77777777" w:rsidR="007F06D0" w:rsidRPr="007F06D0" w:rsidRDefault="007F06D0" w:rsidP="007F06D0">
                            <w:pPr>
                              <w:spacing w:after="0" w:line="240" w:lineRule="auto"/>
                              <w:ind w:left="180" w:hanging="180"/>
                              <w:rPr>
                                <w:sz w:val="12"/>
                                <w:szCs w:val="12"/>
                              </w:rPr>
                            </w:pPr>
                          </w:p>
                          <w:p w14:paraId="73AF5E6B" w14:textId="602D53D3"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Mero: un grupo de átomos</w:t>
                            </w:r>
                            <w:r w:rsidR="001E053B">
                              <w:rPr>
                                <w:rFonts w:ascii="Cambria" w:hAnsi="Cambria"/>
                                <w:sz w:val="24"/>
                                <w:lang w:val="es-PR"/>
                              </w:rPr>
                              <w:t xml:space="preserve"> (molécula)</w:t>
                            </w:r>
                            <w:r w:rsidRPr="007F06D0">
                              <w:rPr>
                                <w:rFonts w:ascii="Cambria" w:hAnsi="Cambria"/>
                                <w:sz w:val="24"/>
                                <w:lang w:val="es-PR"/>
                              </w:rPr>
                              <w:t>.</w:t>
                            </w:r>
                          </w:p>
                          <w:p w14:paraId="7B6AD616" w14:textId="4CA3F8BC" w:rsidR="007F06D0" w:rsidRPr="007F06D0" w:rsidRDefault="007F06D0" w:rsidP="007F06D0">
                            <w:pPr>
                              <w:spacing w:after="0" w:line="240" w:lineRule="auto"/>
                              <w:rPr>
                                <w:rFonts w:ascii="Cambria" w:hAnsi="Cambria"/>
                                <w:sz w:val="12"/>
                                <w:szCs w:val="12"/>
                                <w:lang w:val="es-PR"/>
                              </w:rPr>
                            </w:pPr>
                          </w:p>
                          <w:p w14:paraId="498A301E" w14:textId="1C7DAB04"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Polímero: un grupo de “meros”</w:t>
                            </w:r>
                            <w:r>
                              <w:rPr>
                                <w:rFonts w:ascii="Cambria" w:hAnsi="Cambria"/>
                                <w:sz w:val="24"/>
                                <w:lang w:val="es-PR"/>
                              </w:rPr>
                              <w:t xml:space="preserve"> </w:t>
                            </w:r>
                            <w:r w:rsidRPr="007F06D0">
                              <w:rPr>
                                <w:rFonts w:ascii="Cambria" w:hAnsi="Cambria"/>
                                <w:sz w:val="24"/>
                                <w:lang w:val="es-PR"/>
                              </w:rPr>
                              <w:t>repetitivos.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5AC7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Folded Corner 16" o:spid="_x0000_s1030" type="#_x0000_t65" style="position:absolute;margin-left:11pt;margin-top:5.75pt;width:116.45pt;height:135.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" adj="18000" fillcolor="white [3201]" strokecolor="black [3200]" strokeweight="2.25pt">
                <v:stroke joinstyle="miter"/>
                <v:textbox>
                  <w:txbxContent>
                    <w:p w14:paraId="6F3114C5" w14:textId="77777777" w:rsidR="007F06D0" w:rsidRPr="007F06D0" w:rsidRDefault="007F06D0" w:rsidP="007F06D0">
                      <w:pPr>
                        <w:spacing w:after="0" w:line="240" w:lineRule="auto"/>
                        <w:ind w:left="180" w:hanging="180"/>
                        <w:rPr>
                          <w:sz w:val="12"/>
                          <w:szCs w:val="12"/>
                        </w:rPr>
                      </w:pPr>
                    </w:p>
                    <w:p w14:paraId="73AF5E6B" w14:textId="602D53D3"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Mero: un grupo de átomos</w:t>
                      </w:r>
                      <w:r w:rsidR="001E053B">
                        <w:rPr>
                          <w:rFonts w:ascii="Cambria" w:hAnsi="Cambria"/>
                          <w:sz w:val="24"/>
                          <w:lang w:val="es-PR"/>
                        </w:rPr>
                        <w:t xml:space="preserve"> (molécula)</w:t>
                      </w:r>
                      <w:r w:rsidRPr="007F06D0">
                        <w:rPr>
                          <w:rFonts w:ascii="Cambria" w:hAnsi="Cambria"/>
                          <w:sz w:val="24"/>
                          <w:lang w:val="es-PR"/>
                        </w:rPr>
                        <w:t>.</w:t>
                      </w:r>
                    </w:p>
                    <w:p w14:paraId="7B6AD616" w14:textId="4CA3F8BC" w:rsidR="007F06D0" w:rsidRPr="007F06D0" w:rsidRDefault="007F06D0" w:rsidP="007F06D0">
                      <w:pPr>
                        <w:spacing w:after="0" w:line="240" w:lineRule="auto"/>
                        <w:rPr>
                          <w:rFonts w:ascii="Cambria" w:hAnsi="Cambria"/>
                          <w:sz w:val="12"/>
                          <w:szCs w:val="12"/>
                          <w:lang w:val="es-PR"/>
                        </w:rPr>
                      </w:pPr>
                    </w:p>
                    <w:p w14:paraId="498A301E" w14:textId="1C7DAB04"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Polímero: un grupo de “meros”</w:t>
                      </w:r>
                      <w:r>
                        <w:rPr>
                          <w:rFonts w:ascii="Cambria" w:hAnsi="Cambria"/>
                          <w:sz w:val="24"/>
                          <w:lang w:val="es-PR"/>
                        </w:rPr>
                        <w:t xml:space="preserve"> </w:t>
                      </w:r>
                      <w:r w:rsidRPr="007F06D0">
                        <w:rPr>
                          <w:rFonts w:ascii="Cambria" w:hAnsi="Cambria"/>
                          <w:sz w:val="24"/>
                          <w:lang w:val="es-PR"/>
                        </w:rPr>
                        <w:t>repetitivos.</w:t>
                      </w:r>
                    </w:p>
                  </w:txbxContent>
                </v:textbox>
              </v:shape>
            </w:pict>
          </mc:Fallback>
        </mc:AlternateContent>
      </w:r>
    </w:p>
    <w:p w14:paraId="0BD5CA37" w14:textId="7CB2D88B" w:rsidR="003E4FC7" w:rsidRDefault="00765572" w:rsidP="00D31C74">
      <w:pPr>
        <w:spacing w:after="0" w:line="240" w:lineRule="auto"/>
        <w:rPr>
          <w:rFonts w:ascii="Cambria" w:hAnsi="Cambria"/>
          <w:sz w:val="24"/>
          <w:lang w:val="es-PR"/>
        </w:rPr>
      </w:pPr>
      <w:r>
        <w:rPr>
          <w:rFonts w:ascii="Cambria" w:hAnsi="Cambria"/>
          <w:noProof/>
          <w:sz w:val="24"/>
        </w:rPr>
        <mc:AlternateContent>
          <mc:Choice Requires="wps">
            <w:drawing>
              <wp:anchor distT="0" distB="0" distL="114300" distR="114300" simplePos="0" relativeHeight="251684864" behindDoc="0" locked="0" layoutInCell="1" allowOverlap="1" wp14:anchorId="420F0105" wp14:editId="48DB9BFF">
                <wp:simplePos x="0" y="0"/>
                <wp:positionH relativeFrom="column">
                  <wp:posOffset>2414905</wp:posOffset>
                </wp:positionH>
                <wp:positionV relativeFrom="paragraph">
                  <wp:posOffset>113334</wp:posOffset>
                </wp:positionV>
                <wp:extent cx="274320" cy="99060"/>
                <wp:effectExtent l="11430" t="7620" r="41910" b="41910"/>
                <wp:wrapNone/>
                <wp:docPr id="14" name="Arrow: Right 14"/>
                <wp:cNvGraphicFramePr/>
                <a:graphic xmlns:a="http://schemas.openxmlformats.org/drawingml/2006/main">
                  <a:graphicData uri="http://schemas.microsoft.com/office/word/2010/wordprocessingShape">
                    <wps:wsp>
                      <wps:cNvSpPr/>
                      <wps:spPr>
                        <a:xfrm rot="5400000">
                          <a:off x="0" y="0"/>
                          <a:ext cx="274320" cy="9906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CE6F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4" o:spid="_x0000_s1026" type="#_x0000_t13" style="position:absolute;margin-left:190.15pt;margin-top:8.9pt;width:21.6pt;height:7.8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" adj="17700" fillcolor="black [3200]" strokecolor="black [1600]" strokeweight="1pt"/>
            </w:pict>
          </mc:Fallback>
        </mc:AlternateContent>
      </w:r>
    </w:p>
    <w:p w14:paraId="65FBCFF9" w14:textId="19706472" w:rsidR="003E4FC7" w:rsidRDefault="00765572" w:rsidP="00D31C74">
      <w:pPr>
        <w:spacing w:after="0" w:line="240" w:lineRule="auto"/>
        <w:rPr>
          <w:rFonts w:ascii="Cambria" w:hAnsi="Cambria"/>
          <w:sz w:val="24"/>
          <w:lang w:val="es-PR"/>
        </w:rPr>
      </w:pPr>
      <w:r>
        <w:rPr>
          <w:rFonts w:ascii="Cambria" w:hAnsi="Cambria"/>
          <w:noProof/>
          <w:sz w:val="24"/>
        </w:rPr>
        <mc:AlternateContent>
          <mc:Choice Requires="wps">
            <w:drawing>
              <wp:anchor distT="0" distB="0" distL="114300" distR="114300" simplePos="0" relativeHeight="251683840" behindDoc="0" locked="0" layoutInCell="1" allowOverlap="1" wp14:anchorId="46D8AAB2" wp14:editId="2BFC5D61">
                <wp:simplePos x="0" y="0"/>
                <wp:positionH relativeFrom="column">
                  <wp:posOffset>2051437</wp:posOffset>
                </wp:positionH>
                <wp:positionV relativeFrom="paragraph">
                  <wp:posOffset>141826</wp:posOffset>
                </wp:positionV>
                <wp:extent cx="1240155" cy="357809"/>
                <wp:effectExtent l="0" t="0" r="17145" b="23495"/>
                <wp:wrapNone/>
                <wp:docPr id="11" name="Oval 11"/>
                <wp:cNvGraphicFramePr/>
                <a:graphic xmlns:a="http://schemas.openxmlformats.org/drawingml/2006/main">
                  <a:graphicData uri="http://schemas.microsoft.com/office/word/2010/wordprocessingShape">
                    <wps:wsp>
                      <wps:cNvSpPr/>
                      <wps:spPr>
                        <a:xfrm>
                          <a:off x="0" y="0"/>
                          <a:ext cx="1240155" cy="357809"/>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82E2D3" id="Oval 11" o:spid="_x0000_s1026" style="position:absolute;margin-left:161.55pt;margin-top:11.15pt;width:97.65pt;height:28.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" filled="f" strokecolor="black [3200]" strokeweight="1pt">
                <v:stroke joinstyle="miter"/>
              </v:oval>
            </w:pict>
          </mc:Fallback>
        </mc:AlternateContent>
      </w:r>
    </w:p>
    <w:p w14:paraId="5E1DEFDA" w14:textId="7CD080EF" w:rsidR="003E4FC7" w:rsidRDefault="00765572" w:rsidP="00D31C74">
      <w:pPr>
        <w:spacing w:after="0" w:line="240" w:lineRule="auto"/>
        <w:rPr>
          <w:rFonts w:ascii="Cambria" w:hAnsi="Cambria"/>
          <w:sz w:val="24"/>
          <w:lang w:val="es-PR"/>
        </w:rPr>
      </w:pPr>
      <w:r>
        <w:rPr>
          <w:rFonts w:ascii="Cambria" w:hAnsi="Cambria"/>
          <w:noProof/>
          <w:sz w:val="24"/>
        </w:rPr>
        <w:drawing>
          <wp:anchor distT="0" distB="0" distL="114300" distR="114300" simplePos="0" relativeHeight="251680768" behindDoc="0" locked="0" layoutInCell="1" allowOverlap="1" wp14:anchorId="49871912" wp14:editId="0B97209E">
            <wp:simplePos x="0" y="0"/>
            <wp:positionH relativeFrom="column">
              <wp:posOffset>1764665</wp:posOffset>
            </wp:positionH>
            <wp:positionV relativeFrom="paragraph">
              <wp:posOffset>28244</wp:posOffset>
            </wp:positionV>
            <wp:extent cx="4117975" cy="13195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1.png"/>
                    <pic:cNvPicPr/>
                  </pic:nvPicPr>
                  <pic:blipFill>
                    <a:blip r:embed="rId14">
                      <a:extLst>
                        <a:ext uri="{28A0092B-C50C-407E-A947-70E740481C1C}">
                          <a14:useLocalDpi xmlns:a14="http://schemas.microsoft.com/office/drawing/2010/main" val="0"/>
                        </a:ext>
                      </a:extLst>
                    </a:blip>
                    <a:stretch>
                      <a:fillRect/>
                    </a:stretch>
                  </pic:blipFill>
                  <pic:spPr>
                    <a:xfrm>
                      <a:off x="0" y="0"/>
                      <a:ext cx="4117975" cy="1319530"/>
                    </a:xfrm>
                    <a:prstGeom prst="rect">
                      <a:avLst/>
                    </a:prstGeom>
                  </pic:spPr>
                </pic:pic>
              </a:graphicData>
            </a:graphic>
            <wp14:sizeRelH relativeFrom="page">
              <wp14:pctWidth>0</wp14:pctWidth>
            </wp14:sizeRelH>
            <wp14:sizeRelV relativeFrom="page">
              <wp14:pctHeight>0</wp14:pctHeight>
            </wp14:sizeRelV>
          </wp:anchor>
        </w:drawing>
      </w:r>
    </w:p>
    <w:p w14:paraId="0EB8E6E2" w14:textId="2096FBF9" w:rsidR="003E4FC7" w:rsidRDefault="003E4FC7" w:rsidP="00D31C74">
      <w:pPr>
        <w:spacing w:after="0" w:line="240" w:lineRule="auto"/>
        <w:rPr>
          <w:rFonts w:ascii="Cambria" w:hAnsi="Cambria"/>
          <w:sz w:val="24"/>
          <w:lang w:val="es-PR"/>
        </w:rPr>
      </w:pPr>
    </w:p>
    <w:p w14:paraId="0DB3F7C8" w14:textId="77777777" w:rsidR="003E4FC7" w:rsidRDefault="003E4FC7" w:rsidP="00D31C74">
      <w:pPr>
        <w:spacing w:after="0" w:line="240" w:lineRule="auto"/>
        <w:rPr>
          <w:rFonts w:ascii="Cambria" w:hAnsi="Cambria"/>
          <w:sz w:val="24"/>
          <w:lang w:val="es-PR"/>
        </w:rPr>
      </w:pPr>
    </w:p>
    <w:p w14:paraId="361BC809" w14:textId="380F3708" w:rsidR="003E4FC7" w:rsidRDefault="003E4FC7" w:rsidP="00D31C74">
      <w:pPr>
        <w:spacing w:after="0" w:line="240" w:lineRule="auto"/>
        <w:rPr>
          <w:rFonts w:ascii="Cambria" w:hAnsi="Cambria"/>
          <w:sz w:val="24"/>
          <w:lang w:val="es-PR"/>
        </w:rPr>
      </w:pPr>
    </w:p>
    <w:p w14:paraId="3FFEC175" w14:textId="4F61A059" w:rsidR="003E4FC7" w:rsidRDefault="003E4FC7" w:rsidP="00D31C74">
      <w:pPr>
        <w:spacing w:after="0" w:line="240" w:lineRule="auto"/>
        <w:rPr>
          <w:rFonts w:ascii="Cambria" w:hAnsi="Cambria"/>
          <w:sz w:val="24"/>
          <w:lang w:val="es-PR"/>
        </w:rPr>
      </w:pPr>
    </w:p>
    <w:p w14:paraId="4AECFC3C" w14:textId="08CB3FA1" w:rsidR="003E4FC7" w:rsidRDefault="003E4FC7" w:rsidP="00D31C74">
      <w:pPr>
        <w:spacing w:after="0" w:line="240" w:lineRule="auto"/>
        <w:rPr>
          <w:rFonts w:ascii="Cambria" w:hAnsi="Cambria"/>
          <w:sz w:val="24"/>
          <w:lang w:val="es-PR"/>
        </w:rPr>
      </w:pPr>
    </w:p>
    <w:p w14:paraId="6421480F" w14:textId="5B93E071" w:rsidR="003E4FC7" w:rsidRDefault="003E4FC7" w:rsidP="00D31C74">
      <w:pPr>
        <w:spacing w:after="0" w:line="240" w:lineRule="auto"/>
        <w:rPr>
          <w:rFonts w:ascii="Cambria" w:hAnsi="Cambria"/>
          <w:sz w:val="24"/>
          <w:lang w:val="es-PR"/>
        </w:rPr>
      </w:pPr>
    </w:p>
    <w:p w14:paraId="1A47EF5F" w14:textId="54B6C23D" w:rsidR="003E4FC7" w:rsidRPr="00765572" w:rsidRDefault="003E4FC7" w:rsidP="00D31C74">
      <w:pPr>
        <w:spacing w:after="0" w:line="240" w:lineRule="auto"/>
        <w:rPr>
          <w:rFonts w:ascii="Cambria" w:hAnsi="Cambria"/>
          <w:sz w:val="12"/>
          <w:lang w:val="es-PR"/>
        </w:rPr>
      </w:pPr>
    </w:p>
    <w:p w14:paraId="024676E1" w14:textId="2655BD58" w:rsidR="003E4FC7" w:rsidRDefault="003E4FC7" w:rsidP="00D31C74">
      <w:pPr>
        <w:spacing w:after="0" w:line="240" w:lineRule="auto"/>
        <w:rPr>
          <w:rFonts w:ascii="Cambria" w:hAnsi="Cambria"/>
          <w:sz w:val="24"/>
          <w:lang w:val="es-PR"/>
        </w:rPr>
      </w:pPr>
    </w:p>
    <w:p w14:paraId="3C8C9679" w14:textId="1C463476" w:rsidR="00D31C74" w:rsidRDefault="00D31C74" w:rsidP="00D31C74">
      <w:pPr>
        <w:spacing w:after="0" w:line="240" w:lineRule="auto"/>
        <w:rPr>
          <w:rFonts w:ascii="Cambria" w:hAnsi="Cambria"/>
          <w:sz w:val="24"/>
          <w:lang w:val="es-PR"/>
        </w:rPr>
      </w:pPr>
      <w:r>
        <w:rPr>
          <w:rFonts w:ascii="Cambria" w:hAnsi="Cambria"/>
          <w:sz w:val="24"/>
          <w:lang w:val="es-PR"/>
        </w:rPr>
        <w:t>Monómeros</w:t>
      </w:r>
    </w:p>
    <w:p w14:paraId="257B4E98" w14:textId="173B230A" w:rsidR="00D31C74" w:rsidRDefault="00D31C74" w:rsidP="00D31C74">
      <w:pPr>
        <w:spacing w:after="0" w:line="240" w:lineRule="auto"/>
        <w:rPr>
          <w:rFonts w:ascii="Cambria" w:hAnsi="Cambria"/>
          <w:sz w:val="24"/>
          <w:lang w:val="es-PR"/>
        </w:rPr>
      </w:pPr>
    </w:p>
    <w:p w14:paraId="6891F486" w14:textId="7F27AA12" w:rsidR="00D31C74" w:rsidRPr="00D31C74" w:rsidRDefault="00D31C74" w:rsidP="001E053B">
      <w:pPr>
        <w:spacing w:after="0" w:line="240" w:lineRule="auto"/>
        <w:jc w:val="both"/>
        <w:rPr>
          <w:rFonts w:ascii="Cambria" w:hAnsi="Cambria"/>
          <w:sz w:val="24"/>
          <w:lang w:val="es-PR"/>
        </w:rPr>
      </w:pPr>
      <w:r>
        <w:rPr>
          <w:rFonts w:ascii="Cambria" w:hAnsi="Cambria"/>
          <w:sz w:val="24"/>
          <w:lang w:val="es-PR"/>
        </w:rPr>
        <w:tab/>
      </w:r>
      <w:r w:rsidR="001E053B">
        <w:rPr>
          <w:rFonts w:ascii="Cambria" w:hAnsi="Cambria"/>
          <w:sz w:val="24"/>
          <w:lang w:val="es-PR"/>
        </w:rPr>
        <w:t xml:space="preserve">Un polímero está compuesto de muchas moléculas simples que son unidades estructurales repetitivas llamadas monómeros.  Un polímero puede consistir de cientos hasta millones de monómeros que se pueden arreglar de forma lineal, ramificada o en red.  Los enlaces covalentes mantienen unidos a los átomos en las moléculas poliméricas (el polímero). </w:t>
      </w:r>
      <w:r w:rsidR="001E053B">
        <w:rPr>
          <w:rFonts w:ascii="Cambria" w:hAnsi="Cambria"/>
          <w:sz w:val="24"/>
          <w:szCs w:val="24"/>
          <w:lang w:val="es-PR"/>
        </w:rPr>
        <w:t xml:space="preserve">Adicional, hay enlaces secundarios que mantienen a los grupos de cadenas poliméricas unidas para formar el material polimérico.  Los </w:t>
      </w:r>
      <w:r w:rsidR="001E053B" w:rsidRPr="001E053B">
        <w:rPr>
          <w:rFonts w:ascii="Cambria" w:hAnsi="Cambria"/>
          <w:sz w:val="24"/>
          <w:szCs w:val="24"/>
          <w:u w:val="single"/>
          <w:lang w:val="es-PR"/>
        </w:rPr>
        <w:t>copolímeros</w:t>
      </w:r>
      <w:r w:rsidR="001E053B">
        <w:rPr>
          <w:rFonts w:ascii="Cambria" w:hAnsi="Cambria"/>
          <w:sz w:val="24"/>
          <w:szCs w:val="24"/>
          <w:lang w:val="es-PR"/>
        </w:rPr>
        <w:t xml:space="preserve"> son polímeros compuestos de dos o más diferentes </w:t>
      </w:r>
      <w:r w:rsidR="006825BA">
        <w:rPr>
          <w:rFonts w:ascii="Cambria" w:hAnsi="Cambria"/>
          <w:sz w:val="24"/>
          <w:szCs w:val="24"/>
          <w:lang w:val="es-PR"/>
        </w:rPr>
        <w:t xml:space="preserve">tipos </w:t>
      </w:r>
      <w:r w:rsidR="001E053B">
        <w:rPr>
          <w:rFonts w:ascii="Cambria" w:hAnsi="Cambria"/>
          <w:sz w:val="24"/>
          <w:szCs w:val="24"/>
          <w:lang w:val="es-PR"/>
        </w:rPr>
        <w:t xml:space="preserve">de monómeros. </w:t>
      </w:r>
    </w:p>
    <w:p w14:paraId="3D2E0B54" w14:textId="1EF0C5CB" w:rsidR="00327FAD" w:rsidRDefault="00327FAD" w:rsidP="00327FAD">
      <w:pPr>
        <w:spacing w:after="0" w:line="240" w:lineRule="auto"/>
        <w:jc w:val="both"/>
        <w:rPr>
          <w:rFonts w:ascii="Cambria" w:hAnsi="Cambria"/>
          <w:sz w:val="24"/>
          <w:szCs w:val="24"/>
          <w:lang w:val="es-PR"/>
        </w:rPr>
      </w:pPr>
    </w:p>
    <w:p w14:paraId="0BBFDBAF" w14:textId="3BA18CE1" w:rsidR="00B11774" w:rsidRDefault="00B11774" w:rsidP="00B11774">
      <w:pPr>
        <w:spacing w:after="0" w:line="240" w:lineRule="auto"/>
        <w:rPr>
          <w:rFonts w:ascii="Cambria" w:hAnsi="Cambria"/>
          <w:sz w:val="24"/>
          <w:lang w:val="es-PR"/>
        </w:rPr>
      </w:pPr>
      <w:r>
        <w:rPr>
          <w:rFonts w:ascii="Cambria" w:hAnsi="Cambria"/>
          <w:sz w:val="24"/>
          <w:lang w:val="es-PR"/>
        </w:rPr>
        <w:t>Polímeros entrecruzados o reticulados</w:t>
      </w:r>
    </w:p>
    <w:p w14:paraId="5A5B7B13" w14:textId="57B42FF7" w:rsidR="00B11774" w:rsidRDefault="00765572" w:rsidP="00B11774">
      <w:pPr>
        <w:spacing w:after="0" w:line="240" w:lineRule="auto"/>
        <w:rPr>
          <w:rFonts w:ascii="Cambria" w:hAnsi="Cambria"/>
          <w:sz w:val="24"/>
          <w:lang w:val="es-PR"/>
        </w:rPr>
      </w:pPr>
      <w:r w:rsidRPr="003E4FC7">
        <w:rPr>
          <w:rFonts w:ascii="Cambria" w:hAnsi="Cambria"/>
          <w:noProof/>
          <w:sz w:val="24"/>
        </w:rPr>
        <mc:AlternateContent>
          <mc:Choice Requires="wps">
            <w:drawing>
              <wp:anchor distT="45720" distB="45720" distL="114300" distR="114300" simplePos="0" relativeHeight="251688960" behindDoc="0" locked="0" layoutInCell="1" allowOverlap="1" wp14:anchorId="745D29A9" wp14:editId="3FCB00BA">
                <wp:simplePos x="0" y="0"/>
                <wp:positionH relativeFrom="column">
                  <wp:posOffset>4412615</wp:posOffset>
                </wp:positionH>
                <wp:positionV relativeFrom="paragraph">
                  <wp:posOffset>11430</wp:posOffset>
                </wp:positionV>
                <wp:extent cx="1550035" cy="1404620"/>
                <wp:effectExtent l="0" t="0" r="0" b="698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035" cy="1404620"/>
                        </a:xfrm>
                        <a:prstGeom prst="rect">
                          <a:avLst/>
                        </a:prstGeom>
                        <a:solidFill>
                          <a:srgbClr val="FFFFFF"/>
                        </a:solidFill>
                        <a:ln w="9525">
                          <a:noFill/>
                          <a:miter lim="800000"/>
                          <a:headEnd/>
                          <a:tailEnd/>
                        </a:ln>
                      </wps:spPr>
                      <wps:txbx>
                        <w:txbxContent>
                          <w:p w14:paraId="01224FA5" w14:textId="62268343" w:rsidR="00765572" w:rsidRPr="003E4FC7" w:rsidRDefault="00765572" w:rsidP="00765572">
                            <w:pPr>
                              <w:spacing w:after="0" w:line="240" w:lineRule="auto"/>
                              <w:rPr>
                                <w:rFonts w:ascii="Cambria" w:hAnsi="Cambria"/>
                                <w:sz w:val="24"/>
                                <w:lang w:val="es-PR"/>
                              </w:rPr>
                            </w:pPr>
                            <w:r>
                              <w:rPr>
                                <w:rFonts w:ascii="Cambria" w:hAnsi="Cambria"/>
                                <w:sz w:val="24"/>
                                <w:lang w:val="es-PR"/>
                              </w:rPr>
                              <w:t>Cadenas poliméricas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5D29A9" id="_x0000_s1031" type="#_x0000_t202" style="position:absolute;margin-left:347.45pt;margin-top:.9pt;width:122.05pt;height:110.6pt;z-index:2516889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" stroked="f">
                <v:textbox style="mso-fit-shape-to-text:t">
                  <w:txbxContent>
                    <w:p w14:paraId="01224FA5" w14:textId="62268343" w:rsidR="00765572" w:rsidRPr="003E4FC7" w:rsidRDefault="00765572" w:rsidP="00765572">
                      <w:pPr>
                        <w:spacing w:after="0" w:line="240" w:lineRule="auto"/>
                        <w:rPr>
                          <w:rFonts w:ascii="Cambria" w:hAnsi="Cambria"/>
                          <w:sz w:val="24"/>
                          <w:lang w:val="es-PR"/>
                        </w:rPr>
                      </w:pPr>
                      <w:r>
                        <w:rPr>
                          <w:rFonts w:ascii="Cambria" w:hAnsi="Cambria"/>
                          <w:sz w:val="24"/>
                          <w:lang w:val="es-PR"/>
                        </w:rPr>
                        <w:t>Cadenas poliméricas</w:t>
                      </w:r>
                    </w:p>
                  </w:txbxContent>
                </v:textbox>
              </v:shape>
            </w:pict>
          </mc:Fallback>
        </mc:AlternateContent>
      </w:r>
      <w:r>
        <w:rPr>
          <w:rFonts w:ascii="Cambria" w:hAnsi="Cambria"/>
          <w:noProof/>
          <w:sz w:val="24"/>
          <w:szCs w:val="24"/>
        </w:rPr>
        <w:drawing>
          <wp:anchor distT="0" distB="0" distL="114300" distR="114300" simplePos="0" relativeHeight="251686912" behindDoc="0" locked="0" layoutInCell="1" allowOverlap="1" wp14:anchorId="6346B155" wp14:editId="69E7A34E">
            <wp:simplePos x="0" y="0"/>
            <wp:positionH relativeFrom="margin">
              <wp:posOffset>2846070</wp:posOffset>
            </wp:positionH>
            <wp:positionV relativeFrom="paragraph">
              <wp:posOffset>178435</wp:posOffset>
            </wp:positionV>
            <wp:extent cx="2884805" cy="1528445"/>
            <wp:effectExtent l="0" t="0" r="0" b="0"/>
            <wp:wrapThrough wrapText="bothSides">
              <wp:wrapPolygon edited="0">
                <wp:start x="0" y="0"/>
                <wp:lineTo x="0" y="21268"/>
                <wp:lineTo x="21396" y="21268"/>
                <wp:lineTo x="21396"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3.png"/>
                    <pic:cNvPicPr/>
                  </pic:nvPicPr>
                  <pic:blipFill>
                    <a:blip r:embed="rId15">
                      <a:extLst>
                        <a:ext uri="{28A0092B-C50C-407E-A947-70E740481C1C}">
                          <a14:useLocalDpi xmlns:a14="http://schemas.microsoft.com/office/drawing/2010/main" val="0"/>
                        </a:ext>
                      </a:extLst>
                    </a:blip>
                    <a:stretch>
                      <a:fillRect/>
                    </a:stretch>
                  </pic:blipFill>
                  <pic:spPr>
                    <a:xfrm>
                      <a:off x="0" y="0"/>
                      <a:ext cx="2884805" cy="1528445"/>
                    </a:xfrm>
                    <a:prstGeom prst="rect">
                      <a:avLst/>
                    </a:prstGeom>
                  </pic:spPr>
                </pic:pic>
              </a:graphicData>
            </a:graphic>
            <wp14:sizeRelH relativeFrom="page">
              <wp14:pctWidth>0</wp14:pctWidth>
            </wp14:sizeRelH>
            <wp14:sizeRelV relativeFrom="page">
              <wp14:pctHeight>0</wp14:pctHeight>
            </wp14:sizeRelV>
          </wp:anchor>
        </w:drawing>
      </w:r>
    </w:p>
    <w:p w14:paraId="4FDABE2E" w14:textId="1BCE95A2" w:rsidR="00765572" w:rsidRDefault="00765572" w:rsidP="00B11774">
      <w:pPr>
        <w:spacing w:after="0" w:line="240" w:lineRule="auto"/>
        <w:jc w:val="both"/>
        <w:rPr>
          <w:rFonts w:ascii="Cambria" w:hAnsi="Cambria"/>
          <w:sz w:val="24"/>
          <w:lang w:val="es-PR"/>
        </w:rPr>
      </w:pPr>
      <w:r>
        <w:rPr>
          <w:rFonts w:ascii="Cambria" w:hAnsi="Cambria"/>
          <w:noProof/>
          <w:sz w:val="24"/>
        </w:rPr>
        <mc:AlternateContent>
          <mc:Choice Requires="wps">
            <w:drawing>
              <wp:anchor distT="0" distB="0" distL="114300" distR="114300" simplePos="0" relativeHeight="251693056" behindDoc="0" locked="0" layoutInCell="1" allowOverlap="1" wp14:anchorId="7E834526" wp14:editId="7670C8F7">
                <wp:simplePos x="0" y="0"/>
                <wp:positionH relativeFrom="column">
                  <wp:posOffset>4941280</wp:posOffset>
                </wp:positionH>
                <wp:positionV relativeFrom="paragraph">
                  <wp:posOffset>122239</wp:posOffset>
                </wp:positionV>
                <wp:extent cx="143290" cy="71396"/>
                <wp:effectExtent l="16828" t="2222" r="45402" b="45403"/>
                <wp:wrapNone/>
                <wp:docPr id="20" name="Arrow: Right 20"/>
                <wp:cNvGraphicFramePr/>
                <a:graphic xmlns:a="http://schemas.openxmlformats.org/drawingml/2006/main">
                  <a:graphicData uri="http://schemas.microsoft.com/office/word/2010/wordprocessingShape">
                    <wps:wsp>
                      <wps:cNvSpPr/>
                      <wps:spPr>
                        <a:xfrm rot="5400000">
                          <a:off x="0" y="0"/>
                          <a:ext cx="143290" cy="71396"/>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9B983" id="Arrow: Right 20" o:spid="_x0000_s1026" type="#_x0000_t13" style="position:absolute;margin-left:389.1pt;margin-top:9.65pt;width:11.3pt;height:5.6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" adj="16219" fillcolor="black [3200]" strokecolor="black [1600]" strokeweight="1pt"/>
            </w:pict>
          </mc:Fallback>
        </mc:AlternateContent>
      </w:r>
      <w:r w:rsidR="00B11774">
        <w:rPr>
          <w:rFonts w:ascii="Cambria" w:hAnsi="Cambria"/>
          <w:sz w:val="24"/>
          <w:lang w:val="es-PR"/>
        </w:rPr>
        <w:tab/>
      </w:r>
      <w:r w:rsidR="00675D41">
        <w:rPr>
          <w:rFonts w:ascii="Cambria" w:hAnsi="Cambria"/>
          <w:sz w:val="24"/>
          <w:lang w:val="es-PR"/>
        </w:rPr>
        <w:t xml:space="preserve">Al polímero utilizado en esta actividad (una variedad de poliacrilato de sodio) se le conoce como un polímero entrecruzado o reticulado porque tienen cadenas de átomos más cortas que sirven como conectores entre las cadenas poliméricas más largas. </w:t>
      </w:r>
    </w:p>
    <w:p w14:paraId="4B259CE0" w14:textId="542F6EAE" w:rsidR="00765572" w:rsidRDefault="00765572" w:rsidP="00B11774">
      <w:pPr>
        <w:spacing w:after="0" w:line="240" w:lineRule="auto"/>
        <w:jc w:val="both"/>
        <w:rPr>
          <w:rFonts w:ascii="Cambria" w:hAnsi="Cambria"/>
          <w:sz w:val="24"/>
          <w:szCs w:val="24"/>
          <w:lang w:val="es-PR"/>
        </w:rPr>
      </w:pPr>
      <w:r>
        <w:rPr>
          <w:rFonts w:ascii="Cambria" w:hAnsi="Cambria"/>
          <w:noProof/>
          <w:sz w:val="24"/>
        </w:rPr>
        <mc:AlternateContent>
          <mc:Choice Requires="wps">
            <w:drawing>
              <wp:anchor distT="0" distB="0" distL="114300" distR="114300" simplePos="0" relativeHeight="251695104" behindDoc="0" locked="0" layoutInCell="1" allowOverlap="1" wp14:anchorId="681845D8" wp14:editId="5FDA9F91">
                <wp:simplePos x="0" y="0"/>
                <wp:positionH relativeFrom="column">
                  <wp:posOffset>4226229</wp:posOffset>
                </wp:positionH>
                <wp:positionV relativeFrom="paragraph">
                  <wp:posOffset>158115</wp:posOffset>
                </wp:positionV>
                <wp:extent cx="142875" cy="71120"/>
                <wp:effectExtent l="19050" t="38100" r="9525" b="43180"/>
                <wp:wrapNone/>
                <wp:docPr id="22" name="Arrow: Right 22"/>
                <wp:cNvGraphicFramePr/>
                <a:graphic xmlns:a="http://schemas.openxmlformats.org/drawingml/2006/main">
                  <a:graphicData uri="http://schemas.microsoft.com/office/word/2010/wordprocessingShape">
                    <wps:wsp>
                      <wps:cNvSpPr/>
                      <wps:spPr>
                        <a:xfrm rot="19882620">
                          <a:off x="0" y="0"/>
                          <a:ext cx="142875" cy="7112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D9DF1" id="Arrow: Right 22" o:spid="_x0000_s1026" type="#_x0000_t13" style="position:absolute;margin-left:332.75pt;margin-top:12.45pt;width:11.25pt;height:5.6pt;rotation:-1875837fd;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" adj="16224" fillcolor="black [3200]" strokecolor="black [1600]" strokeweight="1pt"/>
            </w:pict>
          </mc:Fallback>
        </mc:AlternateContent>
      </w:r>
      <w:r w:rsidRPr="003E4FC7">
        <w:rPr>
          <w:rFonts w:ascii="Cambria" w:hAnsi="Cambria"/>
          <w:noProof/>
          <w:sz w:val="24"/>
        </w:rPr>
        <mc:AlternateContent>
          <mc:Choice Requires="wps">
            <w:drawing>
              <wp:anchor distT="45720" distB="45720" distL="114300" distR="114300" simplePos="0" relativeHeight="251691008" behindDoc="0" locked="0" layoutInCell="1" allowOverlap="1" wp14:anchorId="416A22AD" wp14:editId="612876FC">
                <wp:simplePos x="0" y="0"/>
                <wp:positionH relativeFrom="column">
                  <wp:posOffset>2344889</wp:posOffset>
                </wp:positionH>
                <wp:positionV relativeFrom="paragraph">
                  <wp:posOffset>156044</wp:posOffset>
                </wp:positionV>
                <wp:extent cx="1955165" cy="1404620"/>
                <wp:effectExtent l="0" t="0" r="6985" b="698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1404620"/>
                        </a:xfrm>
                        <a:prstGeom prst="rect">
                          <a:avLst/>
                        </a:prstGeom>
                        <a:solidFill>
                          <a:srgbClr val="FFFFFF"/>
                        </a:solidFill>
                        <a:ln w="9525">
                          <a:noFill/>
                          <a:miter lim="800000"/>
                          <a:headEnd/>
                          <a:tailEnd/>
                        </a:ln>
                      </wps:spPr>
                      <wps:txbx>
                        <w:txbxContent>
                          <w:p w14:paraId="4E58F7F1" w14:textId="0E387FAF" w:rsidR="00765572" w:rsidRPr="003E4FC7" w:rsidRDefault="00765572" w:rsidP="00765572">
                            <w:pPr>
                              <w:spacing w:after="0" w:line="240" w:lineRule="auto"/>
                              <w:jc w:val="center"/>
                              <w:rPr>
                                <w:rFonts w:ascii="Cambria" w:hAnsi="Cambria"/>
                                <w:sz w:val="24"/>
                                <w:lang w:val="es-PR"/>
                              </w:rPr>
                            </w:pPr>
                            <w:r>
                              <w:rPr>
                                <w:rFonts w:ascii="Cambria" w:hAnsi="Cambria"/>
                                <w:sz w:val="24"/>
                                <w:lang w:val="es-PR"/>
                              </w:rPr>
                              <w:t>Reticulación /</w:t>
                            </w:r>
                            <w:r w:rsidR="009A0D8A">
                              <w:rPr>
                                <w:rFonts w:ascii="Cambria" w:hAnsi="Cambria"/>
                                <w:sz w:val="24"/>
                                <w:lang w:val="es-PR"/>
                              </w:rPr>
                              <w:t xml:space="preserve"> </w:t>
                            </w:r>
                            <w:r>
                              <w:rPr>
                                <w:rFonts w:ascii="Cambria" w:hAnsi="Cambria"/>
                                <w:sz w:val="24"/>
                                <w:lang w:val="es-PR"/>
                              </w:rPr>
                              <w:t>“Cross link”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6A22AD" id="_x0000_s1032" type="#_x0000_t202" style="position:absolute;left:0;text-align:left;margin-left:184.65pt;margin-top:12.3pt;width:153.95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" stroked="f">
                <v:textbox style="mso-fit-shape-to-text:t">
                  <w:txbxContent>
                    <w:p w14:paraId="4E58F7F1" w14:textId="0E387FAF" w:rsidR="00765572" w:rsidRPr="003E4FC7" w:rsidRDefault="00765572" w:rsidP="00765572">
                      <w:pPr>
                        <w:spacing w:after="0" w:line="240" w:lineRule="auto"/>
                        <w:jc w:val="center"/>
                        <w:rPr>
                          <w:rFonts w:ascii="Cambria" w:hAnsi="Cambria"/>
                          <w:sz w:val="24"/>
                          <w:lang w:val="es-PR"/>
                        </w:rPr>
                      </w:pPr>
                      <w:r>
                        <w:rPr>
                          <w:rFonts w:ascii="Cambria" w:hAnsi="Cambria"/>
                          <w:sz w:val="24"/>
                          <w:lang w:val="es-PR"/>
                        </w:rPr>
                        <w:t>Reticulación /</w:t>
                      </w:r>
                      <w:r w:rsidR="009A0D8A">
                        <w:rPr>
                          <w:rFonts w:ascii="Cambria" w:hAnsi="Cambria"/>
                          <w:sz w:val="24"/>
                          <w:lang w:val="es-PR"/>
                        </w:rPr>
                        <w:t xml:space="preserve"> </w:t>
                      </w:r>
                      <w:r>
                        <w:rPr>
                          <w:rFonts w:ascii="Cambria" w:hAnsi="Cambria"/>
                          <w:sz w:val="24"/>
                          <w:lang w:val="es-PR"/>
                        </w:rPr>
                        <w:t>“Cross link”</w:t>
                      </w:r>
                    </w:p>
                  </w:txbxContent>
                </v:textbox>
              </v:shape>
            </w:pict>
          </mc:Fallback>
        </mc:AlternateContent>
      </w:r>
    </w:p>
    <w:p w14:paraId="3BF6E58C" w14:textId="1C7A2188" w:rsidR="00327FAD" w:rsidRPr="00327FAD" w:rsidRDefault="00327FAD" w:rsidP="00327FAD">
      <w:pPr>
        <w:spacing w:after="0" w:line="240" w:lineRule="auto"/>
        <w:jc w:val="both"/>
        <w:rPr>
          <w:rFonts w:ascii="Cambria" w:hAnsi="Cambria"/>
          <w:sz w:val="24"/>
          <w:szCs w:val="24"/>
          <w:lang w:val="es-PR"/>
        </w:rPr>
      </w:pPr>
    </w:p>
    <w:p w14:paraId="3295D73F" w14:textId="2BF66AA5" w:rsidR="00620D8A" w:rsidRDefault="009A0D8A" w:rsidP="00C64FF3">
      <w:pPr>
        <w:spacing w:after="0" w:line="240" w:lineRule="auto"/>
        <w:jc w:val="both"/>
        <w:rPr>
          <w:rFonts w:ascii="Cambria" w:hAnsi="Cambria"/>
          <w:sz w:val="24"/>
          <w:lang w:val="es-PR"/>
        </w:rPr>
      </w:pPr>
      <w:r>
        <w:rPr>
          <w:rFonts w:ascii="Cambria" w:hAnsi="Cambria"/>
          <w:sz w:val="24"/>
          <w:lang w:val="es-PR"/>
        </w:rPr>
        <w:tab/>
      </w:r>
    </w:p>
    <w:p w14:paraId="7F1A7F35" w14:textId="4FD35987" w:rsidR="00620D8A" w:rsidRDefault="00620D8A" w:rsidP="00C64FF3">
      <w:pPr>
        <w:spacing w:after="0" w:line="240" w:lineRule="auto"/>
        <w:jc w:val="both"/>
        <w:rPr>
          <w:rFonts w:ascii="Cambria" w:hAnsi="Cambria"/>
          <w:sz w:val="24"/>
          <w:lang w:val="es-PR"/>
        </w:rPr>
      </w:pPr>
    </w:p>
    <w:p w14:paraId="5EAEE846" w14:textId="40009495" w:rsidR="00596B5F" w:rsidRDefault="00620D8A" w:rsidP="00620D8A">
      <w:pPr>
        <w:spacing w:after="0" w:line="240" w:lineRule="auto"/>
        <w:ind w:firstLine="720"/>
        <w:jc w:val="both"/>
        <w:rPr>
          <w:rFonts w:ascii="Cambria" w:hAnsi="Cambria"/>
          <w:sz w:val="24"/>
          <w:lang w:val="es-PR"/>
        </w:rPr>
      </w:pPr>
      <w:r w:rsidRPr="003E4FC7">
        <w:rPr>
          <w:rFonts w:ascii="Cambria" w:hAnsi="Cambria"/>
          <w:noProof/>
          <w:sz w:val="24"/>
        </w:rPr>
        <w:lastRenderedPageBreak/>
        <mc:AlternateContent>
          <mc:Choice Requires="wps">
            <w:drawing>
              <wp:anchor distT="45720" distB="45720" distL="114300" distR="114300" simplePos="0" relativeHeight="251699200" behindDoc="0" locked="0" layoutInCell="1" allowOverlap="1" wp14:anchorId="3847B377" wp14:editId="4B8D2FAD">
                <wp:simplePos x="0" y="0"/>
                <wp:positionH relativeFrom="margin">
                  <wp:posOffset>1839595</wp:posOffset>
                </wp:positionH>
                <wp:positionV relativeFrom="paragraph">
                  <wp:posOffset>1240155</wp:posOffset>
                </wp:positionV>
                <wp:extent cx="3076575" cy="1404620"/>
                <wp:effectExtent l="0" t="0" r="9525" b="698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404620"/>
                        </a:xfrm>
                        <a:prstGeom prst="rect">
                          <a:avLst/>
                        </a:prstGeom>
                        <a:solidFill>
                          <a:srgbClr val="FFFFFF"/>
                        </a:solidFill>
                        <a:ln w="9525">
                          <a:noFill/>
                          <a:miter lim="800000"/>
                          <a:headEnd/>
                          <a:tailEnd/>
                        </a:ln>
                      </wps:spPr>
                      <wps:txbx>
                        <w:txbxContent>
                          <w:p w14:paraId="5B495358" w14:textId="62953777" w:rsidR="00442697" w:rsidRPr="003E4FC7" w:rsidRDefault="0086700C" w:rsidP="0086700C">
                            <w:pPr>
                              <w:spacing w:after="0" w:line="240" w:lineRule="auto"/>
                              <w:jc w:val="center"/>
                              <w:rPr>
                                <w:rFonts w:ascii="Cambria" w:hAnsi="Cambria"/>
                                <w:sz w:val="24"/>
                                <w:lang w:val="es-PR"/>
                              </w:rPr>
                            </w:pPr>
                            <w:r>
                              <w:rPr>
                                <w:rFonts w:ascii="Cambria" w:hAnsi="Cambria"/>
                                <w:sz w:val="24"/>
                                <w:lang w:val="es-PR"/>
                              </w:rPr>
                              <w:t>Polímero (goma)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47B377" id="_x0000_s1033" type="#_x0000_t202" style="position:absolute;left:0;text-align:left;margin-left:144.85pt;margin-top:97.65pt;width:242.25pt;height:110.6pt;z-index:2516992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" stroked="f">
                <v:textbox style="mso-fit-shape-to-text:t">
                  <w:txbxContent>
                    <w:p w14:paraId="5B495358" w14:textId="62953777" w:rsidR="00442697" w:rsidRPr="003E4FC7" w:rsidRDefault="0086700C" w:rsidP="0086700C">
                      <w:pPr>
                        <w:spacing w:after="0" w:line="240" w:lineRule="auto"/>
                        <w:jc w:val="center"/>
                        <w:rPr>
                          <w:rFonts w:ascii="Cambria" w:hAnsi="Cambria"/>
                          <w:sz w:val="24"/>
                          <w:lang w:val="es-PR"/>
                        </w:rPr>
                      </w:pPr>
                      <w:r>
                        <w:rPr>
                          <w:rFonts w:ascii="Cambria" w:hAnsi="Cambria"/>
                          <w:sz w:val="24"/>
                          <w:lang w:val="es-PR"/>
                        </w:rPr>
                        <w:t>Polímero (goma)</w:t>
                      </w:r>
                    </w:p>
                  </w:txbxContent>
                </v:textbox>
                <w10:wrap anchorx="margin"/>
              </v:shape>
            </w:pict>
          </mc:Fallback>
        </mc:AlternateContent>
      </w:r>
      <w:r w:rsidR="009A0D8A">
        <w:rPr>
          <w:rFonts w:ascii="Cambria" w:hAnsi="Cambria"/>
          <w:sz w:val="24"/>
          <w:lang w:val="es-PR"/>
        </w:rPr>
        <w:t>Esta estructura es similar a la de celulosa y el colágeno.  Es también la estructura de la goma</w:t>
      </w:r>
      <w:r w:rsidR="00270723">
        <w:rPr>
          <w:rFonts w:ascii="Cambria" w:hAnsi="Cambria"/>
          <w:sz w:val="24"/>
          <w:lang w:val="es-PR"/>
        </w:rPr>
        <w:t xml:space="preserve"> (caucho)</w:t>
      </w:r>
      <w:r w:rsidR="009A0D8A">
        <w:rPr>
          <w:rFonts w:ascii="Cambria" w:hAnsi="Cambria"/>
          <w:sz w:val="24"/>
          <w:lang w:val="es-PR"/>
        </w:rPr>
        <w:t xml:space="preserve"> </w:t>
      </w:r>
      <w:r w:rsidR="00270723">
        <w:rPr>
          <w:rFonts w:ascii="Cambria" w:hAnsi="Cambria"/>
          <w:sz w:val="24"/>
          <w:lang w:val="es-PR"/>
        </w:rPr>
        <w:t>fortalecida</w:t>
      </w:r>
      <w:r w:rsidR="009A0D8A">
        <w:rPr>
          <w:rFonts w:ascii="Cambria" w:hAnsi="Cambria"/>
          <w:sz w:val="24"/>
          <w:lang w:val="es-PR"/>
        </w:rPr>
        <w:t xml:space="preserve">.  </w:t>
      </w:r>
      <w:r w:rsidR="00270723">
        <w:rPr>
          <w:rFonts w:ascii="Cambria" w:hAnsi="Cambria"/>
          <w:sz w:val="24"/>
          <w:lang w:val="es-PR"/>
        </w:rPr>
        <w:t>Las cadenas de polímero que se encuentran en la goma natural son bien flexibles y al calentarse el material se vuelve fluido.  Se descubrió que, al introducir azufre a la goma natural, el azufre forma enlaces entre las cadenas largas del polímero en la goma y mejora significativamente su respuesta al aumento en la temperatura.  Esto quiere decir que la goma utilizada en las llantas de los automóviles en un polímero entrecruzado o reticulado.</w:t>
      </w:r>
    </w:p>
    <w:p w14:paraId="4BF87969" w14:textId="7BEFF7C1" w:rsidR="00270723" w:rsidRDefault="0086700C" w:rsidP="00C64FF3">
      <w:pPr>
        <w:spacing w:after="0" w:line="240" w:lineRule="auto"/>
        <w:jc w:val="both"/>
        <w:rPr>
          <w:rFonts w:ascii="Cambria" w:hAnsi="Cambria"/>
          <w:sz w:val="24"/>
          <w:lang w:val="es-PR"/>
        </w:rPr>
      </w:pPr>
      <w:r w:rsidRPr="003E4FC7">
        <w:rPr>
          <w:rFonts w:ascii="Cambria" w:hAnsi="Cambria"/>
          <w:noProof/>
          <w:sz w:val="24"/>
        </w:rPr>
        <mc:AlternateContent>
          <mc:Choice Requires="wps">
            <w:drawing>
              <wp:anchor distT="45720" distB="45720" distL="114300" distR="114300" simplePos="0" relativeHeight="251697152" behindDoc="0" locked="0" layoutInCell="1" allowOverlap="1" wp14:anchorId="68DF62E2" wp14:editId="321F7198">
                <wp:simplePos x="0" y="0"/>
                <wp:positionH relativeFrom="margin">
                  <wp:posOffset>5322266</wp:posOffset>
                </wp:positionH>
                <wp:positionV relativeFrom="paragraph">
                  <wp:posOffset>152400</wp:posOffset>
                </wp:positionV>
                <wp:extent cx="728124" cy="1404620"/>
                <wp:effectExtent l="0" t="0" r="0" b="698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124" cy="1404620"/>
                        </a:xfrm>
                        <a:prstGeom prst="rect">
                          <a:avLst/>
                        </a:prstGeom>
                        <a:solidFill>
                          <a:srgbClr val="FFFFFF"/>
                        </a:solidFill>
                        <a:ln w="9525">
                          <a:noFill/>
                          <a:miter lim="800000"/>
                          <a:headEnd/>
                          <a:tailEnd/>
                        </a:ln>
                      </wps:spPr>
                      <wps:txbx>
                        <w:txbxContent>
                          <w:p w14:paraId="754026C0" w14:textId="3544C41B" w:rsidR="00442697" w:rsidRPr="003E4FC7" w:rsidRDefault="0086700C" w:rsidP="0086700C">
                            <w:pPr>
                              <w:spacing w:after="0" w:line="240" w:lineRule="auto"/>
                              <w:jc w:val="center"/>
                              <w:rPr>
                                <w:rFonts w:ascii="Cambria" w:hAnsi="Cambria"/>
                                <w:sz w:val="24"/>
                                <w:lang w:val="es-PR"/>
                              </w:rPr>
                            </w:pPr>
                            <w:r>
                              <w:rPr>
                                <w:rFonts w:ascii="Cambria" w:hAnsi="Cambria"/>
                                <w:sz w:val="24"/>
                                <w:lang w:val="es-PR"/>
                              </w:rPr>
                              <w:t>Azufre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DF62E2" id="_x0000_s1034" type="#_x0000_t202" style="position:absolute;left:0;text-align:left;margin-left:419.1pt;margin-top:12pt;width:57.35pt;height:110.6pt;z-index:2516971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" stroked="f">
                <v:textbox style="mso-fit-shape-to-text:t">
                  <w:txbxContent>
                    <w:p w14:paraId="754026C0" w14:textId="3544C41B" w:rsidR="00442697" w:rsidRPr="003E4FC7" w:rsidRDefault="0086700C" w:rsidP="0086700C">
                      <w:pPr>
                        <w:spacing w:after="0" w:line="240" w:lineRule="auto"/>
                        <w:jc w:val="center"/>
                        <w:rPr>
                          <w:rFonts w:ascii="Cambria" w:hAnsi="Cambria"/>
                          <w:sz w:val="24"/>
                          <w:lang w:val="es-PR"/>
                        </w:rPr>
                      </w:pPr>
                      <w:r>
                        <w:rPr>
                          <w:rFonts w:ascii="Cambria" w:hAnsi="Cambria"/>
                          <w:sz w:val="24"/>
                          <w:lang w:val="es-PR"/>
                        </w:rPr>
                        <w:t>Azufre</w:t>
                      </w:r>
                    </w:p>
                  </w:txbxContent>
                </v:textbox>
                <w10:wrap anchorx="margin"/>
              </v:shape>
            </w:pict>
          </mc:Fallback>
        </mc:AlternateContent>
      </w:r>
    </w:p>
    <w:p w14:paraId="10B45C02" w14:textId="62A5DC8E" w:rsidR="00270723" w:rsidRDefault="00EE6918" w:rsidP="00C64FF3">
      <w:pPr>
        <w:spacing w:after="0" w:line="240" w:lineRule="auto"/>
        <w:jc w:val="both"/>
        <w:rPr>
          <w:rFonts w:ascii="Cambria" w:hAnsi="Cambria"/>
          <w:sz w:val="24"/>
          <w:lang w:val="es-PR"/>
        </w:rPr>
      </w:pPr>
      <w:r>
        <w:rPr>
          <w:rFonts w:ascii="Cambria" w:hAnsi="Cambria"/>
          <w:noProof/>
          <w:sz w:val="24"/>
        </w:rPr>
        <mc:AlternateContent>
          <mc:Choice Requires="wps">
            <w:drawing>
              <wp:anchor distT="0" distB="0" distL="114300" distR="114300" simplePos="0" relativeHeight="251717632" behindDoc="0" locked="0" layoutInCell="1" allowOverlap="1" wp14:anchorId="0570ED39" wp14:editId="7B55A656">
                <wp:simplePos x="0" y="0"/>
                <wp:positionH relativeFrom="margin">
                  <wp:posOffset>0</wp:posOffset>
                </wp:positionH>
                <wp:positionV relativeFrom="paragraph">
                  <wp:posOffset>164769</wp:posOffset>
                </wp:positionV>
                <wp:extent cx="1629410" cy="3378835"/>
                <wp:effectExtent l="19050" t="19050" r="85090" b="12065"/>
                <wp:wrapNone/>
                <wp:docPr id="197" name="Rectangle: Folded Corner 197"/>
                <wp:cNvGraphicFramePr/>
                <a:graphic xmlns:a="http://schemas.openxmlformats.org/drawingml/2006/main">
                  <a:graphicData uri="http://schemas.microsoft.com/office/word/2010/wordprocessingShape">
                    <wps:wsp>
                      <wps:cNvSpPr/>
                      <wps:spPr>
                        <a:xfrm>
                          <a:off x="0" y="0"/>
                          <a:ext cx="1629410" cy="3378835"/>
                        </a:xfrm>
                        <a:prstGeom prst="foldedCorner">
                          <a:avLst/>
                        </a:prstGeom>
                        <a:ln w="28575"/>
                      </wps:spPr>
                      <wps:style>
                        <a:lnRef idx="2">
                          <a:schemeClr val="dk1"/>
                        </a:lnRef>
                        <a:fillRef idx="1">
                          <a:schemeClr val="lt1"/>
                        </a:fillRef>
                        <a:effectRef idx="0">
                          <a:schemeClr val="dk1"/>
                        </a:effectRef>
                        <a:fontRef idx="minor">
                          <a:schemeClr val="dk1"/>
                        </a:fontRef>
                      </wps:style>
                      <wps:txbx>
                        <w:txbxContent>
                          <w:p w14:paraId="21C8F8A2" w14:textId="77777777" w:rsidR="0086700C" w:rsidRPr="007F06D0" w:rsidRDefault="0086700C" w:rsidP="0086700C">
                            <w:pPr>
                              <w:spacing w:after="0" w:line="240" w:lineRule="auto"/>
                              <w:ind w:left="180" w:hanging="180"/>
                              <w:rPr>
                                <w:sz w:val="12"/>
                                <w:szCs w:val="12"/>
                              </w:rPr>
                            </w:pPr>
                          </w:p>
                          <w:p w14:paraId="35F72ECD" w14:textId="15CE90F9" w:rsidR="0086700C" w:rsidRPr="007F06D0" w:rsidRDefault="006F30E6" w:rsidP="0086700C">
                            <w:pPr>
                              <w:pStyle w:val="ListParagraph"/>
                              <w:numPr>
                                <w:ilvl w:val="0"/>
                                <w:numId w:val="20"/>
                              </w:numPr>
                              <w:spacing w:after="0" w:line="240" w:lineRule="auto"/>
                              <w:ind w:left="180" w:hanging="180"/>
                              <w:rPr>
                                <w:rFonts w:ascii="Cambria" w:hAnsi="Cambria"/>
                                <w:sz w:val="24"/>
                                <w:lang w:val="es-PR"/>
                              </w:rPr>
                            </w:pPr>
                            <w:r>
                              <w:rPr>
                                <w:rFonts w:ascii="Cambria" w:hAnsi="Cambria"/>
                                <w:sz w:val="24"/>
                                <w:lang w:val="es-PR"/>
                              </w:rPr>
                              <w:t>En la goma, introducir el azufre forma reticulaciones que la fortalecen significativamente.</w:t>
                            </w:r>
                          </w:p>
                          <w:p w14:paraId="66CB410B" w14:textId="77777777" w:rsidR="0086700C" w:rsidRPr="007F06D0" w:rsidRDefault="0086700C" w:rsidP="0086700C">
                            <w:pPr>
                              <w:spacing w:after="0" w:line="240" w:lineRule="auto"/>
                              <w:rPr>
                                <w:rFonts w:ascii="Cambria" w:hAnsi="Cambria"/>
                                <w:sz w:val="12"/>
                                <w:szCs w:val="12"/>
                                <w:lang w:val="es-PR"/>
                              </w:rPr>
                            </w:pPr>
                          </w:p>
                          <w:p w14:paraId="1E8B2348" w14:textId="6FFA8F42" w:rsidR="0086700C" w:rsidRDefault="006F30E6" w:rsidP="0086700C">
                            <w:pPr>
                              <w:pStyle w:val="ListParagraph"/>
                              <w:numPr>
                                <w:ilvl w:val="0"/>
                                <w:numId w:val="20"/>
                              </w:numPr>
                              <w:spacing w:after="0" w:line="240" w:lineRule="auto"/>
                              <w:ind w:left="180" w:hanging="180"/>
                              <w:rPr>
                                <w:rFonts w:ascii="Cambria" w:hAnsi="Cambria"/>
                                <w:sz w:val="24"/>
                                <w:lang w:val="es-PR"/>
                              </w:rPr>
                            </w:pPr>
                            <w:r>
                              <w:rPr>
                                <w:rFonts w:ascii="Cambria" w:hAnsi="Cambria"/>
                                <w:sz w:val="24"/>
                                <w:lang w:val="es-PR"/>
                              </w:rPr>
                              <w:t>Al cambiar el arreglo de los átomos, cambian las propiedades físicas.</w:t>
                            </w:r>
                          </w:p>
                          <w:p w14:paraId="6D64F5AB" w14:textId="77777777" w:rsidR="006F30E6" w:rsidRPr="006F30E6" w:rsidRDefault="006F30E6" w:rsidP="006F30E6">
                            <w:pPr>
                              <w:pStyle w:val="ListParagraph"/>
                              <w:rPr>
                                <w:rFonts w:ascii="Cambria" w:hAnsi="Cambria"/>
                                <w:sz w:val="12"/>
                                <w:szCs w:val="12"/>
                                <w:lang w:val="es-PR"/>
                              </w:rPr>
                            </w:pPr>
                          </w:p>
                          <w:p w14:paraId="7A56C232" w14:textId="5B5B5656" w:rsidR="006F30E6" w:rsidRPr="007F06D0" w:rsidRDefault="006F30E6" w:rsidP="0086700C">
                            <w:pPr>
                              <w:pStyle w:val="ListParagraph"/>
                              <w:numPr>
                                <w:ilvl w:val="0"/>
                                <w:numId w:val="20"/>
                              </w:numPr>
                              <w:spacing w:after="0" w:line="240" w:lineRule="auto"/>
                              <w:ind w:left="180" w:hanging="180"/>
                              <w:rPr>
                                <w:rFonts w:ascii="Cambria" w:hAnsi="Cambria"/>
                                <w:sz w:val="24"/>
                                <w:lang w:val="es-PR"/>
                              </w:rPr>
                            </w:pPr>
                            <w:r>
                              <w:rPr>
                                <w:rFonts w:ascii="Cambria" w:hAnsi="Cambria"/>
                                <w:sz w:val="24"/>
                                <w:lang w:val="es-PR"/>
                              </w:rPr>
                              <w:t>El polímero entrecruzado o reticulado es una gran molécula.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0ED39" id="Rectangle: Folded Corner 197" o:spid="_x0000_s1035" type="#_x0000_t65" style="position:absolute;left:0;text-align:left;margin-left:0;margin-top:12.95pt;width:128.3pt;height:266.0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" adj="18000" fillcolor="white [3201]" strokecolor="black [3200]" strokeweight="2.25pt">
                <v:stroke joinstyle="miter"/>
                <v:textbox>
                  <w:txbxContent>
                    <w:p w14:paraId="21C8F8A2" w14:textId="77777777" w:rsidR="0086700C" w:rsidRPr="007F06D0" w:rsidRDefault="0086700C" w:rsidP="0086700C">
                      <w:pPr>
                        <w:spacing w:after="0" w:line="240" w:lineRule="auto"/>
                        <w:ind w:left="180" w:hanging="180"/>
                        <w:rPr>
                          <w:sz w:val="12"/>
                          <w:szCs w:val="12"/>
                        </w:rPr>
                      </w:pPr>
                    </w:p>
                    <w:p w14:paraId="35F72ECD" w14:textId="15CE90F9" w:rsidR="0086700C" w:rsidRPr="007F06D0" w:rsidRDefault="006F30E6" w:rsidP="0086700C">
                      <w:pPr>
                        <w:pStyle w:val="ListParagraph"/>
                        <w:numPr>
                          <w:ilvl w:val="0"/>
                          <w:numId w:val="20"/>
                        </w:numPr>
                        <w:spacing w:after="0" w:line="240" w:lineRule="auto"/>
                        <w:ind w:left="180" w:hanging="180"/>
                        <w:rPr>
                          <w:rFonts w:ascii="Cambria" w:hAnsi="Cambria"/>
                          <w:sz w:val="24"/>
                          <w:lang w:val="es-PR"/>
                        </w:rPr>
                      </w:pPr>
                      <w:r>
                        <w:rPr>
                          <w:rFonts w:ascii="Cambria" w:hAnsi="Cambria"/>
                          <w:sz w:val="24"/>
                          <w:lang w:val="es-PR"/>
                        </w:rPr>
                        <w:t>En la goma, introducir el azufre forma reticulaciones que la fortalecen significativamente.</w:t>
                      </w:r>
                    </w:p>
                    <w:p w14:paraId="66CB410B" w14:textId="77777777" w:rsidR="0086700C" w:rsidRPr="007F06D0" w:rsidRDefault="0086700C" w:rsidP="0086700C">
                      <w:pPr>
                        <w:spacing w:after="0" w:line="240" w:lineRule="auto"/>
                        <w:rPr>
                          <w:rFonts w:ascii="Cambria" w:hAnsi="Cambria"/>
                          <w:sz w:val="12"/>
                          <w:szCs w:val="12"/>
                          <w:lang w:val="es-PR"/>
                        </w:rPr>
                      </w:pPr>
                    </w:p>
                    <w:p w14:paraId="1E8B2348" w14:textId="6FFA8F42" w:rsidR="0086700C" w:rsidRDefault="006F30E6" w:rsidP="0086700C">
                      <w:pPr>
                        <w:pStyle w:val="ListParagraph"/>
                        <w:numPr>
                          <w:ilvl w:val="0"/>
                          <w:numId w:val="20"/>
                        </w:numPr>
                        <w:spacing w:after="0" w:line="240" w:lineRule="auto"/>
                        <w:ind w:left="180" w:hanging="180"/>
                        <w:rPr>
                          <w:rFonts w:ascii="Cambria" w:hAnsi="Cambria"/>
                          <w:sz w:val="24"/>
                          <w:lang w:val="es-PR"/>
                        </w:rPr>
                      </w:pPr>
                      <w:r>
                        <w:rPr>
                          <w:rFonts w:ascii="Cambria" w:hAnsi="Cambria"/>
                          <w:sz w:val="24"/>
                          <w:lang w:val="es-PR"/>
                        </w:rPr>
                        <w:t>Al cambiar el arreglo de los átomos, cambian las propiedades físicas.</w:t>
                      </w:r>
                    </w:p>
                    <w:p w14:paraId="6D64F5AB" w14:textId="77777777" w:rsidR="006F30E6" w:rsidRPr="006F30E6" w:rsidRDefault="006F30E6" w:rsidP="006F30E6">
                      <w:pPr>
                        <w:pStyle w:val="ListParagraph"/>
                        <w:rPr>
                          <w:rFonts w:ascii="Cambria" w:hAnsi="Cambria"/>
                          <w:sz w:val="12"/>
                          <w:szCs w:val="12"/>
                          <w:lang w:val="es-PR"/>
                        </w:rPr>
                      </w:pPr>
                    </w:p>
                    <w:p w14:paraId="7A56C232" w14:textId="5B5B5656" w:rsidR="006F30E6" w:rsidRPr="007F06D0" w:rsidRDefault="006F30E6" w:rsidP="0086700C">
                      <w:pPr>
                        <w:pStyle w:val="ListParagraph"/>
                        <w:numPr>
                          <w:ilvl w:val="0"/>
                          <w:numId w:val="20"/>
                        </w:numPr>
                        <w:spacing w:after="0" w:line="240" w:lineRule="auto"/>
                        <w:ind w:left="180" w:hanging="180"/>
                        <w:rPr>
                          <w:rFonts w:ascii="Cambria" w:hAnsi="Cambria"/>
                          <w:sz w:val="24"/>
                          <w:lang w:val="es-PR"/>
                        </w:rPr>
                      </w:pPr>
                      <w:r>
                        <w:rPr>
                          <w:rFonts w:ascii="Cambria" w:hAnsi="Cambria"/>
                          <w:sz w:val="24"/>
                          <w:lang w:val="es-PR"/>
                        </w:rPr>
                        <w:t>El polímero entrecruzado o reticulado es una gran molécula.</w:t>
                      </w:r>
                    </w:p>
                  </w:txbxContent>
                </v:textbox>
                <w10:wrap anchorx="margin"/>
              </v:shape>
            </w:pict>
          </mc:Fallback>
        </mc:AlternateContent>
      </w:r>
      <w:r w:rsidR="0086700C">
        <w:rPr>
          <w:rFonts w:ascii="Cambria" w:hAnsi="Cambria"/>
          <w:noProof/>
          <w:sz w:val="24"/>
        </w:rPr>
        <mc:AlternateContent>
          <mc:Choice Requires="wps">
            <w:drawing>
              <wp:anchor distT="0" distB="0" distL="114300" distR="114300" simplePos="0" relativeHeight="251701248" behindDoc="0" locked="0" layoutInCell="1" allowOverlap="1" wp14:anchorId="40B398BD" wp14:editId="1FDB3472">
                <wp:simplePos x="0" y="0"/>
                <wp:positionH relativeFrom="column">
                  <wp:posOffset>3307093</wp:posOffset>
                </wp:positionH>
                <wp:positionV relativeFrom="paragraph">
                  <wp:posOffset>94933</wp:posOffset>
                </wp:positionV>
                <wp:extent cx="142875" cy="71120"/>
                <wp:effectExtent l="16828" t="2222" r="45402" b="45403"/>
                <wp:wrapNone/>
                <wp:docPr id="25" name="Arrow: Right 25"/>
                <wp:cNvGraphicFramePr/>
                <a:graphic xmlns:a="http://schemas.openxmlformats.org/drawingml/2006/main">
                  <a:graphicData uri="http://schemas.microsoft.com/office/word/2010/wordprocessingShape">
                    <wps:wsp>
                      <wps:cNvSpPr/>
                      <wps:spPr>
                        <a:xfrm rot="5400000">
                          <a:off x="0" y="0"/>
                          <a:ext cx="142875" cy="7112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CA871" id="Arrow: Right 25" o:spid="_x0000_s1026" type="#_x0000_t13" style="position:absolute;margin-left:260.4pt;margin-top:7.5pt;width:11.25pt;height:5.6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" adj="16224" fillcolor="black [3200]" strokecolor="black [1600]" strokeweight="1pt"/>
            </w:pict>
          </mc:Fallback>
        </mc:AlternateContent>
      </w:r>
    </w:p>
    <w:p w14:paraId="461F3B05" w14:textId="2E66502D" w:rsidR="00270723" w:rsidRDefault="009D774B" w:rsidP="0086700C">
      <w:pPr>
        <w:spacing w:after="0" w:line="240" w:lineRule="auto"/>
        <w:jc w:val="right"/>
        <w:rPr>
          <w:rFonts w:ascii="Cambria" w:hAnsi="Cambria"/>
          <w:sz w:val="24"/>
          <w:lang w:val="es-PR"/>
        </w:rPr>
      </w:pPr>
      <w:r>
        <w:rPr>
          <w:rFonts w:ascii="Cambria" w:hAnsi="Cambria"/>
          <w:noProof/>
          <w:sz w:val="24"/>
        </w:rPr>
        <mc:AlternateContent>
          <mc:Choice Requires="wps">
            <w:drawing>
              <wp:anchor distT="0" distB="0" distL="114300" distR="114300" simplePos="0" relativeHeight="251746304" behindDoc="0" locked="0" layoutInCell="1" allowOverlap="1" wp14:anchorId="261EAA96" wp14:editId="65838D25">
                <wp:simplePos x="0" y="0"/>
                <wp:positionH relativeFrom="column">
                  <wp:posOffset>4739003</wp:posOffset>
                </wp:positionH>
                <wp:positionV relativeFrom="paragraph">
                  <wp:posOffset>1008325</wp:posOffset>
                </wp:positionV>
                <wp:extent cx="928983" cy="101182"/>
                <wp:effectExtent l="0" t="247650" r="0" b="241935"/>
                <wp:wrapNone/>
                <wp:docPr id="2" name="Arrow: Right 2"/>
                <wp:cNvGraphicFramePr/>
                <a:graphic xmlns:a="http://schemas.openxmlformats.org/drawingml/2006/main">
                  <a:graphicData uri="http://schemas.microsoft.com/office/word/2010/wordprocessingShape">
                    <wps:wsp>
                      <wps:cNvSpPr/>
                      <wps:spPr>
                        <a:xfrm rot="8826536" flipV="1">
                          <a:off x="0" y="0"/>
                          <a:ext cx="928983" cy="101182"/>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6FA9A" id="Arrow: Right 2" o:spid="_x0000_s1026" type="#_x0000_t13" style="position:absolute;margin-left:373.15pt;margin-top:79.4pt;width:73.15pt;height:7.95pt;rotation:-9640931fd;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" adj="20424" fillcolor="black [3200]" strokecolor="black [1600]" strokeweight="1pt"/>
            </w:pict>
          </mc:Fallback>
        </mc:AlternateContent>
      </w:r>
      <w:r w:rsidR="00715A87" w:rsidRPr="003E4FC7">
        <w:rPr>
          <w:rFonts w:ascii="Cambria" w:hAnsi="Cambria"/>
          <w:noProof/>
          <w:sz w:val="24"/>
        </w:rPr>
        <mc:AlternateContent>
          <mc:Choice Requires="wps">
            <w:drawing>
              <wp:anchor distT="45720" distB="45720" distL="114300" distR="114300" simplePos="0" relativeHeight="251709440" behindDoc="0" locked="0" layoutInCell="1" allowOverlap="1" wp14:anchorId="0217E55F" wp14:editId="3777AEFD">
                <wp:simplePos x="0" y="0"/>
                <wp:positionH relativeFrom="margin">
                  <wp:posOffset>4097351</wp:posOffset>
                </wp:positionH>
                <wp:positionV relativeFrom="paragraph">
                  <wp:posOffset>2339340</wp:posOffset>
                </wp:positionV>
                <wp:extent cx="1907540" cy="1404620"/>
                <wp:effectExtent l="0" t="0" r="0" b="698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1404620"/>
                        </a:xfrm>
                        <a:prstGeom prst="rect">
                          <a:avLst/>
                        </a:prstGeom>
                        <a:solidFill>
                          <a:srgbClr val="FFFFFF"/>
                        </a:solidFill>
                        <a:ln w="9525">
                          <a:noFill/>
                          <a:miter lim="800000"/>
                          <a:headEnd/>
                          <a:tailEnd/>
                        </a:ln>
                      </wps:spPr>
                      <wps:txbx>
                        <w:txbxContent>
                          <w:p w14:paraId="17FD7201" w14:textId="6916652E" w:rsidR="0086700C" w:rsidRPr="003E4FC7" w:rsidRDefault="0086700C" w:rsidP="0086700C">
                            <w:pPr>
                              <w:spacing w:after="0" w:line="240" w:lineRule="auto"/>
                              <w:jc w:val="center"/>
                              <w:rPr>
                                <w:rFonts w:ascii="Cambria" w:hAnsi="Cambria"/>
                                <w:sz w:val="24"/>
                                <w:lang w:val="es-PR"/>
                              </w:rPr>
                            </w:pPr>
                            <w:r>
                              <w:rPr>
                                <w:rFonts w:ascii="Cambria" w:hAnsi="Cambria"/>
                                <w:sz w:val="24"/>
                                <w:lang w:val="es-PR"/>
                              </w:rPr>
                              <w:t>Reticulación / “Cross link”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17E55F" id="_x0000_s1036" type="#_x0000_t202" style="position:absolute;left:0;text-align:left;margin-left:322.65pt;margin-top:184.2pt;width:150.2pt;height:110.6pt;z-index:2517094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" stroked="f">
                <v:textbox style="mso-fit-shape-to-text:t">
                  <w:txbxContent>
                    <w:p w14:paraId="17FD7201" w14:textId="6916652E" w:rsidR="0086700C" w:rsidRPr="003E4FC7" w:rsidRDefault="0086700C" w:rsidP="0086700C">
                      <w:pPr>
                        <w:spacing w:after="0" w:line="240" w:lineRule="auto"/>
                        <w:jc w:val="center"/>
                        <w:rPr>
                          <w:rFonts w:ascii="Cambria" w:hAnsi="Cambria"/>
                          <w:sz w:val="24"/>
                          <w:lang w:val="es-PR"/>
                        </w:rPr>
                      </w:pPr>
                      <w:r>
                        <w:rPr>
                          <w:rFonts w:ascii="Cambria" w:hAnsi="Cambria"/>
                          <w:sz w:val="24"/>
                          <w:lang w:val="es-PR"/>
                        </w:rPr>
                        <w:t>Reticulación / “Cross link”</w:t>
                      </w:r>
                    </w:p>
                  </w:txbxContent>
                </v:textbox>
                <w10:wrap anchorx="margin"/>
              </v:shape>
            </w:pict>
          </mc:Fallback>
        </mc:AlternateContent>
      </w:r>
      <w:r w:rsidR="00715A87">
        <w:rPr>
          <w:rFonts w:ascii="Cambria" w:hAnsi="Cambria"/>
          <w:noProof/>
          <w:sz w:val="24"/>
        </w:rPr>
        <mc:AlternateContent>
          <mc:Choice Requires="wps">
            <w:drawing>
              <wp:anchor distT="0" distB="0" distL="114300" distR="114300" simplePos="0" relativeHeight="251715584" behindDoc="0" locked="0" layoutInCell="1" allowOverlap="1" wp14:anchorId="35FBF611" wp14:editId="0580F4E2">
                <wp:simplePos x="0" y="0"/>
                <wp:positionH relativeFrom="column">
                  <wp:posOffset>4007456</wp:posOffset>
                </wp:positionH>
                <wp:positionV relativeFrom="paragraph">
                  <wp:posOffset>2435253</wp:posOffset>
                </wp:positionV>
                <wp:extent cx="151075" cy="79513"/>
                <wp:effectExtent l="19050" t="19050" r="20955" b="34925"/>
                <wp:wrapNone/>
                <wp:docPr id="196" name="Arrow: Right 196"/>
                <wp:cNvGraphicFramePr/>
                <a:graphic xmlns:a="http://schemas.openxmlformats.org/drawingml/2006/main">
                  <a:graphicData uri="http://schemas.microsoft.com/office/word/2010/wordprocessingShape">
                    <wps:wsp>
                      <wps:cNvSpPr/>
                      <wps:spPr>
                        <a:xfrm rot="10800000">
                          <a:off x="0" y="0"/>
                          <a:ext cx="151075" cy="79513"/>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AE777" id="Arrow: Right 196" o:spid="_x0000_s1026" type="#_x0000_t13" style="position:absolute;margin-left:315.55pt;margin-top:191.75pt;width:11.9pt;height:6.25pt;rotation:18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" adj="15916" fillcolor="black [3200]" strokecolor="black [1600]" strokeweight="1pt"/>
            </w:pict>
          </mc:Fallback>
        </mc:AlternateContent>
      </w:r>
      <w:r w:rsidR="0086700C">
        <w:rPr>
          <w:rFonts w:ascii="Cambria" w:hAnsi="Cambria"/>
          <w:noProof/>
          <w:sz w:val="24"/>
        </w:rPr>
        <mc:AlternateContent>
          <mc:Choice Requires="wps">
            <w:drawing>
              <wp:anchor distT="0" distB="0" distL="114300" distR="114300" simplePos="0" relativeHeight="251713536" behindDoc="0" locked="0" layoutInCell="1" allowOverlap="1" wp14:anchorId="50F73BEB" wp14:editId="3F3F34D4">
                <wp:simplePos x="0" y="0"/>
                <wp:positionH relativeFrom="margin">
                  <wp:posOffset>2939428</wp:posOffset>
                </wp:positionH>
                <wp:positionV relativeFrom="paragraph">
                  <wp:posOffset>2648903</wp:posOffset>
                </wp:positionV>
                <wp:extent cx="142875" cy="71120"/>
                <wp:effectExtent l="16828" t="2222" r="45402" b="45403"/>
                <wp:wrapNone/>
                <wp:docPr id="195" name="Arrow: Right 195"/>
                <wp:cNvGraphicFramePr/>
                <a:graphic xmlns:a="http://schemas.openxmlformats.org/drawingml/2006/main">
                  <a:graphicData uri="http://schemas.microsoft.com/office/word/2010/wordprocessingShape">
                    <wps:wsp>
                      <wps:cNvSpPr/>
                      <wps:spPr>
                        <a:xfrm rot="5400000">
                          <a:off x="0" y="0"/>
                          <a:ext cx="142875" cy="7112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4AE5" id="Arrow: Right 195" o:spid="_x0000_s1026" type="#_x0000_t13" style="position:absolute;margin-left:231.45pt;margin-top:208.6pt;width:11.25pt;height:5.6pt;rotation:90;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" adj="16224" fillcolor="black [3200]" strokecolor="black [1600]" strokeweight="1pt">
                <w10:wrap anchorx="margin"/>
              </v:shape>
            </w:pict>
          </mc:Fallback>
        </mc:AlternateContent>
      </w:r>
      <w:r w:rsidR="0086700C" w:rsidRPr="003E4FC7">
        <w:rPr>
          <w:rFonts w:ascii="Cambria" w:hAnsi="Cambria"/>
          <w:noProof/>
          <w:sz w:val="24"/>
        </w:rPr>
        <mc:AlternateContent>
          <mc:Choice Requires="wps">
            <w:drawing>
              <wp:anchor distT="45720" distB="45720" distL="114300" distR="114300" simplePos="0" relativeHeight="251707392" behindDoc="0" locked="0" layoutInCell="1" allowOverlap="1" wp14:anchorId="7A55F32E" wp14:editId="76DA81BA">
                <wp:simplePos x="0" y="0"/>
                <wp:positionH relativeFrom="column">
                  <wp:posOffset>2201545</wp:posOffset>
                </wp:positionH>
                <wp:positionV relativeFrom="paragraph">
                  <wp:posOffset>2339009</wp:posOffset>
                </wp:positionV>
                <wp:extent cx="1645285" cy="1404620"/>
                <wp:effectExtent l="0" t="0" r="0" b="698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285" cy="1404620"/>
                        </a:xfrm>
                        <a:prstGeom prst="rect">
                          <a:avLst/>
                        </a:prstGeom>
                        <a:solidFill>
                          <a:srgbClr val="FFFFFF"/>
                        </a:solidFill>
                        <a:ln w="9525">
                          <a:noFill/>
                          <a:miter lim="800000"/>
                          <a:headEnd/>
                          <a:tailEnd/>
                        </a:ln>
                      </wps:spPr>
                      <wps:txbx>
                        <w:txbxContent>
                          <w:p w14:paraId="70AF7334" w14:textId="61CE5901" w:rsidR="0086700C" w:rsidRPr="003E4FC7" w:rsidRDefault="0086700C" w:rsidP="0086700C">
                            <w:pPr>
                              <w:spacing w:after="0" w:line="240" w:lineRule="auto"/>
                              <w:jc w:val="center"/>
                              <w:rPr>
                                <w:rFonts w:ascii="Cambria" w:hAnsi="Cambria"/>
                                <w:sz w:val="24"/>
                                <w:lang w:val="es-PR"/>
                              </w:rPr>
                            </w:pPr>
                            <w:r>
                              <w:rPr>
                                <w:rFonts w:ascii="Cambria" w:hAnsi="Cambria"/>
                                <w:sz w:val="24"/>
                                <w:lang w:val="es-PR"/>
                              </w:rPr>
                              <w:t>Cadenas poliméricas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55F32E" id="_x0000_s1037" type="#_x0000_t202" style="position:absolute;left:0;text-align:left;margin-left:173.35pt;margin-top:184.15pt;width:129.55pt;height:110.6pt;z-index:251707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" stroked="f">
                <v:textbox style="mso-fit-shape-to-text:t">
                  <w:txbxContent>
                    <w:p w14:paraId="70AF7334" w14:textId="61CE5901" w:rsidR="0086700C" w:rsidRPr="003E4FC7" w:rsidRDefault="0086700C" w:rsidP="0086700C">
                      <w:pPr>
                        <w:spacing w:after="0" w:line="240" w:lineRule="auto"/>
                        <w:jc w:val="center"/>
                        <w:rPr>
                          <w:rFonts w:ascii="Cambria" w:hAnsi="Cambria"/>
                          <w:sz w:val="24"/>
                          <w:lang w:val="es-PR"/>
                        </w:rPr>
                      </w:pPr>
                      <w:r>
                        <w:rPr>
                          <w:rFonts w:ascii="Cambria" w:hAnsi="Cambria"/>
                          <w:sz w:val="24"/>
                          <w:lang w:val="es-PR"/>
                        </w:rPr>
                        <w:t>Cadenas poliméricas</w:t>
                      </w:r>
                    </w:p>
                  </w:txbxContent>
                </v:textbox>
              </v:shape>
            </w:pict>
          </mc:Fallback>
        </mc:AlternateContent>
      </w:r>
      <w:r w:rsidR="0086700C">
        <w:rPr>
          <w:rFonts w:ascii="Cambria" w:hAnsi="Cambria"/>
          <w:noProof/>
          <w:sz w:val="24"/>
        </w:rPr>
        <mc:AlternateContent>
          <mc:Choice Requires="wps">
            <w:drawing>
              <wp:anchor distT="0" distB="0" distL="114300" distR="114300" simplePos="0" relativeHeight="251711488" behindDoc="0" locked="0" layoutInCell="1" allowOverlap="1" wp14:anchorId="452C437F" wp14:editId="37AFBF2C">
                <wp:simplePos x="0" y="0"/>
                <wp:positionH relativeFrom="column">
                  <wp:posOffset>2795256</wp:posOffset>
                </wp:positionH>
                <wp:positionV relativeFrom="paragraph">
                  <wp:posOffset>1466533</wp:posOffset>
                </wp:positionV>
                <wp:extent cx="143290" cy="71396"/>
                <wp:effectExtent l="16828" t="2222" r="45402" b="45403"/>
                <wp:wrapNone/>
                <wp:docPr id="194" name="Arrow: Right 194"/>
                <wp:cNvGraphicFramePr/>
                <a:graphic xmlns:a="http://schemas.openxmlformats.org/drawingml/2006/main">
                  <a:graphicData uri="http://schemas.microsoft.com/office/word/2010/wordprocessingShape">
                    <wps:wsp>
                      <wps:cNvSpPr/>
                      <wps:spPr>
                        <a:xfrm rot="5400000">
                          <a:off x="0" y="0"/>
                          <a:ext cx="143290" cy="71396"/>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92AAB" id="Arrow: Right 194" o:spid="_x0000_s1026" type="#_x0000_t13" style="position:absolute;margin-left:220.1pt;margin-top:115.5pt;width:11.3pt;height:5.6pt;rotation:9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" adj="16219" fillcolor="black [3200]" strokecolor="black [1600]" strokeweight="1pt"/>
            </w:pict>
          </mc:Fallback>
        </mc:AlternateContent>
      </w:r>
      <w:r w:rsidR="0086700C" w:rsidRPr="003E4FC7">
        <w:rPr>
          <w:rFonts w:ascii="Cambria" w:hAnsi="Cambria"/>
          <w:noProof/>
          <w:sz w:val="24"/>
        </w:rPr>
        <mc:AlternateContent>
          <mc:Choice Requires="wps">
            <w:drawing>
              <wp:anchor distT="45720" distB="45720" distL="114300" distR="114300" simplePos="0" relativeHeight="251705344" behindDoc="0" locked="0" layoutInCell="1" allowOverlap="1" wp14:anchorId="637EE27D" wp14:editId="6C45C589">
                <wp:simplePos x="0" y="0"/>
                <wp:positionH relativeFrom="column">
                  <wp:posOffset>1828800</wp:posOffset>
                </wp:positionH>
                <wp:positionV relativeFrom="paragraph">
                  <wp:posOffset>1147141</wp:posOffset>
                </wp:positionV>
                <wp:extent cx="2043154" cy="1404620"/>
                <wp:effectExtent l="0" t="0" r="0" b="698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154" cy="1404620"/>
                        </a:xfrm>
                        <a:prstGeom prst="rect">
                          <a:avLst/>
                        </a:prstGeom>
                        <a:solidFill>
                          <a:srgbClr val="FFFFFF"/>
                        </a:solidFill>
                        <a:ln w="9525">
                          <a:noFill/>
                          <a:miter lim="800000"/>
                          <a:headEnd/>
                          <a:tailEnd/>
                        </a:ln>
                      </wps:spPr>
                      <wps:txbx>
                        <w:txbxContent>
                          <w:p w14:paraId="7A493F93" w14:textId="4826E043" w:rsidR="0086700C" w:rsidRPr="003E4FC7" w:rsidRDefault="0086700C" w:rsidP="0086700C">
                            <w:pPr>
                              <w:spacing w:after="0" w:line="240" w:lineRule="auto"/>
                              <w:jc w:val="center"/>
                              <w:rPr>
                                <w:rFonts w:ascii="Cambria" w:hAnsi="Cambria"/>
                                <w:sz w:val="24"/>
                                <w:lang w:val="es-PR"/>
                              </w:rPr>
                            </w:pPr>
                            <w:r>
                              <w:rPr>
                                <w:rFonts w:ascii="Cambria" w:hAnsi="Cambria"/>
                                <w:sz w:val="24"/>
                                <w:lang w:val="es-PR"/>
                              </w:rPr>
                              <w:t>Polímero (goma fortalecida)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7EE27D" id="_x0000_s1038" type="#_x0000_t202" style="position:absolute;left:0;text-align:left;margin-left:2in;margin-top:90.35pt;width:160.9pt;height:110.6pt;z-index:2517053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" stroked="f">
                <v:textbox style="mso-fit-shape-to-text:t">
                  <w:txbxContent>
                    <w:p w14:paraId="7A493F93" w14:textId="4826E043" w:rsidR="0086700C" w:rsidRPr="003E4FC7" w:rsidRDefault="0086700C" w:rsidP="0086700C">
                      <w:pPr>
                        <w:spacing w:after="0" w:line="240" w:lineRule="auto"/>
                        <w:jc w:val="center"/>
                        <w:rPr>
                          <w:rFonts w:ascii="Cambria" w:hAnsi="Cambria"/>
                          <w:sz w:val="24"/>
                          <w:lang w:val="es-PR"/>
                        </w:rPr>
                      </w:pPr>
                      <w:r>
                        <w:rPr>
                          <w:rFonts w:ascii="Cambria" w:hAnsi="Cambria"/>
                          <w:sz w:val="24"/>
                          <w:lang w:val="es-PR"/>
                        </w:rPr>
                        <w:t>Polímero (goma fortalecida)</w:t>
                      </w:r>
                    </w:p>
                  </w:txbxContent>
                </v:textbox>
              </v:shape>
            </w:pict>
          </mc:Fallback>
        </mc:AlternateContent>
      </w:r>
      <w:r w:rsidR="0086700C">
        <w:rPr>
          <w:rFonts w:ascii="Cambria" w:hAnsi="Cambria"/>
          <w:noProof/>
          <w:sz w:val="24"/>
        </w:rPr>
        <mc:AlternateContent>
          <mc:Choice Requires="wps">
            <w:drawing>
              <wp:anchor distT="0" distB="0" distL="114300" distR="114300" simplePos="0" relativeHeight="251703296" behindDoc="0" locked="0" layoutInCell="1" allowOverlap="1" wp14:anchorId="6A22BE26" wp14:editId="4BB80EB5">
                <wp:simplePos x="0" y="0"/>
                <wp:positionH relativeFrom="column">
                  <wp:posOffset>5618093</wp:posOffset>
                </wp:positionH>
                <wp:positionV relativeFrom="paragraph">
                  <wp:posOffset>110132</wp:posOffset>
                </wp:positionV>
                <wp:extent cx="143290" cy="71396"/>
                <wp:effectExtent l="16828" t="2222" r="45402" b="45403"/>
                <wp:wrapNone/>
                <wp:docPr id="26" name="Arrow: Right 26"/>
                <wp:cNvGraphicFramePr/>
                <a:graphic xmlns:a="http://schemas.openxmlformats.org/drawingml/2006/main">
                  <a:graphicData uri="http://schemas.microsoft.com/office/word/2010/wordprocessingShape">
                    <wps:wsp>
                      <wps:cNvSpPr/>
                      <wps:spPr>
                        <a:xfrm rot="5400000">
                          <a:off x="0" y="0"/>
                          <a:ext cx="143290" cy="71396"/>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7BF29" id="Arrow: Right 26" o:spid="_x0000_s1026" type="#_x0000_t13" style="position:absolute;margin-left:442.35pt;margin-top:8.65pt;width:11.3pt;height:5.6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" adj="16219" fillcolor="black [3200]" strokecolor="black [1600]" strokeweight="1pt"/>
            </w:pict>
          </mc:Fallback>
        </mc:AlternateContent>
      </w:r>
      <w:r w:rsidR="00270723">
        <w:rPr>
          <w:rFonts w:ascii="Cambria" w:hAnsi="Cambria"/>
          <w:noProof/>
          <w:sz w:val="24"/>
        </w:rPr>
        <w:drawing>
          <wp:inline distT="0" distB="0" distL="0" distR="0" wp14:anchorId="00F499C3" wp14:editId="6F190BFE">
            <wp:extent cx="4155504" cy="34906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1 - Copy.png"/>
                    <pic:cNvPicPr/>
                  </pic:nvPicPr>
                  <pic:blipFill>
                    <a:blip r:embed="rId16">
                      <a:extLst>
                        <a:ext uri="{28A0092B-C50C-407E-A947-70E740481C1C}">
                          <a14:useLocalDpi xmlns:a14="http://schemas.microsoft.com/office/drawing/2010/main" val="0"/>
                        </a:ext>
                      </a:extLst>
                    </a:blip>
                    <a:stretch>
                      <a:fillRect/>
                    </a:stretch>
                  </pic:blipFill>
                  <pic:spPr>
                    <a:xfrm>
                      <a:off x="0" y="0"/>
                      <a:ext cx="4155504" cy="3490623"/>
                    </a:xfrm>
                    <a:prstGeom prst="rect">
                      <a:avLst/>
                    </a:prstGeom>
                  </pic:spPr>
                </pic:pic>
              </a:graphicData>
            </a:graphic>
          </wp:inline>
        </w:drawing>
      </w:r>
    </w:p>
    <w:p w14:paraId="160EE4A3" w14:textId="1CF6EC6D" w:rsidR="00270723" w:rsidRPr="00EE6918" w:rsidRDefault="00270723" w:rsidP="00C64FF3">
      <w:pPr>
        <w:spacing w:after="0" w:line="240" w:lineRule="auto"/>
        <w:jc w:val="both"/>
        <w:rPr>
          <w:rFonts w:ascii="Cambria" w:hAnsi="Cambria"/>
          <w:sz w:val="24"/>
          <w:lang w:val="es-PR"/>
        </w:rPr>
      </w:pPr>
    </w:p>
    <w:p w14:paraId="67F5AA20" w14:textId="34834FFF" w:rsidR="00270723" w:rsidRDefault="006F30E6" w:rsidP="00C64FF3">
      <w:pPr>
        <w:spacing w:after="0" w:line="240" w:lineRule="auto"/>
        <w:jc w:val="both"/>
        <w:rPr>
          <w:rFonts w:ascii="Cambria" w:hAnsi="Cambria"/>
          <w:sz w:val="24"/>
          <w:lang w:val="es-PR"/>
        </w:rPr>
      </w:pPr>
      <w:r>
        <w:rPr>
          <w:rFonts w:ascii="Cambria" w:hAnsi="Cambria"/>
          <w:sz w:val="24"/>
          <w:lang w:val="es-PR"/>
        </w:rPr>
        <w:tab/>
      </w:r>
      <w:r w:rsidR="003D216B">
        <w:rPr>
          <w:rFonts w:ascii="Cambria" w:hAnsi="Cambria"/>
          <w:sz w:val="24"/>
          <w:lang w:val="es-PR"/>
        </w:rPr>
        <w:t>Los enlaces entre los átomos del polímero al igual que los enlaces en las cadenas cortas tienen fuerzas específicas.  Cuando un material como un líquido (en el caso de esta actividad) es añadido al polímero, pueden ocurrir cambios en el mismo si las fuerzas de atracción entre el fluido (líquido) con los átomos en las cadenas cortas (las reticulaciones o “</w:t>
      </w:r>
      <w:r w:rsidR="003D216B" w:rsidRPr="003D216B">
        <w:rPr>
          <w:rFonts w:ascii="Cambria" w:hAnsi="Cambria"/>
          <w:sz w:val="24"/>
          <w:lang w:val="es-PR"/>
        </w:rPr>
        <w:t>cross links system</w:t>
      </w:r>
      <w:r w:rsidR="003D216B">
        <w:rPr>
          <w:rFonts w:ascii="Cambria" w:hAnsi="Cambria"/>
          <w:sz w:val="24"/>
          <w:lang w:val="es-PR"/>
        </w:rPr>
        <w:t>”) es mayor o más fuerte que los enlaces entre los átomos de las cadenas cortas con los del polímero.</w:t>
      </w:r>
    </w:p>
    <w:p w14:paraId="2CA0B65D" w14:textId="7709B5DF" w:rsidR="003D216B" w:rsidRPr="00EE6918" w:rsidRDefault="003D216B" w:rsidP="00C64FF3">
      <w:pPr>
        <w:spacing w:after="0" w:line="240" w:lineRule="auto"/>
        <w:jc w:val="both"/>
        <w:rPr>
          <w:rFonts w:ascii="Cambria" w:hAnsi="Cambria"/>
          <w:sz w:val="24"/>
          <w:lang w:val="es-PR"/>
        </w:rPr>
      </w:pPr>
    </w:p>
    <w:p w14:paraId="49A07F51" w14:textId="11456E31" w:rsidR="00663E7B" w:rsidRDefault="003D216B" w:rsidP="00EE6918">
      <w:pPr>
        <w:spacing w:after="0" w:line="240" w:lineRule="auto"/>
        <w:ind w:firstLine="720"/>
        <w:jc w:val="both"/>
        <w:rPr>
          <w:rFonts w:ascii="Cambria" w:hAnsi="Cambria"/>
          <w:sz w:val="24"/>
          <w:lang w:val="es-PR"/>
        </w:rPr>
      </w:pPr>
      <w:r>
        <w:rPr>
          <w:rFonts w:ascii="Cambria" w:hAnsi="Cambria"/>
          <w:sz w:val="24"/>
          <w:lang w:val="es-PR"/>
        </w:rPr>
        <w:t>Para esta actividad</w:t>
      </w:r>
      <w:r w:rsidR="00B23BCC">
        <w:rPr>
          <w:rFonts w:ascii="Cambria" w:hAnsi="Cambria"/>
          <w:sz w:val="24"/>
          <w:lang w:val="es-PR"/>
        </w:rPr>
        <w:t xml:space="preserve">, el fluido </w:t>
      </w:r>
      <w:r w:rsidR="00663E7B">
        <w:rPr>
          <w:rFonts w:ascii="Cambria" w:hAnsi="Cambria"/>
          <w:sz w:val="24"/>
          <w:lang w:val="es-PR"/>
        </w:rPr>
        <w:t>inicial que se añadirá al polímero entrecruzado o reticulado seco será agua.</w:t>
      </w:r>
      <w:r w:rsidR="00EE6918">
        <w:rPr>
          <w:rFonts w:ascii="Cambria" w:hAnsi="Cambria"/>
          <w:sz w:val="24"/>
          <w:lang w:val="es-PR"/>
        </w:rPr>
        <w:t xml:space="preserve"> </w:t>
      </w:r>
      <w:r w:rsidR="00663E7B">
        <w:rPr>
          <w:rFonts w:ascii="Cambria" w:hAnsi="Cambria"/>
          <w:sz w:val="24"/>
          <w:lang w:val="es-PR"/>
        </w:rPr>
        <w:t>El agua es naturalmente una molécula dipol</w:t>
      </w:r>
      <w:r w:rsidR="000A22FC">
        <w:rPr>
          <w:rFonts w:ascii="Cambria" w:hAnsi="Cambria"/>
          <w:sz w:val="24"/>
          <w:lang w:val="es-PR"/>
        </w:rPr>
        <w:t>ar</w:t>
      </w:r>
      <w:r w:rsidR="00663E7B">
        <w:rPr>
          <w:rFonts w:ascii="Cambria" w:hAnsi="Cambria"/>
          <w:sz w:val="24"/>
          <w:lang w:val="es-PR"/>
        </w:rPr>
        <w:t>, ya que una región tiene carga parcialmente negativa y la otra región de la molécula tiene carga parcialmente positiva.  Como las cargas opuestas se atraen y las cargas iguales se repelen, la naturaleza dipolo del agua forma enlaces entre las moléculas individuales. Estos enlaces se conocen como enlaces o puentes de hidrógeno.  Las moléculas de agua tienden a tener una forma triangular, donde el extremo parcialmente negativo está localizado cercano al oxígeno (la punta del triángulo)</w:t>
      </w:r>
      <w:r w:rsidR="00EE6918">
        <w:rPr>
          <w:rFonts w:ascii="Cambria" w:hAnsi="Cambria"/>
          <w:sz w:val="24"/>
          <w:lang w:val="es-PR"/>
        </w:rPr>
        <w:t xml:space="preserve"> y el extremo parcialmente positivo está localizado cercano al hidrógeno (la base del triángulo).</w:t>
      </w:r>
    </w:p>
    <w:p w14:paraId="645B8709" w14:textId="707CA960" w:rsidR="00270723" w:rsidRDefault="00EE6918" w:rsidP="00EE6918">
      <w:pPr>
        <w:spacing w:after="0" w:line="240" w:lineRule="auto"/>
        <w:jc w:val="center"/>
        <w:rPr>
          <w:rFonts w:ascii="Cambria" w:hAnsi="Cambria"/>
          <w:sz w:val="24"/>
          <w:lang w:val="es-PR"/>
        </w:rPr>
      </w:pPr>
      <w:r>
        <w:rPr>
          <w:rFonts w:ascii="Cambria" w:hAnsi="Cambria"/>
          <w:noProof/>
          <w:sz w:val="24"/>
        </w:rPr>
        <w:lastRenderedPageBreak/>
        <w:drawing>
          <wp:inline distT="0" distB="0" distL="0" distR="0" wp14:anchorId="5714DF5A" wp14:editId="265E544B">
            <wp:extent cx="4594221" cy="2711395"/>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Untitled.png"/>
                    <pic:cNvPicPr/>
                  </pic:nvPicPr>
                  <pic:blipFill>
                    <a:blip r:embed="rId17">
                      <a:extLst>
                        <a:ext uri="{28A0092B-C50C-407E-A947-70E740481C1C}">
                          <a14:useLocalDpi xmlns:a14="http://schemas.microsoft.com/office/drawing/2010/main" val="0"/>
                        </a:ext>
                      </a:extLst>
                    </a:blip>
                    <a:stretch>
                      <a:fillRect/>
                    </a:stretch>
                  </pic:blipFill>
                  <pic:spPr>
                    <a:xfrm>
                      <a:off x="0" y="0"/>
                      <a:ext cx="4743965" cy="2799770"/>
                    </a:xfrm>
                    <a:prstGeom prst="rect">
                      <a:avLst/>
                    </a:prstGeom>
                  </pic:spPr>
                </pic:pic>
              </a:graphicData>
            </a:graphic>
          </wp:inline>
        </w:drawing>
      </w:r>
    </w:p>
    <w:p w14:paraId="01BEEAFE" w14:textId="797ABDA9" w:rsidR="00EE6918" w:rsidRDefault="0000209F" w:rsidP="00EE6918">
      <w:pPr>
        <w:spacing w:after="0" w:line="240" w:lineRule="auto"/>
        <w:jc w:val="center"/>
        <w:rPr>
          <w:rFonts w:ascii="Cambria" w:hAnsi="Cambria"/>
          <w:sz w:val="24"/>
          <w:lang w:val="es-PR"/>
        </w:rPr>
      </w:pPr>
      <w:r w:rsidRPr="003E4FC7">
        <w:rPr>
          <w:rFonts w:ascii="Cambria" w:hAnsi="Cambria"/>
          <w:noProof/>
          <w:sz w:val="24"/>
        </w:rPr>
        <mc:AlternateContent>
          <mc:Choice Requires="wps">
            <w:drawing>
              <wp:anchor distT="45720" distB="45720" distL="114300" distR="114300" simplePos="0" relativeHeight="251719680" behindDoc="0" locked="0" layoutInCell="1" allowOverlap="1" wp14:anchorId="77C2E91A" wp14:editId="74CAEAE9">
                <wp:simplePos x="0" y="0"/>
                <wp:positionH relativeFrom="margin">
                  <wp:align>center</wp:align>
                </wp:positionH>
                <wp:positionV relativeFrom="paragraph">
                  <wp:posOffset>35007</wp:posOffset>
                </wp:positionV>
                <wp:extent cx="1907540" cy="1404620"/>
                <wp:effectExtent l="0" t="0" r="0" b="0"/>
                <wp:wrapNone/>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1404620"/>
                        </a:xfrm>
                        <a:prstGeom prst="rect">
                          <a:avLst/>
                        </a:prstGeom>
                        <a:solidFill>
                          <a:srgbClr val="FFFFFF"/>
                        </a:solidFill>
                        <a:ln w="9525">
                          <a:noFill/>
                          <a:miter lim="800000"/>
                          <a:headEnd/>
                          <a:tailEnd/>
                        </a:ln>
                      </wps:spPr>
                      <wps:txbx>
                        <w:txbxContent>
                          <w:p w14:paraId="1550EA04" w14:textId="50DA88B7" w:rsidR="0089459B" w:rsidRPr="00622A39" w:rsidRDefault="0089459B" w:rsidP="0089459B">
                            <w:pPr>
                              <w:spacing w:after="0" w:line="240" w:lineRule="auto"/>
                              <w:jc w:val="center"/>
                              <w:rPr>
                                <w:rFonts w:ascii="Arial" w:hAnsi="Arial" w:cs="Arial"/>
                                <w:b/>
                                <w:sz w:val="16"/>
                                <w:lang w:val="es-PR"/>
                              </w:rPr>
                            </w:pPr>
                            <w:r w:rsidRPr="00622A39">
                              <w:rPr>
                                <w:rFonts w:ascii="Arial" w:hAnsi="Arial" w:cs="Arial"/>
                                <w:b/>
                                <w:sz w:val="16"/>
                                <w:lang w:val="es-PR"/>
                              </w:rPr>
                              <w:t>Ref</w:t>
                            </w:r>
                            <w:r w:rsidR="00D05310">
                              <w:rPr>
                                <w:rFonts w:ascii="Arial" w:hAnsi="Arial" w:cs="Arial"/>
                                <w:b/>
                                <w:sz w:val="16"/>
                                <w:lang w:val="es-PR"/>
                              </w:rPr>
                              <w:t>.</w:t>
                            </w:r>
                            <w:r w:rsidRPr="00622A39">
                              <w:rPr>
                                <w:rFonts w:ascii="Arial" w:hAnsi="Arial" w:cs="Arial"/>
                                <w:b/>
                                <w:sz w:val="16"/>
                                <w:lang w:val="es-PR"/>
                              </w:rPr>
                              <w:t>: alevelnotes.com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C2E91A" id="_x0000_s1039" type="#_x0000_t202" style="position:absolute;left:0;text-align:left;margin-left:0;margin-top:2.75pt;width:150.2pt;height:110.6pt;z-index:25171968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" stroked="f">
                <v:textbox style="mso-fit-shape-to-text:t">
                  <w:txbxContent>
                    <w:p w14:paraId="1550EA04" w14:textId="50DA88B7" w:rsidR="0089459B" w:rsidRPr="00622A39" w:rsidRDefault="0089459B" w:rsidP="0089459B">
                      <w:pPr>
                        <w:spacing w:after="0" w:line="240" w:lineRule="auto"/>
                        <w:jc w:val="center"/>
                        <w:rPr>
                          <w:rFonts w:ascii="Arial" w:hAnsi="Arial" w:cs="Arial"/>
                          <w:b/>
                          <w:sz w:val="16"/>
                          <w:lang w:val="es-PR"/>
                        </w:rPr>
                      </w:pPr>
                      <w:r w:rsidRPr="00622A39">
                        <w:rPr>
                          <w:rFonts w:ascii="Arial" w:hAnsi="Arial" w:cs="Arial"/>
                          <w:b/>
                          <w:sz w:val="16"/>
                          <w:lang w:val="es-PR"/>
                        </w:rPr>
                        <w:t>Ref</w:t>
                      </w:r>
                      <w:r w:rsidR="00D05310">
                        <w:rPr>
                          <w:rFonts w:ascii="Arial" w:hAnsi="Arial" w:cs="Arial"/>
                          <w:b/>
                          <w:sz w:val="16"/>
                          <w:lang w:val="es-PR"/>
                        </w:rPr>
                        <w:t>.</w:t>
                      </w:r>
                      <w:r w:rsidRPr="00622A39">
                        <w:rPr>
                          <w:rFonts w:ascii="Arial" w:hAnsi="Arial" w:cs="Arial"/>
                          <w:b/>
                          <w:sz w:val="16"/>
                          <w:lang w:val="es-PR"/>
                        </w:rPr>
                        <w:t>: alevelnotes.com</w:t>
                      </w:r>
                    </w:p>
                  </w:txbxContent>
                </v:textbox>
                <w10:wrap anchorx="margin"/>
              </v:shape>
            </w:pict>
          </mc:Fallback>
        </mc:AlternateContent>
      </w:r>
    </w:p>
    <w:p w14:paraId="532DCB20" w14:textId="27A2E9DA" w:rsidR="0089459B" w:rsidRDefault="00EE6918" w:rsidP="00A41FCE">
      <w:pPr>
        <w:spacing w:after="0" w:line="240" w:lineRule="auto"/>
        <w:jc w:val="both"/>
        <w:rPr>
          <w:rFonts w:ascii="Cambria" w:hAnsi="Cambria"/>
          <w:sz w:val="24"/>
          <w:lang w:val="es-PR"/>
        </w:rPr>
      </w:pPr>
      <w:r>
        <w:rPr>
          <w:rFonts w:ascii="Cambria" w:hAnsi="Cambria"/>
          <w:sz w:val="24"/>
          <w:lang w:val="es-PR"/>
        </w:rPr>
        <w:tab/>
      </w:r>
    </w:p>
    <w:p w14:paraId="2FF217C1" w14:textId="77777777" w:rsidR="0000209F" w:rsidRDefault="0000209F" w:rsidP="00A41FCE">
      <w:pPr>
        <w:spacing w:after="0" w:line="240" w:lineRule="auto"/>
        <w:jc w:val="both"/>
        <w:rPr>
          <w:rFonts w:ascii="Cambria" w:hAnsi="Cambria"/>
          <w:sz w:val="24"/>
          <w:lang w:val="es-PR"/>
        </w:rPr>
      </w:pPr>
    </w:p>
    <w:p w14:paraId="6C487307" w14:textId="0B82661C" w:rsidR="00EE6918" w:rsidRDefault="009956B7" w:rsidP="0089459B">
      <w:pPr>
        <w:spacing w:after="0" w:line="240" w:lineRule="auto"/>
        <w:ind w:firstLine="720"/>
        <w:jc w:val="both"/>
        <w:rPr>
          <w:rFonts w:ascii="Cambria" w:hAnsi="Cambria"/>
          <w:sz w:val="24"/>
          <w:lang w:val="es-PR"/>
        </w:rPr>
      </w:pPr>
      <w:r>
        <w:rPr>
          <w:rFonts w:ascii="Cambria" w:hAnsi="Cambria"/>
          <w:sz w:val="24"/>
          <w:lang w:val="es-PR"/>
        </w:rPr>
        <w:t xml:space="preserve">Cuando el agua se introduce al sistema del polímero entrecruzado o reticulado </w:t>
      </w:r>
      <w:r w:rsidR="00EA525A">
        <w:rPr>
          <w:rFonts w:ascii="Cambria" w:hAnsi="Cambria"/>
          <w:sz w:val="24"/>
          <w:lang w:val="es-PR"/>
        </w:rPr>
        <w:t>ocurren interacciones</w:t>
      </w:r>
      <w:r>
        <w:rPr>
          <w:rFonts w:ascii="Cambria" w:hAnsi="Cambria"/>
          <w:sz w:val="24"/>
          <w:lang w:val="es-PR"/>
        </w:rPr>
        <w:t xml:space="preserve"> entre los extremos cargados de las moléculas de agua y los átomos en la estructura del polímero entrecruzado o reticulado.  Si </w:t>
      </w:r>
      <w:r w:rsidR="00EA525A">
        <w:rPr>
          <w:rFonts w:ascii="Cambria" w:hAnsi="Cambria"/>
          <w:sz w:val="24"/>
          <w:lang w:val="es-PR"/>
        </w:rPr>
        <w:t>la interacción</w:t>
      </w:r>
      <w:r>
        <w:rPr>
          <w:rFonts w:ascii="Cambria" w:hAnsi="Cambria"/>
          <w:sz w:val="24"/>
          <w:lang w:val="es-PR"/>
        </w:rPr>
        <w:t xml:space="preserve"> </w:t>
      </w:r>
      <w:r w:rsidR="00A41FCE">
        <w:rPr>
          <w:rFonts w:ascii="Cambria" w:hAnsi="Cambria"/>
          <w:sz w:val="24"/>
          <w:lang w:val="es-PR"/>
        </w:rPr>
        <w:t xml:space="preserve">entre la molécula de agua y el átomo es más fuerte que el enlace manteniendo el átomo en la estructura del polímero, entonces los enlaces se rompen y ese átomo será desplazado de la estructura entrecruzada o reticulada.  En ese punto, los átomos han sido rearreglados y las propiedades físicas del sistema del polímero entrecruzado o reticulado han cambiado.  </w:t>
      </w:r>
    </w:p>
    <w:p w14:paraId="1C5A4A9F" w14:textId="3F343E83" w:rsidR="00A41FCE" w:rsidRDefault="00A41FCE" w:rsidP="00EE6918">
      <w:pPr>
        <w:spacing w:after="0" w:line="240" w:lineRule="auto"/>
        <w:rPr>
          <w:rFonts w:ascii="Cambria" w:hAnsi="Cambria"/>
          <w:sz w:val="24"/>
          <w:lang w:val="es-PR"/>
        </w:rPr>
      </w:pPr>
    </w:p>
    <w:p w14:paraId="06976791" w14:textId="52449B46" w:rsidR="00A41FCE" w:rsidRDefault="00A41FCE" w:rsidP="00A41FCE">
      <w:pPr>
        <w:spacing w:after="0" w:line="240" w:lineRule="auto"/>
        <w:jc w:val="both"/>
        <w:rPr>
          <w:rFonts w:ascii="Cambria" w:hAnsi="Cambria"/>
          <w:sz w:val="24"/>
          <w:lang w:val="es-PR"/>
        </w:rPr>
      </w:pPr>
      <w:r>
        <w:rPr>
          <w:rFonts w:ascii="Cambria" w:hAnsi="Cambria"/>
          <w:sz w:val="24"/>
          <w:lang w:val="es-PR"/>
        </w:rPr>
        <w:tab/>
        <w:t>En esta actividad diferentes fluidos pueden ser añadidos al polímero entrecruzado seco y obtener resultados significativamente diferentes.  Los diferentes resultados dependen de la distribución de cargas en las moléculas</w:t>
      </w:r>
      <w:r w:rsidR="0066200C">
        <w:rPr>
          <w:rFonts w:ascii="Cambria" w:hAnsi="Cambria"/>
          <w:sz w:val="24"/>
          <w:lang w:val="es-PR"/>
        </w:rPr>
        <w:t xml:space="preserve"> del fluido. Las moléculas similares al agua por ser dipol</w:t>
      </w:r>
      <w:r w:rsidR="00C74518">
        <w:rPr>
          <w:rFonts w:ascii="Cambria" w:hAnsi="Cambria"/>
          <w:sz w:val="24"/>
          <w:lang w:val="es-PR"/>
        </w:rPr>
        <w:t>ares</w:t>
      </w:r>
      <w:r w:rsidR="0066200C">
        <w:rPr>
          <w:rFonts w:ascii="Cambria" w:hAnsi="Cambria"/>
          <w:sz w:val="24"/>
          <w:lang w:val="es-PR"/>
        </w:rPr>
        <w:t>, multipol</w:t>
      </w:r>
      <w:r w:rsidR="00C74518">
        <w:rPr>
          <w:rFonts w:ascii="Cambria" w:hAnsi="Cambria"/>
          <w:sz w:val="24"/>
          <w:lang w:val="es-PR"/>
        </w:rPr>
        <w:t>ares</w:t>
      </w:r>
      <w:r w:rsidR="00E56A52" w:rsidRPr="00E56A52">
        <w:rPr>
          <w:rFonts w:ascii="Cambria" w:hAnsi="Cambria"/>
          <w:sz w:val="24"/>
          <w:lang w:val="es-PR"/>
        </w:rPr>
        <w:t xml:space="preserve"> </w:t>
      </w:r>
      <w:r w:rsidR="00E56A52">
        <w:rPr>
          <w:rFonts w:ascii="Cambria" w:hAnsi="Cambria"/>
          <w:sz w:val="24"/>
          <w:lang w:val="es-PR"/>
        </w:rPr>
        <w:t>o tener una distribución de cargas no uniforme interaccionarán con el polímero de manera similar al agua.  Otros fluidos, con moléculas con distribución de cargas uniforme, tendrán una interacción menos responsiva.</w:t>
      </w:r>
    </w:p>
    <w:p w14:paraId="4F0A3621" w14:textId="1D5DDE4F" w:rsidR="00DE1361" w:rsidRDefault="00DE1361" w:rsidP="00A41FCE">
      <w:pPr>
        <w:spacing w:after="0" w:line="240" w:lineRule="auto"/>
        <w:jc w:val="both"/>
        <w:rPr>
          <w:rFonts w:ascii="Cambria" w:hAnsi="Cambria"/>
          <w:sz w:val="24"/>
          <w:lang w:val="es-PR"/>
        </w:rPr>
      </w:pPr>
    </w:p>
    <w:p w14:paraId="77573F4E" w14:textId="156AD926" w:rsidR="00DE1361" w:rsidRDefault="00DE1361" w:rsidP="00A41FCE">
      <w:pPr>
        <w:spacing w:after="0" w:line="240" w:lineRule="auto"/>
        <w:jc w:val="both"/>
        <w:rPr>
          <w:rFonts w:ascii="Cambria" w:hAnsi="Cambria"/>
          <w:sz w:val="24"/>
          <w:lang w:val="es-PR"/>
        </w:rPr>
      </w:pPr>
      <w:r>
        <w:rPr>
          <w:rFonts w:ascii="Cambria" w:hAnsi="Cambria"/>
          <w:sz w:val="24"/>
          <w:lang w:val="es-PR"/>
        </w:rPr>
        <w:tab/>
        <w:t xml:space="preserve">Finalmente, la temperatura puede tener un efecto dramático, especialmente con el agua caliente y fría.  Dentro de un sistema de moléculas de agua, muchos de los extremos parcialmente cargados están enlazados con otras moléculas de agua a través </w:t>
      </w:r>
      <w:r w:rsidR="00C74518">
        <w:rPr>
          <w:rFonts w:ascii="Cambria" w:hAnsi="Cambria"/>
          <w:sz w:val="24"/>
          <w:lang w:val="es-PR"/>
        </w:rPr>
        <w:t>de</w:t>
      </w:r>
      <w:r>
        <w:rPr>
          <w:rFonts w:ascii="Cambria" w:hAnsi="Cambria"/>
          <w:sz w:val="24"/>
          <w:lang w:val="es-PR"/>
        </w:rPr>
        <w:t xml:space="preserve"> puentes de hidrógeno.</w:t>
      </w:r>
    </w:p>
    <w:p w14:paraId="1E93EA18" w14:textId="5AA0D37A" w:rsidR="00622A39" w:rsidRDefault="00622A39" w:rsidP="00A41FCE">
      <w:pPr>
        <w:spacing w:after="0" w:line="240" w:lineRule="auto"/>
        <w:jc w:val="both"/>
        <w:rPr>
          <w:rFonts w:ascii="Cambria" w:hAnsi="Cambria"/>
          <w:sz w:val="24"/>
          <w:lang w:val="es-PR"/>
        </w:rPr>
      </w:pPr>
    </w:p>
    <w:p w14:paraId="1F9374A1" w14:textId="3675B3FC" w:rsidR="0000209F" w:rsidRDefault="00622A39" w:rsidP="00A41FCE">
      <w:pPr>
        <w:spacing w:after="0" w:line="240" w:lineRule="auto"/>
        <w:jc w:val="both"/>
        <w:rPr>
          <w:rFonts w:ascii="Cambria" w:hAnsi="Cambria"/>
          <w:sz w:val="24"/>
          <w:lang w:val="es-PR"/>
        </w:rPr>
      </w:pPr>
      <w:r>
        <w:rPr>
          <w:rFonts w:ascii="Cambria" w:hAnsi="Cambria"/>
          <w:sz w:val="24"/>
          <w:lang w:val="es-PR"/>
        </w:rPr>
        <w:tab/>
      </w:r>
    </w:p>
    <w:p w14:paraId="239641A9" w14:textId="4746F358" w:rsidR="0000209F" w:rsidRDefault="0000209F" w:rsidP="00A41FCE">
      <w:pPr>
        <w:spacing w:after="0" w:line="240" w:lineRule="auto"/>
        <w:jc w:val="both"/>
        <w:rPr>
          <w:rFonts w:ascii="Cambria" w:hAnsi="Cambria"/>
          <w:sz w:val="24"/>
          <w:lang w:val="es-PR"/>
        </w:rPr>
      </w:pPr>
    </w:p>
    <w:p w14:paraId="7F1CC289" w14:textId="7A7AC429" w:rsidR="0000209F" w:rsidRDefault="0000209F" w:rsidP="00A41FCE">
      <w:pPr>
        <w:spacing w:after="0" w:line="240" w:lineRule="auto"/>
        <w:jc w:val="both"/>
        <w:rPr>
          <w:rFonts w:ascii="Cambria" w:hAnsi="Cambria"/>
          <w:sz w:val="24"/>
          <w:lang w:val="es-PR"/>
        </w:rPr>
      </w:pPr>
    </w:p>
    <w:p w14:paraId="382FB415" w14:textId="33FCF7A7" w:rsidR="0000209F" w:rsidRDefault="0000209F" w:rsidP="0000209F">
      <w:pPr>
        <w:spacing w:after="0" w:line="240" w:lineRule="auto"/>
        <w:jc w:val="center"/>
        <w:rPr>
          <w:rFonts w:ascii="Cambria" w:hAnsi="Cambria"/>
          <w:sz w:val="24"/>
          <w:lang w:val="es-PR"/>
        </w:rPr>
      </w:pPr>
      <w:r w:rsidRPr="003E4FC7">
        <w:rPr>
          <w:rFonts w:ascii="Cambria" w:hAnsi="Cambria"/>
          <w:noProof/>
          <w:sz w:val="24"/>
        </w:rPr>
        <w:lastRenderedPageBreak/>
        <mc:AlternateContent>
          <mc:Choice Requires="wps">
            <w:drawing>
              <wp:anchor distT="45720" distB="45720" distL="114300" distR="114300" simplePos="0" relativeHeight="251723776" behindDoc="0" locked="0" layoutInCell="1" allowOverlap="1" wp14:anchorId="6176CC2A" wp14:editId="1229126A">
                <wp:simplePos x="0" y="0"/>
                <wp:positionH relativeFrom="margin">
                  <wp:align>center</wp:align>
                </wp:positionH>
                <wp:positionV relativeFrom="paragraph">
                  <wp:posOffset>2873541</wp:posOffset>
                </wp:positionV>
                <wp:extent cx="1907540" cy="270344"/>
                <wp:effectExtent l="0" t="0" r="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270344"/>
                        </a:xfrm>
                        <a:prstGeom prst="rect">
                          <a:avLst/>
                        </a:prstGeom>
                        <a:solidFill>
                          <a:srgbClr val="FFFFFF"/>
                        </a:solidFill>
                        <a:ln w="9525">
                          <a:noFill/>
                          <a:miter lim="800000"/>
                          <a:headEnd/>
                          <a:tailEnd/>
                        </a:ln>
                      </wps:spPr>
                      <wps:txbx>
                        <w:txbxContent>
                          <w:p w14:paraId="486B74EC" w14:textId="30694075" w:rsidR="00622A39" w:rsidRPr="00622A39" w:rsidRDefault="00622A39" w:rsidP="00622A39">
                            <w:pPr>
                              <w:spacing w:after="0" w:line="240" w:lineRule="auto"/>
                              <w:jc w:val="center"/>
                              <w:rPr>
                                <w:rFonts w:ascii="Arial" w:hAnsi="Arial" w:cs="Arial"/>
                                <w:b/>
                                <w:sz w:val="16"/>
                                <w:lang w:val="es-PR"/>
                              </w:rPr>
                            </w:pPr>
                            <w:r w:rsidRPr="00622A39">
                              <w:rPr>
                                <w:rFonts w:ascii="Arial" w:hAnsi="Arial" w:cs="Arial"/>
                                <w:b/>
                                <w:sz w:val="16"/>
                                <w:lang w:val="es-PR"/>
                              </w:rPr>
                              <w:t>Ref</w:t>
                            </w:r>
                            <w:r w:rsidR="00D05310">
                              <w:rPr>
                                <w:rFonts w:ascii="Arial" w:hAnsi="Arial" w:cs="Arial"/>
                                <w:b/>
                                <w:sz w:val="16"/>
                                <w:lang w:val="es-PR"/>
                              </w:rPr>
                              <w:t>.</w:t>
                            </w:r>
                            <w:r w:rsidRPr="00622A39">
                              <w:rPr>
                                <w:rFonts w:ascii="Arial" w:hAnsi="Arial" w:cs="Arial"/>
                                <w:b/>
                                <w:sz w:val="16"/>
                                <w:lang w:val="es-PR"/>
                              </w:rPr>
                              <w:t xml:space="preserve">: </w:t>
                            </w:r>
                            <w:r>
                              <w:rPr>
                                <w:rFonts w:ascii="Arial" w:hAnsi="Arial" w:cs="Arial"/>
                                <w:b/>
                                <w:sz w:val="16"/>
                                <w:lang w:val="es-PR"/>
                              </w:rPr>
                              <w:t>glogster.com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76CC2A" id="_x0000_s1040" type="#_x0000_t202" style="position:absolute;left:0;text-align:left;margin-left:0;margin-top:226.25pt;width:150.2pt;height:21.3pt;z-index:2517237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" stroked="f">
                <v:textbox>
                  <w:txbxContent>
                    <w:p w14:paraId="486B74EC" w14:textId="30694075" w:rsidR="00622A39" w:rsidRPr="00622A39" w:rsidRDefault="00622A39" w:rsidP="00622A39">
                      <w:pPr>
                        <w:spacing w:after="0" w:line="240" w:lineRule="auto"/>
                        <w:jc w:val="center"/>
                        <w:rPr>
                          <w:rFonts w:ascii="Arial" w:hAnsi="Arial" w:cs="Arial"/>
                          <w:b/>
                          <w:sz w:val="16"/>
                          <w:lang w:val="es-PR"/>
                        </w:rPr>
                      </w:pPr>
                      <w:r w:rsidRPr="00622A39">
                        <w:rPr>
                          <w:rFonts w:ascii="Arial" w:hAnsi="Arial" w:cs="Arial"/>
                          <w:b/>
                          <w:sz w:val="16"/>
                          <w:lang w:val="es-PR"/>
                        </w:rPr>
                        <w:t>Ref</w:t>
                      </w:r>
                      <w:r w:rsidR="00D05310">
                        <w:rPr>
                          <w:rFonts w:ascii="Arial" w:hAnsi="Arial" w:cs="Arial"/>
                          <w:b/>
                          <w:sz w:val="16"/>
                          <w:lang w:val="es-PR"/>
                        </w:rPr>
                        <w:t>.</w:t>
                      </w:r>
                      <w:r w:rsidRPr="00622A39">
                        <w:rPr>
                          <w:rFonts w:ascii="Arial" w:hAnsi="Arial" w:cs="Arial"/>
                          <w:b/>
                          <w:sz w:val="16"/>
                          <w:lang w:val="es-PR"/>
                        </w:rPr>
                        <w:t xml:space="preserve">: </w:t>
                      </w:r>
                      <w:r>
                        <w:rPr>
                          <w:rFonts w:ascii="Arial" w:hAnsi="Arial" w:cs="Arial"/>
                          <w:b/>
                          <w:sz w:val="16"/>
                          <w:lang w:val="es-PR"/>
                        </w:rPr>
                        <w:t>glogster.com</w:t>
                      </w:r>
                    </w:p>
                  </w:txbxContent>
                </v:textbox>
                <w10:wrap anchorx="margin"/>
              </v:shape>
            </w:pict>
          </mc:Fallback>
        </mc:AlternateContent>
      </w:r>
      <w:r>
        <w:rPr>
          <w:noProof/>
        </w:rPr>
        <w:drawing>
          <wp:inline distT="0" distB="0" distL="0" distR="0" wp14:anchorId="01BF1CEF" wp14:editId="05FEED25">
            <wp:extent cx="3466769" cy="2911475"/>
            <wp:effectExtent l="0" t="0" r="635" b="3175"/>
            <wp:docPr id="201" name="Picture 201" descr="http://im.glogster.com/media/7/38/82/61/388261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201" descr="http://im.glogster.com/media/7/38/82/61/38826137.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75267" cy="2918612"/>
                    </a:xfrm>
                    <a:prstGeom prst="rect">
                      <a:avLst/>
                    </a:prstGeom>
                    <a:noFill/>
                  </pic:spPr>
                </pic:pic>
              </a:graphicData>
            </a:graphic>
          </wp:inline>
        </w:drawing>
      </w:r>
    </w:p>
    <w:p w14:paraId="2F55D06D" w14:textId="131F5498" w:rsidR="0000209F" w:rsidRDefault="0000209F" w:rsidP="0000209F">
      <w:pPr>
        <w:spacing w:after="0" w:line="240" w:lineRule="auto"/>
        <w:jc w:val="center"/>
        <w:rPr>
          <w:rFonts w:ascii="Cambria" w:hAnsi="Cambria"/>
          <w:sz w:val="24"/>
          <w:lang w:val="es-PR"/>
        </w:rPr>
      </w:pPr>
    </w:p>
    <w:p w14:paraId="70BC28CA" w14:textId="4CB416EB" w:rsidR="0000209F" w:rsidRDefault="0000209F" w:rsidP="00A41FCE">
      <w:pPr>
        <w:spacing w:after="0" w:line="240" w:lineRule="auto"/>
        <w:jc w:val="both"/>
        <w:rPr>
          <w:rFonts w:ascii="Cambria" w:hAnsi="Cambria"/>
          <w:sz w:val="24"/>
          <w:lang w:val="es-PR"/>
        </w:rPr>
      </w:pPr>
    </w:p>
    <w:p w14:paraId="33E007DE" w14:textId="77777777" w:rsidR="0000209F" w:rsidRDefault="0000209F" w:rsidP="00A41FCE">
      <w:pPr>
        <w:spacing w:after="0" w:line="240" w:lineRule="auto"/>
        <w:jc w:val="both"/>
        <w:rPr>
          <w:rFonts w:ascii="Cambria" w:hAnsi="Cambria"/>
          <w:sz w:val="24"/>
          <w:lang w:val="es-PR"/>
        </w:rPr>
      </w:pPr>
    </w:p>
    <w:p w14:paraId="2B685515" w14:textId="2C06104E" w:rsidR="00622A39" w:rsidRDefault="00622A39" w:rsidP="0000209F">
      <w:pPr>
        <w:spacing w:after="0" w:line="240" w:lineRule="auto"/>
        <w:ind w:firstLine="720"/>
        <w:jc w:val="both"/>
        <w:rPr>
          <w:rFonts w:ascii="Cambria" w:hAnsi="Cambria"/>
          <w:sz w:val="24"/>
          <w:lang w:val="es-PR"/>
        </w:rPr>
      </w:pPr>
      <w:r>
        <w:rPr>
          <w:rFonts w:ascii="Cambria" w:hAnsi="Cambria"/>
          <w:sz w:val="24"/>
          <w:lang w:val="es-PR"/>
        </w:rPr>
        <w:t>Cuando el agua se calienta, se introducen en el sistema de moléculas de agua vibraciones inducidas de manera termal.  A cierta temperatura, las vibraciones inducidas termalmente serán más fuertes que los puentes de hidrógeno entre las moléculas de agua, ocasionando que los enlaces se rompan o separen. Como consecuencia, habrá mayor cantidad de moléculas de agua con regiones cargadas disponibles para interaccionar con los átomos del polímero.</w:t>
      </w:r>
    </w:p>
    <w:p w14:paraId="73B563F0" w14:textId="674A59C3" w:rsidR="0000209F" w:rsidRDefault="0000209F" w:rsidP="00A41FCE">
      <w:pPr>
        <w:spacing w:after="0" w:line="240" w:lineRule="auto"/>
        <w:jc w:val="both"/>
        <w:rPr>
          <w:rFonts w:ascii="Cambria" w:hAnsi="Cambria"/>
          <w:sz w:val="24"/>
          <w:lang w:val="es-PR"/>
        </w:rPr>
      </w:pPr>
    </w:p>
    <w:p w14:paraId="6958651E" w14:textId="2F274C6F" w:rsidR="0000209F" w:rsidRDefault="0000209F" w:rsidP="00A41FCE">
      <w:pPr>
        <w:spacing w:after="0" w:line="240" w:lineRule="auto"/>
        <w:jc w:val="both"/>
        <w:rPr>
          <w:rFonts w:ascii="Cambria" w:hAnsi="Cambria"/>
          <w:sz w:val="24"/>
          <w:lang w:val="es-PR"/>
        </w:rPr>
      </w:pPr>
      <w:r>
        <w:rPr>
          <w:rFonts w:ascii="Cambria" w:hAnsi="Cambria"/>
          <w:sz w:val="24"/>
          <w:lang w:val="es-PR"/>
        </w:rPr>
        <w:tab/>
        <w:t>Al colocar la misma cantidad del polímero en dos placas Petri y añadirle la misma cantidad de agua – una caliente y una fría – se observará una drástica diferencia en el tiempo que le toma al polímero expandirse.</w:t>
      </w:r>
    </w:p>
    <w:p w14:paraId="37B7ADDC" w14:textId="52C45068" w:rsidR="00341990" w:rsidRDefault="00E24FFB">
      <w:pPr>
        <w:rPr>
          <w:rFonts w:ascii="Cambria" w:hAnsi="Cambria"/>
          <w:sz w:val="24"/>
          <w:lang w:val="es-PR"/>
        </w:rPr>
        <w:sectPr w:rsidR="00341990" w:rsidSect="00B6653B">
          <w:headerReference w:type="default" r:id="rId19"/>
          <w:footerReference w:type="default" r:id="rId20"/>
          <w:pgSz w:w="12240" w:h="15840"/>
          <w:pgMar w:top="1440" w:right="1440" w:bottom="1440" w:left="1440" w:header="720" w:footer="720" w:gutter="0"/>
          <w:pgBorders w:display="firstPage">
            <w:top w:val="single" w:sz="24" w:space="0" w:color="auto"/>
            <w:left w:val="single" w:sz="24" w:space="0" w:color="auto"/>
            <w:bottom w:val="single" w:sz="24" w:space="0" w:color="auto"/>
            <w:right w:val="single" w:sz="24" w:space="0" w:color="auto"/>
          </w:pgBorders>
          <w:pgNumType w:start="1"/>
          <w:cols w:space="720"/>
          <w:docGrid w:linePitch="360"/>
        </w:sectPr>
      </w:pPr>
      <w:r>
        <w:rPr>
          <w:rFonts w:ascii="Cambria" w:hAnsi="Cambria"/>
          <w:sz w:val="24"/>
          <w:lang w:val="es-PR"/>
        </w:rPr>
        <w:br w:type="page"/>
      </w:r>
    </w:p>
    <w:p w14:paraId="4DE8F95B" w14:textId="0FC4EC4C" w:rsidR="00051198" w:rsidRPr="00051198" w:rsidRDefault="00051198" w:rsidP="00E24FFB">
      <w:pPr>
        <w:spacing w:after="0" w:line="240" w:lineRule="auto"/>
        <w:jc w:val="both"/>
        <w:rPr>
          <w:rFonts w:ascii="Cambria" w:hAnsi="Cambria"/>
          <w:b/>
          <w:color w:val="002060"/>
          <w:sz w:val="28"/>
          <w:lang w:val="es-PR"/>
        </w:rPr>
      </w:pPr>
      <w:r w:rsidRPr="00051198">
        <w:rPr>
          <w:rFonts w:ascii="Cambria" w:hAnsi="Cambria"/>
          <w:b/>
          <w:color w:val="002060"/>
          <w:sz w:val="28"/>
          <w:lang w:val="es-PR"/>
        </w:rPr>
        <w:lastRenderedPageBreak/>
        <w:t>Actividad de aprendizaje: Polímeros</w:t>
      </w:r>
      <w:r w:rsidR="00341990">
        <w:rPr>
          <w:rFonts w:ascii="Cambria" w:hAnsi="Cambria"/>
          <w:b/>
          <w:color w:val="002060"/>
          <w:sz w:val="28"/>
          <w:lang w:val="es-PR"/>
        </w:rPr>
        <w:t xml:space="preserve"> entrecruzados o reticulados</w:t>
      </w:r>
    </w:p>
    <w:p w14:paraId="57C58CE6" w14:textId="77777777" w:rsidR="00051198" w:rsidRPr="00051198" w:rsidRDefault="00051198" w:rsidP="00E24FFB">
      <w:pPr>
        <w:spacing w:after="0" w:line="240" w:lineRule="auto"/>
        <w:jc w:val="both"/>
        <w:rPr>
          <w:rFonts w:ascii="Cambria" w:hAnsi="Cambria"/>
          <w:sz w:val="24"/>
          <w:lang w:val="es-PR"/>
        </w:rPr>
      </w:pPr>
    </w:p>
    <w:p w14:paraId="12E5E811" w14:textId="7DB304A1" w:rsidR="00E24FFB" w:rsidRDefault="00051198" w:rsidP="00E24FFB">
      <w:pPr>
        <w:spacing w:after="0" w:line="240" w:lineRule="auto"/>
        <w:jc w:val="both"/>
        <w:rPr>
          <w:rFonts w:ascii="Cambria" w:hAnsi="Cambria"/>
          <w:sz w:val="24"/>
          <w:lang w:val="es-PR"/>
        </w:rPr>
      </w:pPr>
      <w:r>
        <w:rPr>
          <w:rFonts w:ascii="Cambria" w:hAnsi="Cambria"/>
          <w:i/>
          <w:sz w:val="24"/>
          <w:lang w:val="es-PR"/>
        </w:rPr>
        <w:t xml:space="preserve"> </w:t>
      </w:r>
      <w:r w:rsidR="00E24FFB">
        <w:rPr>
          <w:rFonts w:ascii="Cambria" w:hAnsi="Cambria"/>
          <w:i/>
          <w:sz w:val="24"/>
          <w:lang w:val="es-PR"/>
        </w:rPr>
        <w:t>Flujograma de la actividad</w:t>
      </w:r>
    </w:p>
    <w:p w14:paraId="5C9DF1B0" w14:textId="13052295" w:rsidR="00051198" w:rsidRDefault="00051198" w:rsidP="00051198">
      <w:pPr>
        <w:spacing w:after="0" w:line="240" w:lineRule="auto"/>
        <w:jc w:val="both"/>
        <w:rPr>
          <w:rFonts w:ascii="Cambria" w:hAnsi="Cambria"/>
          <w:sz w:val="24"/>
          <w:lang w:val="es-PR"/>
        </w:rPr>
      </w:pPr>
    </w:p>
    <w:p w14:paraId="6482D821" w14:textId="7F87A559" w:rsidR="00051198" w:rsidRDefault="009D0D7F" w:rsidP="00051198">
      <w:pPr>
        <w:spacing w:after="0" w:line="240" w:lineRule="auto"/>
        <w:jc w:val="both"/>
        <w:rPr>
          <w:rFonts w:ascii="Cambria" w:hAnsi="Cambria"/>
          <w:sz w:val="24"/>
          <w:lang w:val="es-PR"/>
        </w:rPr>
      </w:pPr>
      <w:r>
        <w:rPr>
          <w:rFonts w:ascii="Cambria" w:hAnsi="Cambria"/>
          <w:noProof/>
          <w:sz w:val="24"/>
        </w:rPr>
        <w:drawing>
          <wp:inline distT="0" distB="0" distL="0" distR="0" wp14:anchorId="60059230" wp14:editId="26F426F7">
            <wp:extent cx="8077200" cy="40100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077200" cy="4010025"/>
                    </a:xfrm>
                    <a:prstGeom prst="rect">
                      <a:avLst/>
                    </a:prstGeom>
                    <a:noFill/>
                    <a:ln>
                      <a:noFill/>
                    </a:ln>
                  </pic:spPr>
                </pic:pic>
              </a:graphicData>
            </a:graphic>
          </wp:inline>
        </w:drawing>
      </w:r>
      <w:r w:rsidR="00FA6481" w:rsidRPr="00FA6481">
        <w:rPr>
          <w:rFonts w:ascii="Cambria" w:hAnsi="Cambria"/>
          <w:noProof/>
          <w:sz w:val="24"/>
        </w:rPr>
        <w:drawing>
          <wp:anchor distT="0" distB="0" distL="114300" distR="114300" simplePos="0" relativeHeight="251674624" behindDoc="0" locked="0" layoutInCell="1" allowOverlap="1" wp14:anchorId="066C0B42" wp14:editId="630A793B">
            <wp:simplePos x="0" y="0"/>
            <wp:positionH relativeFrom="column">
              <wp:posOffset>-914400</wp:posOffset>
            </wp:positionH>
            <wp:positionV relativeFrom="paragraph">
              <wp:posOffset>9317990</wp:posOffset>
            </wp:positionV>
            <wp:extent cx="2147454" cy="746696"/>
            <wp:effectExtent l="0" t="0" r="5715" b="0"/>
            <wp:wrapNone/>
            <wp:docPr id="21" name="Picture 20">
              <a:extLst xmlns:a="http://schemas.openxmlformats.org/drawingml/2006/main">
                <a:ext uri="{FF2B5EF4-FFF2-40B4-BE49-F238E27FC236}">
                  <a16:creationId xmlns:a16="http://schemas.microsoft.com/office/drawing/2014/main" id="{53F625D8-A2D5-4964-B86D-361DA4F82DC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53F625D8-A2D5-4964-B86D-361DA4F82DC1}"/>
                        </a:ext>
                      </a:extLst>
                    </pic:cNvPr>
                    <pic:cNvPicPr>
                      <a:picLocks noChangeAspect="1"/>
                    </pic:cNvPicPr>
                  </pic:nvPicPr>
                  <pic:blipFill>
                    <a:blip r:embed="rId22"/>
                    <a:stretch>
                      <a:fillRect/>
                    </a:stretch>
                  </pic:blipFill>
                  <pic:spPr>
                    <a:xfrm>
                      <a:off x="0" y="0"/>
                      <a:ext cx="2147454" cy="746696"/>
                    </a:xfrm>
                    <a:prstGeom prst="rect">
                      <a:avLst/>
                    </a:prstGeom>
                  </pic:spPr>
                </pic:pic>
              </a:graphicData>
            </a:graphic>
          </wp:anchor>
        </w:drawing>
      </w:r>
      <w:r w:rsidR="00FA6481" w:rsidRPr="00FA6481">
        <w:rPr>
          <w:rFonts w:ascii="Cambria" w:hAnsi="Cambria"/>
          <w:noProof/>
          <w:sz w:val="24"/>
        </w:rPr>
        <w:drawing>
          <wp:anchor distT="0" distB="0" distL="114300" distR="114300" simplePos="0" relativeHeight="251676672" behindDoc="0" locked="0" layoutInCell="1" allowOverlap="1" wp14:anchorId="24743FFF" wp14:editId="71D66910">
            <wp:simplePos x="0" y="0"/>
            <wp:positionH relativeFrom="column">
              <wp:posOffset>21224240</wp:posOffset>
            </wp:positionH>
            <wp:positionV relativeFrom="paragraph">
              <wp:posOffset>8999220</wp:posOffset>
            </wp:positionV>
            <wp:extent cx="872836" cy="858149"/>
            <wp:effectExtent l="0" t="0" r="3810" b="0"/>
            <wp:wrapNone/>
            <wp:docPr id="193" name="Picture 19">
              <a:extLst xmlns:a="http://schemas.openxmlformats.org/drawingml/2006/main">
                <a:ext uri="{FF2B5EF4-FFF2-40B4-BE49-F238E27FC236}">
                  <a16:creationId xmlns:a16="http://schemas.microsoft.com/office/drawing/2014/main" id="{17B3A083-4EBC-4043-B2AC-4C5FB8F4CC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17B3A083-4EBC-4043-B2AC-4C5FB8F4CC97}"/>
                        </a:ext>
                      </a:extLst>
                    </pic:cNvPr>
                    <pic:cNvPicPr>
                      <a:picLocks noChangeAspect="1"/>
                    </pic:cNvPicPr>
                  </pic:nvPicPr>
                  <pic:blipFill>
                    <a:blip r:embed="rId23"/>
                    <a:stretch>
                      <a:fillRect/>
                    </a:stretch>
                  </pic:blipFill>
                  <pic:spPr>
                    <a:xfrm>
                      <a:off x="0" y="0"/>
                      <a:ext cx="872836" cy="858149"/>
                    </a:xfrm>
                    <a:prstGeom prst="rect">
                      <a:avLst/>
                    </a:prstGeom>
                  </pic:spPr>
                </pic:pic>
              </a:graphicData>
            </a:graphic>
          </wp:anchor>
        </w:drawing>
      </w:r>
      <w:r w:rsidR="00FA6481" w:rsidRPr="00FA6481">
        <w:rPr>
          <w:rFonts w:ascii="Cambria" w:hAnsi="Cambria"/>
          <w:noProof/>
          <w:sz w:val="24"/>
        </w:rPr>
        <mc:AlternateContent>
          <mc:Choice Requires="wps">
            <w:drawing>
              <wp:anchor distT="0" distB="0" distL="114300" distR="114300" simplePos="0" relativeHeight="251677696" behindDoc="0" locked="0" layoutInCell="1" allowOverlap="1" wp14:anchorId="01843BA3" wp14:editId="498980AD">
                <wp:simplePos x="0" y="0"/>
                <wp:positionH relativeFrom="column">
                  <wp:posOffset>13361670</wp:posOffset>
                </wp:positionH>
                <wp:positionV relativeFrom="paragraph">
                  <wp:posOffset>2296160</wp:posOffset>
                </wp:positionV>
                <wp:extent cx="1465395" cy="581508"/>
                <wp:effectExtent l="19050" t="19050" r="20955" b="28575"/>
                <wp:wrapNone/>
                <wp:docPr id="30" name="Rounded Rectangle 3">
                  <a:extLst xmlns:a="http://schemas.openxmlformats.org/drawingml/2006/main"/>
                </wp:docPr>
                <wp:cNvGraphicFramePr/>
                <a:graphic xmlns:a="http://schemas.openxmlformats.org/drawingml/2006/main">
                  <a:graphicData uri="http://schemas.microsoft.com/office/word/2010/wordprocessingShape">
                    <wps:wsp>
                      <wps:cNvSpPr/>
                      <wps:spPr>
                        <a:xfrm>
                          <a:off x="0" y="0"/>
                          <a:ext cx="1465395" cy="581508"/>
                        </a:xfrm>
                        <a:prstGeom prst="roundRect">
                          <a:avLst/>
                        </a:prstGeom>
                        <a:solidFill>
                          <a:srgbClr val="00E668"/>
                        </a:solidFill>
                        <a:ln w="38100">
                          <a:solidFill>
                            <a:schemeClr val="tx1"/>
                          </a:solidFill>
                        </a:ln>
                      </wps:spPr>
                      <wps:style>
                        <a:lnRef idx="1">
                          <a:schemeClr val="accent6"/>
                        </a:lnRef>
                        <a:fillRef idx="3">
                          <a:schemeClr val="accent6"/>
                        </a:fillRef>
                        <a:effectRef idx="2">
                          <a:schemeClr val="accent6"/>
                        </a:effectRef>
                        <a:fontRef idx="minor">
                          <a:schemeClr val="lt1"/>
                        </a:fontRef>
                      </wps:style>
                      <wps:txbx>
                        <w:txbxContent>
                          <w:p w14:paraId="3285098A"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Observación y descripción</w:t>
                            </w:r>
                          </w:p>
                        </w:txbxContent>
                      </wps:txbx>
                      <wps:bodyPr rtlCol="0" anchor="ctr"/>
                    </wps:wsp>
                  </a:graphicData>
                </a:graphic>
              </wp:anchor>
            </w:drawing>
          </mc:Choice>
          <mc:Fallback>
            <w:pict>
              <v:roundrect w14:anchorId="01843BA3" id="Rounded Rectangle 3" o:spid="_x0000_s1041" style="position:absolute;left:0;text-align:left;margin-left:1052.1pt;margin-top:180.8pt;width:115.4pt;height:45.8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" fillcolor="#00e668" strokecolor="black [3213]" strokeweight="3pt">
                <v:stroke joinstyle="miter"/>
                <v:textbox>
                  <w:txbxContent>
                    <w:p w14:paraId="3285098A"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Observación y descripción</w:t>
                      </w:r>
                    </w:p>
                  </w:txbxContent>
                </v:textbox>
              </v:roundrect>
            </w:pict>
          </mc:Fallback>
        </mc:AlternateContent>
      </w:r>
      <w:r w:rsidR="00FA6481" w:rsidRPr="00FA6481">
        <w:rPr>
          <w:rFonts w:ascii="Cambria" w:hAnsi="Cambria"/>
          <w:noProof/>
          <w:sz w:val="24"/>
        </w:rPr>
        <mc:AlternateContent>
          <mc:Choice Requires="wps">
            <w:drawing>
              <wp:anchor distT="0" distB="0" distL="114300" distR="114300" simplePos="0" relativeHeight="251678720" behindDoc="0" locked="0" layoutInCell="1" allowOverlap="1" wp14:anchorId="5071C337" wp14:editId="3B1A3C0C">
                <wp:simplePos x="0" y="0"/>
                <wp:positionH relativeFrom="column">
                  <wp:posOffset>16659860</wp:posOffset>
                </wp:positionH>
                <wp:positionV relativeFrom="paragraph">
                  <wp:posOffset>1615440</wp:posOffset>
                </wp:positionV>
                <wp:extent cx="2988872" cy="1348631"/>
                <wp:effectExtent l="19050" t="19050" r="21590" b="23495"/>
                <wp:wrapNone/>
                <wp:docPr id="31" name="Rounded Rectangle 16">
                  <a:extLst xmlns:a="http://schemas.openxmlformats.org/drawingml/2006/main"/>
                </wp:docPr>
                <wp:cNvGraphicFramePr/>
                <a:graphic xmlns:a="http://schemas.openxmlformats.org/drawingml/2006/main">
                  <a:graphicData uri="http://schemas.microsoft.com/office/word/2010/wordprocessingShape">
                    <wps:wsp>
                      <wps:cNvSpPr/>
                      <wps:spPr>
                        <a:xfrm>
                          <a:off x="0" y="0"/>
                          <a:ext cx="2988872" cy="1348631"/>
                        </a:xfrm>
                        <a:prstGeom prst="roundRect">
                          <a:avLst/>
                        </a:prstGeom>
                        <a:solidFill>
                          <a:schemeClr val="accent6">
                            <a:lumMod val="40000"/>
                            <a:lumOff val="60000"/>
                          </a:schemeClr>
                        </a:solidFill>
                        <a:ln w="38100">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09554034" w14:textId="77777777" w:rsidR="00FA6481" w:rsidRPr="0012005F" w:rsidRDefault="00FA6481" w:rsidP="00FA6481">
                            <w:pPr>
                              <w:pStyle w:val="NormalWeb"/>
                              <w:spacing w:before="0" w:beforeAutospacing="0" w:after="0" w:afterAutospacing="0"/>
                              <w:rPr>
                                <w:lang w:val="es-PR"/>
                              </w:rPr>
                            </w:pPr>
                            <w:r>
                              <w:rPr>
                                <w:rFonts w:ascii="Arial" w:hAnsi="Arial" w:cs="Arial"/>
                                <w:b/>
                                <w:bCs/>
                                <w:color w:val="000000"/>
                                <w:kern w:val="24"/>
                                <w:sz w:val="28"/>
                                <w:szCs w:val="28"/>
                                <w:lang w:val="es-PR"/>
                              </w:rPr>
                              <w:t>Discusión o inquirir del estudiante:</w:t>
                            </w:r>
                          </w:p>
                          <w:p w14:paraId="268CB321" w14:textId="77777777" w:rsidR="00FA6481" w:rsidRPr="0012005F" w:rsidRDefault="00FA6481" w:rsidP="00FA6481">
                            <w:pPr>
                              <w:pStyle w:val="ListParagraph"/>
                              <w:numPr>
                                <w:ilvl w:val="0"/>
                                <w:numId w:val="15"/>
                              </w:numPr>
                              <w:spacing w:after="0" w:line="240" w:lineRule="auto"/>
                              <w:rPr>
                                <w:rFonts w:eastAsia="Times New Roman"/>
                                <w:sz w:val="28"/>
                                <w:lang w:val="es-PR"/>
                              </w:rPr>
                            </w:pPr>
                            <w:r>
                              <w:rPr>
                                <w:rFonts w:ascii="Arial" w:hAnsi="Arial" w:cs="Arial"/>
                                <w:b/>
                                <w:bCs/>
                                <w:color w:val="000000"/>
                                <w:kern w:val="24"/>
                                <w:sz w:val="28"/>
                                <w:szCs w:val="28"/>
                                <w:lang w:val="es-PR"/>
                              </w:rPr>
                              <w:t>Rearreglo de átomos resulta en el cambio de las propiedades</w:t>
                            </w:r>
                          </w:p>
                        </w:txbxContent>
                      </wps:txbx>
                      <wps:bodyPr rtlCol="0" anchor="ctr"/>
                    </wps:wsp>
                  </a:graphicData>
                </a:graphic>
              </wp:anchor>
            </w:drawing>
          </mc:Choice>
          <mc:Fallback>
            <w:pict>
              <v:roundrect w14:anchorId="5071C337" id="Rounded Rectangle 16" o:spid="_x0000_s1042" style="position:absolute;left:0;text-align:left;margin-left:1311.8pt;margin-top:127.2pt;width:235.35pt;height:106.2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" fillcolor="#c5e0b3 [1305]" strokecolor="black [3213]" strokeweight="3pt">
                <v:stroke joinstyle="miter"/>
                <v:textbox>
                  <w:txbxContent>
                    <w:p w14:paraId="09554034" w14:textId="77777777" w:rsidR="00FA6481" w:rsidRPr="0012005F" w:rsidRDefault="00FA6481" w:rsidP="00FA6481">
                      <w:pPr>
                        <w:pStyle w:val="NormalWeb"/>
                        <w:spacing w:before="0" w:beforeAutospacing="0" w:after="0" w:afterAutospacing="0"/>
                        <w:rPr>
                          <w:lang w:val="es-PR"/>
                        </w:rPr>
                      </w:pPr>
                      <w:r>
                        <w:rPr>
                          <w:rFonts w:ascii="Arial" w:hAnsi="Arial" w:cs="Arial"/>
                          <w:b/>
                          <w:bCs/>
                          <w:color w:val="000000"/>
                          <w:kern w:val="24"/>
                          <w:sz w:val="28"/>
                          <w:szCs w:val="28"/>
                          <w:lang w:val="es-PR"/>
                        </w:rPr>
                        <w:t>Discusión o inquirir del estudiante:</w:t>
                      </w:r>
                    </w:p>
                    <w:p w14:paraId="268CB321" w14:textId="77777777" w:rsidR="00FA6481" w:rsidRPr="0012005F" w:rsidRDefault="00FA6481" w:rsidP="00FA6481">
                      <w:pPr>
                        <w:pStyle w:val="ListParagraph"/>
                        <w:numPr>
                          <w:ilvl w:val="0"/>
                          <w:numId w:val="15"/>
                        </w:numPr>
                        <w:spacing w:after="0" w:line="240" w:lineRule="auto"/>
                        <w:rPr>
                          <w:rFonts w:eastAsia="Times New Roman"/>
                          <w:sz w:val="28"/>
                          <w:lang w:val="es-PR"/>
                        </w:rPr>
                      </w:pPr>
                      <w:r>
                        <w:rPr>
                          <w:rFonts w:ascii="Arial" w:hAnsi="Arial" w:cs="Arial"/>
                          <w:b/>
                          <w:bCs/>
                          <w:color w:val="000000"/>
                          <w:kern w:val="24"/>
                          <w:sz w:val="28"/>
                          <w:szCs w:val="28"/>
                          <w:lang w:val="es-PR"/>
                        </w:rPr>
                        <w:t>Rearreglo de átomos resulta en el cambio de las propiedades</w:t>
                      </w:r>
                    </w:p>
                  </w:txbxContent>
                </v:textbox>
              </v:roundrect>
            </w:pict>
          </mc:Fallback>
        </mc:AlternateContent>
      </w:r>
      <w:r w:rsidR="00FA6481" w:rsidRPr="00FA6481">
        <w:rPr>
          <w:rFonts w:ascii="Cambria" w:hAnsi="Cambria"/>
          <w:noProof/>
          <w:sz w:val="24"/>
        </w:rPr>
        <mc:AlternateContent>
          <mc:Choice Requires="wps">
            <w:drawing>
              <wp:anchor distT="0" distB="0" distL="114300" distR="114300" simplePos="0" relativeHeight="251679744" behindDoc="0" locked="0" layoutInCell="1" allowOverlap="1" wp14:anchorId="359FEA70" wp14:editId="787E71F8">
                <wp:simplePos x="0" y="0"/>
                <wp:positionH relativeFrom="column">
                  <wp:posOffset>14794230</wp:posOffset>
                </wp:positionH>
                <wp:positionV relativeFrom="paragraph">
                  <wp:posOffset>4871720</wp:posOffset>
                </wp:positionV>
                <wp:extent cx="2182286" cy="1019251"/>
                <wp:effectExtent l="19050" t="19050" r="27940" b="28575"/>
                <wp:wrapNone/>
                <wp:docPr id="192" name="Rounded Rectangle 11">
                  <a:extLst xmlns:a="http://schemas.openxmlformats.org/drawingml/2006/main"/>
                </wp:docPr>
                <wp:cNvGraphicFramePr/>
                <a:graphic xmlns:a="http://schemas.openxmlformats.org/drawingml/2006/main">
                  <a:graphicData uri="http://schemas.microsoft.com/office/word/2010/wordprocessingShape">
                    <wps:wsp>
                      <wps:cNvSpPr/>
                      <wps:spPr>
                        <a:xfrm>
                          <a:off x="0" y="0"/>
                          <a:ext cx="2182286" cy="1019251"/>
                        </a:xfrm>
                        <a:prstGeom prst="roundRect">
                          <a:avLst/>
                        </a:prstGeom>
                        <a:solidFill>
                          <a:srgbClr val="FF9933"/>
                        </a:solidFill>
                        <a:ln w="38100">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43C15F14"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Otros líquidos:</w:t>
                            </w:r>
                          </w:p>
                          <w:p w14:paraId="6C696518"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Sirope</w:t>
                            </w:r>
                          </w:p>
                          <w:p w14:paraId="225839F7"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salada</w:t>
                            </w:r>
                          </w:p>
                          <w:p w14:paraId="2DB4701B"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azucarada</w:t>
                            </w:r>
                          </w:p>
                        </w:txbxContent>
                      </wps:txbx>
                      <wps:bodyPr rtlCol="0" anchor="ctr"/>
                    </wps:wsp>
                  </a:graphicData>
                </a:graphic>
              </wp:anchor>
            </w:drawing>
          </mc:Choice>
          <mc:Fallback>
            <w:pict>
              <v:roundrect w14:anchorId="359FEA70" id="Rounded Rectangle 11" o:spid="_x0000_s1043" style="position:absolute;left:0;text-align:left;margin-left:1164.9pt;margin-top:383.6pt;width:171.85pt;height:80.2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" fillcolor="#f93" strokecolor="black [3213]" strokeweight="3pt">
                <v:stroke joinstyle="miter"/>
                <v:textbox>
                  <w:txbxContent>
                    <w:p w14:paraId="43C15F14"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Otros líquidos:</w:t>
                      </w:r>
                    </w:p>
                    <w:p w14:paraId="6C696518"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Sirope</w:t>
                      </w:r>
                    </w:p>
                    <w:p w14:paraId="225839F7"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salada</w:t>
                      </w:r>
                    </w:p>
                    <w:p w14:paraId="2DB4701B"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azucarada</w:t>
                      </w:r>
                    </w:p>
                  </w:txbxContent>
                </v:textbox>
              </v:roundrect>
            </w:pict>
          </mc:Fallback>
        </mc:AlternateContent>
      </w:r>
    </w:p>
    <w:p w14:paraId="43998F6D" w14:textId="77777777" w:rsidR="00051198" w:rsidRPr="00051198" w:rsidRDefault="00051198" w:rsidP="00051198">
      <w:pPr>
        <w:spacing w:after="0" w:line="240" w:lineRule="auto"/>
        <w:jc w:val="both"/>
        <w:rPr>
          <w:rFonts w:ascii="Cambria" w:hAnsi="Cambria"/>
          <w:sz w:val="24"/>
          <w:lang w:val="es-PR"/>
        </w:rPr>
      </w:pPr>
    </w:p>
    <w:p w14:paraId="5865599A" w14:textId="77777777" w:rsidR="00341990" w:rsidRDefault="00341990" w:rsidP="00051198">
      <w:pPr>
        <w:spacing w:after="0" w:line="240" w:lineRule="auto"/>
        <w:jc w:val="both"/>
        <w:rPr>
          <w:rFonts w:ascii="Cambria" w:hAnsi="Cambria"/>
          <w:i/>
          <w:sz w:val="24"/>
          <w:lang w:val="es-PR"/>
        </w:rPr>
      </w:pPr>
    </w:p>
    <w:p w14:paraId="324DDB75" w14:textId="74E38B56" w:rsidR="00051198" w:rsidRDefault="00051198" w:rsidP="00051198">
      <w:pPr>
        <w:spacing w:after="0" w:line="240" w:lineRule="auto"/>
        <w:jc w:val="both"/>
        <w:rPr>
          <w:rFonts w:ascii="Cambria" w:hAnsi="Cambria"/>
          <w:sz w:val="24"/>
          <w:lang w:val="es-PR"/>
        </w:rPr>
      </w:pPr>
      <w:r>
        <w:rPr>
          <w:rFonts w:ascii="Cambria" w:hAnsi="Cambria"/>
          <w:i/>
          <w:sz w:val="24"/>
          <w:lang w:val="es-PR"/>
        </w:rPr>
        <w:t xml:space="preserve"> Video de la actividad</w:t>
      </w:r>
    </w:p>
    <w:p w14:paraId="17590D46" w14:textId="5FD08BCD" w:rsidR="00E24FFB" w:rsidRDefault="00E24FFB" w:rsidP="00E24FFB">
      <w:pPr>
        <w:spacing w:after="0" w:line="240" w:lineRule="auto"/>
        <w:jc w:val="both"/>
        <w:rPr>
          <w:rFonts w:ascii="Cambria" w:hAnsi="Cambria"/>
          <w:sz w:val="24"/>
          <w:lang w:val="es-PR"/>
        </w:rPr>
      </w:pPr>
    </w:p>
    <w:p w14:paraId="1EF5BD2D" w14:textId="504D74D4" w:rsidR="00051198" w:rsidRDefault="00C53061" w:rsidP="00051198">
      <w:pPr>
        <w:pStyle w:val="ListParagraph"/>
        <w:numPr>
          <w:ilvl w:val="0"/>
          <w:numId w:val="6"/>
        </w:numPr>
        <w:spacing w:after="0" w:line="240" w:lineRule="auto"/>
        <w:jc w:val="both"/>
        <w:rPr>
          <w:rFonts w:ascii="Cambria" w:hAnsi="Cambria"/>
          <w:sz w:val="24"/>
          <w:szCs w:val="24"/>
          <w:lang w:val="es-PR"/>
        </w:rPr>
      </w:pPr>
      <w:hyperlink r:id="rId24" w:history="1">
        <w:r w:rsidR="00051198" w:rsidRPr="006612DB">
          <w:rPr>
            <w:rStyle w:val="Hyperlink"/>
            <w:rFonts w:ascii="Cambria" w:hAnsi="Cambria"/>
            <w:sz w:val="24"/>
            <w:szCs w:val="24"/>
            <w:lang w:val="es-PR"/>
          </w:rPr>
          <w:t>https://www.youtube.com/watch?v=bhQv57PbkQM</w:t>
        </w:r>
      </w:hyperlink>
    </w:p>
    <w:p w14:paraId="12404483" w14:textId="3E5CFA1C" w:rsidR="00341990" w:rsidRDefault="00341990" w:rsidP="00051198">
      <w:pPr>
        <w:pStyle w:val="ListParagraph"/>
        <w:spacing w:after="0" w:line="240" w:lineRule="auto"/>
        <w:jc w:val="both"/>
        <w:rPr>
          <w:rFonts w:ascii="Cambria" w:hAnsi="Cambria"/>
          <w:sz w:val="24"/>
          <w:szCs w:val="24"/>
          <w:lang w:val="es-PR"/>
        </w:rPr>
        <w:sectPr w:rsidR="00341990" w:rsidSect="007C1F1B">
          <w:pgSz w:w="15840" w:h="12240" w:orient="landscape" w:code="1"/>
          <w:pgMar w:top="1440" w:right="1440" w:bottom="1440" w:left="1440" w:header="720" w:footer="720" w:gutter="0"/>
          <w:cols w:space="720"/>
          <w:docGrid w:linePitch="360"/>
        </w:sectPr>
      </w:pPr>
    </w:p>
    <w:p w14:paraId="06ACD05A" w14:textId="21BD0709" w:rsidR="0000209F" w:rsidRDefault="0000209F" w:rsidP="0000209F">
      <w:pPr>
        <w:spacing w:after="0" w:line="240" w:lineRule="auto"/>
        <w:rPr>
          <w:rFonts w:ascii="Cambria" w:hAnsi="Cambria"/>
          <w:b/>
          <w:color w:val="002060"/>
          <w:sz w:val="32"/>
          <w:lang w:val="es-PR"/>
        </w:rPr>
      </w:pPr>
      <w:r>
        <w:rPr>
          <w:rFonts w:ascii="Cambria" w:hAnsi="Cambria"/>
          <w:b/>
          <w:color w:val="002060"/>
          <w:sz w:val="32"/>
          <w:lang w:val="es-PR"/>
        </w:rPr>
        <w:lastRenderedPageBreak/>
        <w:t>Actividad de aprendizaje: Polímero entrecruzado o reticulado</w:t>
      </w:r>
    </w:p>
    <w:p w14:paraId="2EC1B083" w14:textId="77777777" w:rsidR="0000209F" w:rsidRPr="002D62C0" w:rsidRDefault="0000209F" w:rsidP="0000209F">
      <w:pPr>
        <w:spacing w:after="0" w:line="240" w:lineRule="auto"/>
        <w:rPr>
          <w:rFonts w:ascii="Cambria" w:hAnsi="Cambria"/>
          <w:b/>
          <w:sz w:val="24"/>
          <w:szCs w:val="24"/>
          <w:lang w:val="es-PR"/>
        </w:rPr>
      </w:pPr>
    </w:p>
    <w:p w14:paraId="4C1D262B" w14:textId="77777777" w:rsidR="0000209F" w:rsidRPr="00882731" w:rsidRDefault="0000209F" w:rsidP="0000209F">
      <w:pPr>
        <w:spacing w:after="0" w:line="240" w:lineRule="auto"/>
        <w:jc w:val="both"/>
        <w:rPr>
          <w:rFonts w:ascii="Cambria" w:hAnsi="Cambria"/>
          <w:sz w:val="24"/>
          <w:u w:val="single"/>
          <w:lang w:val="es-PR"/>
        </w:rPr>
      </w:pPr>
      <w:r w:rsidRPr="00882731">
        <w:rPr>
          <w:rFonts w:ascii="Cambria" w:hAnsi="Cambria"/>
          <w:sz w:val="24"/>
          <w:u w:val="single"/>
          <w:lang w:val="es-PR"/>
        </w:rPr>
        <w:t>Trasfondo</w:t>
      </w:r>
    </w:p>
    <w:p w14:paraId="6FA0FC22" w14:textId="7282DF74" w:rsidR="0000209F" w:rsidRDefault="0000209F" w:rsidP="0000209F">
      <w:pPr>
        <w:spacing w:after="0" w:line="240" w:lineRule="auto"/>
        <w:jc w:val="both"/>
        <w:rPr>
          <w:rFonts w:ascii="Cambria" w:hAnsi="Cambria"/>
          <w:sz w:val="24"/>
          <w:lang w:val="es-PR"/>
        </w:rPr>
      </w:pPr>
    </w:p>
    <w:p w14:paraId="21C35E87" w14:textId="3D30CEF2" w:rsidR="00882731" w:rsidRDefault="00882731" w:rsidP="0000209F">
      <w:pPr>
        <w:spacing w:after="0" w:line="240" w:lineRule="auto"/>
        <w:jc w:val="both"/>
        <w:rPr>
          <w:rFonts w:ascii="Cambria" w:hAnsi="Cambria"/>
          <w:sz w:val="24"/>
          <w:lang w:val="es-PR"/>
        </w:rPr>
      </w:pPr>
      <w:r>
        <w:rPr>
          <w:rFonts w:ascii="Cambria" w:hAnsi="Cambria"/>
          <w:sz w:val="24"/>
          <w:lang w:val="es-PR"/>
        </w:rPr>
        <w:tab/>
      </w:r>
      <w:r w:rsidR="00F81275">
        <w:rPr>
          <w:rFonts w:ascii="Cambria" w:hAnsi="Cambria"/>
          <w:sz w:val="24"/>
          <w:lang w:val="es-PR"/>
        </w:rPr>
        <w:t xml:space="preserve">Un polímero es un material </w:t>
      </w:r>
      <w:r w:rsidR="0048587B">
        <w:rPr>
          <w:rFonts w:ascii="Cambria" w:hAnsi="Cambria"/>
          <w:sz w:val="24"/>
          <w:lang w:val="es-PR"/>
        </w:rPr>
        <w:t xml:space="preserve">es un material que contiene muchas partes o unidades enlazadas químicamente las cuales también se enlazan entre sí para formar un sólido.  La palabra polímero literalmente significa “muchas partes”. </w:t>
      </w:r>
      <w:r w:rsidR="0077494D">
        <w:rPr>
          <w:rFonts w:ascii="Cambria" w:hAnsi="Cambria"/>
          <w:sz w:val="24"/>
          <w:lang w:val="es-PR"/>
        </w:rPr>
        <w:t>Muchos</w:t>
      </w:r>
      <w:r w:rsidR="0048587B">
        <w:rPr>
          <w:rFonts w:ascii="Cambria" w:hAnsi="Cambria"/>
          <w:sz w:val="24"/>
          <w:lang w:val="es-PR"/>
        </w:rPr>
        <w:t xml:space="preserve"> polímeros ocurren en la naturaleza</w:t>
      </w:r>
      <w:r w:rsidR="0077494D">
        <w:rPr>
          <w:rFonts w:ascii="Cambria" w:hAnsi="Cambria"/>
          <w:sz w:val="24"/>
          <w:lang w:val="es-PR"/>
        </w:rPr>
        <w:t xml:space="preserve"> como el almidón, la celulosa y la quitina (exoesqueleto de algunos organismos).  Los polímeros sintéticos incluyen todo tipo de plásticos.</w:t>
      </w:r>
    </w:p>
    <w:p w14:paraId="147FE5D2" w14:textId="09A05CD8" w:rsidR="0077494D" w:rsidRDefault="0077494D" w:rsidP="0000209F">
      <w:pPr>
        <w:spacing w:after="0" w:line="240" w:lineRule="auto"/>
        <w:jc w:val="both"/>
        <w:rPr>
          <w:rFonts w:ascii="Cambria" w:hAnsi="Cambria"/>
          <w:sz w:val="24"/>
          <w:lang w:val="es-PR"/>
        </w:rPr>
      </w:pPr>
    </w:p>
    <w:p w14:paraId="68167CBE" w14:textId="41B972FD" w:rsidR="0077494D" w:rsidRDefault="0077494D" w:rsidP="0000209F">
      <w:pPr>
        <w:spacing w:after="0" w:line="240" w:lineRule="auto"/>
        <w:jc w:val="both"/>
        <w:rPr>
          <w:rFonts w:ascii="Cambria" w:hAnsi="Cambria"/>
          <w:sz w:val="24"/>
          <w:lang w:val="es-PR"/>
        </w:rPr>
      </w:pPr>
      <w:r>
        <w:rPr>
          <w:rFonts w:ascii="Cambria" w:hAnsi="Cambria"/>
          <w:sz w:val="24"/>
          <w:lang w:val="es-PR"/>
        </w:rPr>
        <w:tab/>
        <w:t>En este laboratorio explorarás las propiedades de un polímero entrecruzado o reticulado especial llamado poliacrilato de sodio.  Este polímero es similar a la celulosa; tiene una estructura molecular en cadena en forma de zigzag la cual le otorga sus propiedades elásticas, mientras que el entrecruzamiento o reticulación (</w:t>
      </w:r>
      <w:r w:rsidR="00EA525A">
        <w:rPr>
          <w:rFonts w:ascii="Cambria" w:hAnsi="Cambria"/>
          <w:sz w:val="24"/>
          <w:lang w:val="es-PR"/>
        </w:rPr>
        <w:t>“</w:t>
      </w:r>
      <w:r w:rsidRPr="0077494D">
        <w:rPr>
          <w:rFonts w:ascii="Cambria" w:hAnsi="Cambria"/>
          <w:sz w:val="24"/>
          <w:lang w:val="es-PR"/>
        </w:rPr>
        <w:t>cross-linking</w:t>
      </w:r>
      <w:r>
        <w:rPr>
          <w:rFonts w:ascii="Cambria" w:hAnsi="Cambria"/>
          <w:sz w:val="24"/>
          <w:lang w:val="es-PR"/>
        </w:rPr>
        <w:t>”) entre las cadenas en zigzag ayuda a mantener una estructura rígida.</w:t>
      </w:r>
    </w:p>
    <w:p w14:paraId="3BB172EB" w14:textId="77777777" w:rsidR="00882731" w:rsidRDefault="00882731" w:rsidP="0000209F">
      <w:pPr>
        <w:spacing w:after="0" w:line="240" w:lineRule="auto"/>
        <w:jc w:val="both"/>
        <w:rPr>
          <w:rFonts w:ascii="Cambria" w:hAnsi="Cambria"/>
          <w:sz w:val="24"/>
          <w:lang w:val="es-PR"/>
        </w:rPr>
      </w:pPr>
    </w:p>
    <w:p w14:paraId="78CB1A8B" w14:textId="0A73E4F7" w:rsidR="0000209F" w:rsidRPr="00882731" w:rsidRDefault="0000209F" w:rsidP="0000209F">
      <w:pPr>
        <w:spacing w:after="0" w:line="240" w:lineRule="auto"/>
        <w:jc w:val="both"/>
        <w:rPr>
          <w:rFonts w:ascii="Cambria" w:hAnsi="Cambria"/>
          <w:sz w:val="24"/>
          <w:u w:val="single"/>
          <w:lang w:val="es-PR"/>
        </w:rPr>
      </w:pPr>
      <w:r w:rsidRPr="00882731">
        <w:rPr>
          <w:rFonts w:ascii="Cambria" w:hAnsi="Cambria"/>
          <w:sz w:val="24"/>
          <w:u w:val="single"/>
          <w:lang w:val="es-PR"/>
        </w:rPr>
        <w:t>Materiales</w:t>
      </w:r>
    </w:p>
    <w:p w14:paraId="1B239EFD" w14:textId="40971FC9" w:rsidR="00882731" w:rsidRDefault="00882731" w:rsidP="0000209F">
      <w:pPr>
        <w:spacing w:after="0" w:line="240" w:lineRule="auto"/>
        <w:jc w:val="both"/>
        <w:rPr>
          <w:rFonts w:ascii="Cambria" w:hAnsi="Cambria"/>
          <w:sz w:val="24"/>
          <w:lang w:val="es-PR"/>
        </w:rPr>
      </w:pPr>
    </w:p>
    <w:p w14:paraId="00AB2DA0" w14:textId="16A36469" w:rsidR="00882731" w:rsidRDefault="00882731" w:rsidP="00882731">
      <w:pPr>
        <w:pStyle w:val="ListParagraph"/>
        <w:numPr>
          <w:ilvl w:val="0"/>
          <w:numId w:val="21"/>
        </w:numPr>
        <w:spacing w:after="0" w:line="240" w:lineRule="auto"/>
        <w:jc w:val="both"/>
        <w:rPr>
          <w:rFonts w:ascii="Cambria" w:hAnsi="Cambria"/>
          <w:sz w:val="24"/>
          <w:lang w:val="es-PR"/>
        </w:rPr>
      </w:pPr>
      <w:r>
        <w:rPr>
          <w:rFonts w:ascii="Cambria" w:hAnsi="Cambria"/>
          <w:sz w:val="24"/>
          <w:lang w:val="es-PR"/>
        </w:rPr>
        <w:t>Placa Petri</w:t>
      </w:r>
    </w:p>
    <w:p w14:paraId="154FD349" w14:textId="77777777" w:rsidR="00882731" w:rsidRPr="00940650" w:rsidRDefault="00882731" w:rsidP="00882731">
      <w:pPr>
        <w:pStyle w:val="ListParagraph"/>
        <w:spacing w:after="0" w:line="240" w:lineRule="auto"/>
        <w:jc w:val="both"/>
        <w:rPr>
          <w:rFonts w:ascii="Cambria" w:hAnsi="Cambria"/>
          <w:sz w:val="2"/>
          <w:szCs w:val="6"/>
          <w:lang w:val="es-PR"/>
        </w:rPr>
      </w:pPr>
    </w:p>
    <w:p w14:paraId="1CB9ABAA" w14:textId="32694168" w:rsidR="00882731" w:rsidRDefault="00882731" w:rsidP="00882731">
      <w:pPr>
        <w:pStyle w:val="ListParagraph"/>
        <w:numPr>
          <w:ilvl w:val="0"/>
          <w:numId w:val="21"/>
        </w:numPr>
        <w:spacing w:after="0" w:line="240" w:lineRule="auto"/>
        <w:jc w:val="both"/>
        <w:rPr>
          <w:rFonts w:ascii="Cambria" w:hAnsi="Cambria"/>
          <w:sz w:val="24"/>
          <w:lang w:val="es-PR"/>
        </w:rPr>
      </w:pPr>
      <w:r>
        <w:rPr>
          <w:rFonts w:ascii="Cambria" w:hAnsi="Cambria"/>
          <w:sz w:val="24"/>
          <w:lang w:val="es-PR"/>
        </w:rPr>
        <w:t>Agua</w:t>
      </w:r>
    </w:p>
    <w:p w14:paraId="0AFEFADE" w14:textId="77777777" w:rsidR="00882731" w:rsidRPr="00940650" w:rsidRDefault="00882731" w:rsidP="00882731">
      <w:pPr>
        <w:spacing w:after="0" w:line="240" w:lineRule="auto"/>
        <w:jc w:val="both"/>
        <w:rPr>
          <w:rFonts w:ascii="Cambria" w:hAnsi="Cambria"/>
          <w:sz w:val="2"/>
          <w:szCs w:val="6"/>
          <w:lang w:val="es-PR"/>
        </w:rPr>
      </w:pPr>
    </w:p>
    <w:p w14:paraId="64B14B06" w14:textId="2E6409B3" w:rsidR="00882731" w:rsidRDefault="00882731" w:rsidP="00882731">
      <w:pPr>
        <w:pStyle w:val="ListParagraph"/>
        <w:numPr>
          <w:ilvl w:val="0"/>
          <w:numId w:val="21"/>
        </w:numPr>
        <w:spacing w:after="0" w:line="240" w:lineRule="auto"/>
        <w:jc w:val="both"/>
        <w:rPr>
          <w:rFonts w:ascii="Cambria" w:hAnsi="Cambria"/>
          <w:sz w:val="24"/>
          <w:lang w:val="es-PR"/>
        </w:rPr>
      </w:pPr>
      <w:r w:rsidRPr="00882731">
        <w:rPr>
          <w:rFonts w:ascii="Cambria" w:hAnsi="Cambria"/>
          <w:sz w:val="24"/>
          <w:lang w:val="es-PR"/>
        </w:rPr>
        <w:t>Otros líquidos como alcohol, detergente, aceite, agua con sal, agua con azúcar, peróxido de hidrógeno, etc.</w:t>
      </w:r>
    </w:p>
    <w:p w14:paraId="4ED4D924" w14:textId="77777777" w:rsidR="00882731" w:rsidRPr="00940650" w:rsidRDefault="00882731" w:rsidP="00882731">
      <w:pPr>
        <w:spacing w:after="0" w:line="240" w:lineRule="auto"/>
        <w:jc w:val="both"/>
        <w:rPr>
          <w:rFonts w:ascii="Cambria" w:hAnsi="Cambria"/>
          <w:sz w:val="2"/>
          <w:szCs w:val="6"/>
          <w:lang w:val="es-PR"/>
        </w:rPr>
      </w:pPr>
    </w:p>
    <w:p w14:paraId="373C12A0" w14:textId="28269D41" w:rsidR="00882731" w:rsidRDefault="00882731" w:rsidP="00882731">
      <w:pPr>
        <w:pStyle w:val="ListParagraph"/>
        <w:numPr>
          <w:ilvl w:val="0"/>
          <w:numId w:val="21"/>
        </w:numPr>
        <w:spacing w:after="0" w:line="240" w:lineRule="auto"/>
        <w:jc w:val="both"/>
        <w:rPr>
          <w:rFonts w:ascii="Cambria" w:hAnsi="Cambria"/>
          <w:sz w:val="24"/>
          <w:lang w:val="es-PR"/>
        </w:rPr>
      </w:pPr>
      <w:r w:rsidRPr="00882731">
        <w:rPr>
          <w:rFonts w:ascii="Cambria" w:hAnsi="Cambria"/>
          <w:sz w:val="24"/>
          <w:lang w:val="es-PR"/>
        </w:rPr>
        <w:t>Polímero entrecruzado o reticulado (poliacrilato de sodio)</w:t>
      </w:r>
    </w:p>
    <w:p w14:paraId="6C6B870D" w14:textId="77777777" w:rsidR="00882731" w:rsidRPr="00940650" w:rsidRDefault="00882731" w:rsidP="00882731">
      <w:pPr>
        <w:spacing w:after="0" w:line="240" w:lineRule="auto"/>
        <w:jc w:val="both"/>
        <w:rPr>
          <w:rFonts w:ascii="Cambria" w:hAnsi="Cambria"/>
          <w:sz w:val="2"/>
          <w:szCs w:val="6"/>
          <w:lang w:val="es-PR"/>
        </w:rPr>
      </w:pPr>
    </w:p>
    <w:p w14:paraId="3FE0923B" w14:textId="107E4866" w:rsidR="00882731" w:rsidRDefault="00882731" w:rsidP="00882731">
      <w:pPr>
        <w:pStyle w:val="ListParagraph"/>
        <w:numPr>
          <w:ilvl w:val="0"/>
          <w:numId w:val="21"/>
        </w:numPr>
        <w:spacing w:after="0" w:line="240" w:lineRule="auto"/>
        <w:jc w:val="both"/>
        <w:rPr>
          <w:rFonts w:ascii="Cambria" w:hAnsi="Cambria"/>
          <w:sz w:val="24"/>
          <w:lang w:val="es-PR"/>
        </w:rPr>
      </w:pPr>
      <w:r w:rsidRPr="00882731">
        <w:rPr>
          <w:rFonts w:ascii="Cambria" w:hAnsi="Cambria"/>
          <w:sz w:val="24"/>
          <w:lang w:val="es-PR"/>
        </w:rPr>
        <w:t>Pipeta plástica desechable</w:t>
      </w:r>
    </w:p>
    <w:p w14:paraId="0560A049" w14:textId="77777777" w:rsidR="00940650" w:rsidRPr="00940650" w:rsidRDefault="00940650" w:rsidP="00940650">
      <w:pPr>
        <w:pStyle w:val="ListParagraph"/>
        <w:rPr>
          <w:rFonts w:ascii="Cambria" w:hAnsi="Cambria"/>
          <w:sz w:val="2"/>
          <w:szCs w:val="6"/>
          <w:lang w:val="es-PR"/>
        </w:rPr>
      </w:pPr>
    </w:p>
    <w:p w14:paraId="2CB3C97F" w14:textId="77777777" w:rsidR="00940650" w:rsidRDefault="00940650" w:rsidP="00940650">
      <w:pPr>
        <w:pStyle w:val="ListParagraph"/>
        <w:numPr>
          <w:ilvl w:val="0"/>
          <w:numId w:val="21"/>
        </w:numPr>
        <w:spacing w:after="0" w:line="240" w:lineRule="auto"/>
        <w:jc w:val="both"/>
        <w:rPr>
          <w:rFonts w:ascii="Cambria" w:hAnsi="Cambria"/>
          <w:sz w:val="24"/>
          <w:lang w:val="es-PR"/>
        </w:rPr>
      </w:pPr>
      <w:r>
        <w:rPr>
          <w:rFonts w:ascii="Cambria" w:hAnsi="Cambria"/>
          <w:sz w:val="24"/>
          <w:lang w:val="es-PR"/>
        </w:rPr>
        <w:t>Balanza</w:t>
      </w:r>
    </w:p>
    <w:p w14:paraId="0845C94F" w14:textId="77777777" w:rsidR="00940650" w:rsidRPr="00D70DD4" w:rsidRDefault="00940650" w:rsidP="00940650">
      <w:pPr>
        <w:pStyle w:val="ListParagraph"/>
        <w:rPr>
          <w:rFonts w:ascii="Cambria" w:hAnsi="Cambria"/>
          <w:sz w:val="2"/>
          <w:szCs w:val="6"/>
          <w:lang w:val="es-PR"/>
        </w:rPr>
      </w:pPr>
    </w:p>
    <w:p w14:paraId="784889B4" w14:textId="77777777" w:rsidR="00940650" w:rsidRDefault="00940650" w:rsidP="00940650">
      <w:pPr>
        <w:pStyle w:val="ListParagraph"/>
        <w:numPr>
          <w:ilvl w:val="0"/>
          <w:numId w:val="21"/>
        </w:numPr>
        <w:spacing w:after="0" w:line="240" w:lineRule="auto"/>
        <w:jc w:val="both"/>
        <w:rPr>
          <w:rFonts w:ascii="Cambria" w:hAnsi="Cambria"/>
          <w:sz w:val="24"/>
          <w:lang w:val="es-PR"/>
        </w:rPr>
      </w:pPr>
      <w:r>
        <w:rPr>
          <w:rFonts w:ascii="Cambria" w:hAnsi="Cambria"/>
          <w:sz w:val="24"/>
          <w:lang w:val="es-PR"/>
        </w:rPr>
        <w:t>Vasos de laboratorio pequeños</w:t>
      </w:r>
    </w:p>
    <w:p w14:paraId="2C9B86E1" w14:textId="7E911EE8" w:rsidR="0000209F" w:rsidRDefault="0000209F" w:rsidP="0000209F">
      <w:pPr>
        <w:spacing w:after="0" w:line="240" w:lineRule="auto"/>
        <w:jc w:val="both"/>
        <w:rPr>
          <w:rFonts w:ascii="Cambria" w:hAnsi="Cambria"/>
          <w:sz w:val="24"/>
          <w:lang w:val="es-PR"/>
        </w:rPr>
      </w:pPr>
    </w:p>
    <w:p w14:paraId="69CAAA39" w14:textId="77777777" w:rsidR="00882731" w:rsidRDefault="00882731" w:rsidP="0000209F">
      <w:pPr>
        <w:spacing w:after="0" w:line="240" w:lineRule="auto"/>
        <w:jc w:val="both"/>
        <w:rPr>
          <w:rFonts w:ascii="Cambria" w:hAnsi="Cambria"/>
          <w:sz w:val="24"/>
          <w:lang w:val="es-PR"/>
        </w:rPr>
      </w:pPr>
    </w:p>
    <w:p w14:paraId="7950B9BC" w14:textId="67B3E804" w:rsidR="00882731" w:rsidRDefault="0000209F" w:rsidP="00882731">
      <w:pPr>
        <w:spacing w:after="0" w:line="240" w:lineRule="auto"/>
        <w:jc w:val="center"/>
        <w:rPr>
          <w:rFonts w:ascii="Cambria" w:hAnsi="Cambria"/>
          <w:sz w:val="24"/>
          <w:lang w:val="es-PR"/>
        </w:rPr>
      </w:pPr>
      <w:r>
        <w:rPr>
          <w:rFonts w:ascii="Cambria" w:hAnsi="Cambria"/>
          <w:noProof/>
          <w:sz w:val="24"/>
        </w:rPr>
        <w:drawing>
          <wp:inline distT="0" distB="0" distL="0" distR="0" wp14:anchorId="7FA2F35F" wp14:editId="345CD068">
            <wp:extent cx="3839404" cy="2496710"/>
            <wp:effectExtent l="19050" t="19050" r="27940" b="18415"/>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t="2841"/>
                    <a:stretch/>
                  </pic:blipFill>
                  <pic:spPr bwMode="auto">
                    <a:xfrm>
                      <a:off x="0" y="0"/>
                      <a:ext cx="3845775" cy="2500853"/>
                    </a:xfrm>
                    <a:prstGeom prst="rect">
                      <a:avLst/>
                    </a:prstGeom>
                    <a:ln w="19050" cap="sq" cmpd="sng" algn="ctr">
                      <a:solidFill>
                        <a:srgbClr val="00000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7BD8D12B" w14:textId="77777777" w:rsidR="00882731" w:rsidRDefault="00882731" w:rsidP="0000209F">
      <w:pPr>
        <w:spacing w:after="0" w:line="240" w:lineRule="auto"/>
        <w:jc w:val="both"/>
        <w:rPr>
          <w:rFonts w:ascii="Cambria" w:hAnsi="Cambria"/>
          <w:sz w:val="24"/>
          <w:lang w:val="es-PR"/>
        </w:rPr>
      </w:pPr>
    </w:p>
    <w:p w14:paraId="13041281" w14:textId="4687DB0E" w:rsidR="0000209F" w:rsidRDefault="0000209F" w:rsidP="0000209F">
      <w:pPr>
        <w:spacing w:after="0" w:line="240" w:lineRule="auto"/>
        <w:ind w:firstLine="720"/>
        <w:jc w:val="both"/>
        <w:rPr>
          <w:rFonts w:ascii="Cambria" w:hAnsi="Cambria"/>
          <w:sz w:val="24"/>
          <w:lang w:val="es-PR"/>
        </w:rPr>
      </w:pPr>
    </w:p>
    <w:p w14:paraId="73A3B40C" w14:textId="2663B837" w:rsidR="00FC7023" w:rsidRPr="00882731" w:rsidRDefault="00FC7023" w:rsidP="00FC7023">
      <w:pPr>
        <w:spacing w:after="0" w:line="240" w:lineRule="auto"/>
        <w:jc w:val="both"/>
        <w:rPr>
          <w:rFonts w:ascii="Cambria" w:hAnsi="Cambria"/>
          <w:sz w:val="24"/>
          <w:u w:val="single"/>
          <w:lang w:val="es-PR"/>
        </w:rPr>
      </w:pPr>
      <w:r>
        <w:rPr>
          <w:rFonts w:ascii="Cambria" w:hAnsi="Cambria"/>
          <w:sz w:val="24"/>
          <w:u w:val="single"/>
          <w:lang w:val="es-PR"/>
        </w:rPr>
        <w:lastRenderedPageBreak/>
        <w:t>Procedimiento</w:t>
      </w:r>
    </w:p>
    <w:p w14:paraId="6A3F34E8" w14:textId="77777777" w:rsidR="00FC7023" w:rsidRDefault="00FC7023" w:rsidP="00FC7023">
      <w:pPr>
        <w:spacing w:after="0" w:line="240" w:lineRule="auto"/>
        <w:jc w:val="both"/>
        <w:rPr>
          <w:rFonts w:ascii="Cambria" w:hAnsi="Cambria"/>
          <w:sz w:val="24"/>
          <w:lang w:val="es-PR"/>
        </w:rPr>
      </w:pPr>
    </w:p>
    <w:p w14:paraId="2831FFF1" w14:textId="306B2333" w:rsidR="00FC7023" w:rsidRDefault="00C07CDE" w:rsidP="00C07CDE">
      <w:pPr>
        <w:pStyle w:val="ListParagraph"/>
        <w:numPr>
          <w:ilvl w:val="0"/>
          <w:numId w:val="26"/>
        </w:numPr>
        <w:spacing w:after="0" w:line="240" w:lineRule="auto"/>
        <w:jc w:val="both"/>
        <w:rPr>
          <w:rFonts w:ascii="Cambria" w:hAnsi="Cambria"/>
          <w:sz w:val="24"/>
          <w:lang w:val="es-PR"/>
        </w:rPr>
      </w:pPr>
      <w:r>
        <w:rPr>
          <w:rFonts w:ascii="Cambria" w:hAnsi="Cambria"/>
          <w:sz w:val="24"/>
          <w:lang w:val="es-PR"/>
        </w:rPr>
        <w:t>Coloca una pequeña cantidad del polímero en la placa Petri, tócalo y observa sus propiedades físicas.</w:t>
      </w:r>
    </w:p>
    <w:p w14:paraId="19322629" w14:textId="77777777" w:rsidR="00C07CDE" w:rsidRPr="00C07CDE" w:rsidRDefault="00C07CDE" w:rsidP="00C07CDE">
      <w:pPr>
        <w:pStyle w:val="ListParagraph"/>
        <w:spacing w:after="0" w:line="240" w:lineRule="auto"/>
        <w:jc w:val="both"/>
        <w:rPr>
          <w:rFonts w:ascii="Cambria" w:hAnsi="Cambria"/>
          <w:sz w:val="12"/>
          <w:szCs w:val="12"/>
          <w:lang w:val="es-PR"/>
        </w:rPr>
      </w:pPr>
    </w:p>
    <w:p w14:paraId="5F4A2735" w14:textId="33EEA313" w:rsidR="00C07CDE" w:rsidRDefault="00C07CDE" w:rsidP="00C07CDE">
      <w:pPr>
        <w:pStyle w:val="ListParagraph"/>
        <w:numPr>
          <w:ilvl w:val="0"/>
          <w:numId w:val="26"/>
        </w:numPr>
        <w:spacing w:after="0" w:line="240" w:lineRule="auto"/>
        <w:jc w:val="both"/>
        <w:rPr>
          <w:rFonts w:ascii="Cambria" w:hAnsi="Cambria"/>
          <w:sz w:val="24"/>
          <w:lang w:val="es-PR"/>
        </w:rPr>
      </w:pPr>
      <w:r>
        <w:rPr>
          <w:rFonts w:ascii="Cambria" w:hAnsi="Cambria"/>
          <w:sz w:val="24"/>
          <w:lang w:val="es-PR"/>
        </w:rPr>
        <w:t>Utilizando una pipeta plástica desechable vierte agua u otro líquido al material.</w:t>
      </w:r>
    </w:p>
    <w:p w14:paraId="64F2E1DF" w14:textId="77777777" w:rsidR="00C07CDE" w:rsidRPr="00C07CDE" w:rsidRDefault="00C07CDE" w:rsidP="00C07CDE">
      <w:pPr>
        <w:spacing w:after="0" w:line="240" w:lineRule="auto"/>
        <w:jc w:val="both"/>
        <w:rPr>
          <w:rFonts w:ascii="Cambria" w:hAnsi="Cambria"/>
          <w:sz w:val="12"/>
          <w:szCs w:val="12"/>
          <w:lang w:val="es-PR"/>
        </w:rPr>
      </w:pPr>
    </w:p>
    <w:p w14:paraId="55B37DB6" w14:textId="37A62AB3" w:rsidR="00C07CDE" w:rsidRDefault="00C07CDE" w:rsidP="00C07CDE">
      <w:pPr>
        <w:pStyle w:val="ListParagraph"/>
        <w:numPr>
          <w:ilvl w:val="0"/>
          <w:numId w:val="26"/>
        </w:numPr>
        <w:spacing w:after="0" w:line="240" w:lineRule="auto"/>
        <w:jc w:val="both"/>
        <w:rPr>
          <w:rFonts w:ascii="Cambria" w:hAnsi="Cambria"/>
          <w:sz w:val="24"/>
          <w:lang w:val="es-PR"/>
        </w:rPr>
      </w:pPr>
      <w:r>
        <w:rPr>
          <w:rFonts w:ascii="Cambria" w:hAnsi="Cambria"/>
          <w:sz w:val="24"/>
          <w:lang w:val="es-PR"/>
        </w:rPr>
        <w:t>Observa lo que ocurre.</w:t>
      </w:r>
    </w:p>
    <w:p w14:paraId="7CC0F981" w14:textId="77777777" w:rsidR="00C07CDE" w:rsidRPr="00C07CDE" w:rsidRDefault="00C07CDE" w:rsidP="00C07CDE">
      <w:pPr>
        <w:spacing w:after="0" w:line="240" w:lineRule="auto"/>
        <w:jc w:val="both"/>
        <w:rPr>
          <w:rFonts w:ascii="Cambria" w:hAnsi="Cambria"/>
          <w:sz w:val="12"/>
          <w:szCs w:val="12"/>
          <w:lang w:val="es-PR"/>
        </w:rPr>
      </w:pPr>
    </w:p>
    <w:p w14:paraId="7384C0CF" w14:textId="3D06294C" w:rsidR="00C07CDE" w:rsidRPr="00C07CDE" w:rsidRDefault="00C07CDE" w:rsidP="00C07CDE">
      <w:pPr>
        <w:pStyle w:val="ListParagraph"/>
        <w:numPr>
          <w:ilvl w:val="0"/>
          <w:numId w:val="26"/>
        </w:numPr>
        <w:spacing w:after="0" w:line="240" w:lineRule="auto"/>
        <w:jc w:val="both"/>
        <w:rPr>
          <w:rFonts w:ascii="Cambria" w:hAnsi="Cambria"/>
          <w:sz w:val="24"/>
          <w:lang w:val="es-PR"/>
        </w:rPr>
      </w:pPr>
      <w:r>
        <w:rPr>
          <w:rFonts w:ascii="Cambria" w:hAnsi="Cambria"/>
          <w:sz w:val="24"/>
          <w:lang w:val="es-PR"/>
        </w:rPr>
        <w:t>Toca el material resultante, ¿cómo han cambiado sus propiedades físicas?</w:t>
      </w:r>
    </w:p>
    <w:p w14:paraId="7BF9BBDF" w14:textId="73C33E18" w:rsidR="00C07CDE" w:rsidRDefault="00C07CDE" w:rsidP="00FC7023">
      <w:pPr>
        <w:spacing w:after="0" w:line="240" w:lineRule="auto"/>
        <w:jc w:val="both"/>
        <w:rPr>
          <w:rFonts w:ascii="Cambria" w:hAnsi="Cambria"/>
          <w:sz w:val="24"/>
          <w:lang w:val="es-PR"/>
        </w:rPr>
      </w:pPr>
    </w:p>
    <w:p w14:paraId="24321987" w14:textId="77777777" w:rsidR="00C07CDE" w:rsidRDefault="00C07CDE" w:rsidP="00FC7023">
      <w:pPr>
        <w:spacing w:after="0" w:line="240" w:lineRule="auto"/>
        <w:jc w:val="both"/>
        <w:rPr>
          <w:rFonts w:ascii="Cambria" w:hAnsi="Cambria"/>
          <w:sz w:val="24"/>
          <w:lang w:val="es-PR"/>
        </w:rPr>
      </w:pPr>
    </w:p>
    <w:p w14:paraId="21348A22" w14:textId="543A9845" w:rsidR="00FC7023" w:rsidRPr="00882731" w:rsidRDefault="00FC7023" w:rsidP="00FC7023">
      <w:pPr>
        <w:spacing w:after="0" w:line="240" w:lineRule="auto"/>
        <w:jc w:val="both"/>
        <w:rPr>
          <w:rFonts w:ascii="Cambria" w:hAnsi="Cambria"/>
          <w:sz w:val="24"/>
          <w:u w:val="single"/>
          <w:lang w:val="es-PR"/>
        </w:rPr>
      </w:pPr>
      <w:r>
        <w:rPr>
          <w:rFonts w:ascii="Cambria" w:hAnsi="Cambria"/>
          <w:sz w:val="24"/>
          <w:u w:val="single"/>
          <w:lang w:val="es-PR"/>
        </w:rPr>
        <w:t>Resultado</w:t>
      </w:r>
    </w:p>
    <w:p w14:paraId="77A3FC10" w14:textId="77777777" w:rsidR="00FC7023" w:rsidRDefault="00FC7023" w:rsidP="00FC7023">
      <w:pPr>
        <w:spacing w:after="0" w:line="240" w:lineRule="auto"/>
        <w:jc w:val="both"/>
        <w:rPr>
          <w:rFonts w:ascii="Cambria" w:hAnsi="Cambria"/>
          <w:sz w:val="24"/>
          <w:lang w:val="es-PR"/>
        </w:rPr>
      </w:pPr>
    </w:p>
    <w:p w14:paraId="2A62B967" w14:textId="0B7A35DF" w:rsidR="00E24FFB" w:rsidRDefault="00FC7023" w:rsidP="00FC7023">
      <w:pPr>
        <w:pStyle w:val="ListParagraph"/>
        <w:numPr>
          <w:ilvl w:val="0"/>
          <w:numId w:val="22"/>
        </w:numPr>
        <w:spacing w:after="0" w:line="240" w:lineRule="auto"/>
        <w:jc w:val="both"/>
        <w:rPr>
          <w:rFonts w:ascii="Cambria" w:hAnsi="Cambria"/>
          <w:sz w:val="24"/>
          <w:szCs w:val="24"/>
          <w:lang w:val="es-PR"/>
        </w:rPr>
      </w:pPr>
      <w:r>
        <w:rPr>
          <w:rFonts w:ascii="Cambria" w:hAnsi="Cambria"/>
          <w:sz w:val="24"/>
          <w:szCs w:val="24"/>
          <w:lang w:val="es-PR"/>
        </w:rPr>
        <w:t>¿Qué observaste?</w:t>
      </w:r>
    </w:p>
    <w:p w14:paraId="6A716721" w14:textId="129A42AE" w:rsidR="00FC7023" w:rsidRDefault="00FC7023" w:rsidP="00FC7023">
      <w:pPr>
        <w:pStyle w:val="ListParagraph"/>
        <w:spacing w:after="0" w:line="240" w:lineRule="auto"/>
        <w:jc w:val="both"/>
        <w:rPr>
          <w:rFonts w:ascii="Cambria" w:hAnsi="Cambria"/>
          <w:sz w:val="24"/>
          <w:szCs w:val="24"/>
          <w:lang w:val="es-PR"/>
        </w:rPr>
      </w:pPr>
    </w:p>
    <w:p w14:paraId="42FCB9F1" w14:textId="77777777" w:rsidR="00C07CDE" w:rsidRDefault="00C07CDE" w:rsidP="00FC7023">
      <w:pPr>
        <w:pStyle w:val="ListParagraph"/>
        <w:spacing w:after="0" w:line="240" w:lineRule="auto"/>
        <w:jc w:val="both"/>
        <w:rPr>
          <w:rFonts w:ascii="Cambria" w:hAnsi="Cambria"/>
          <w:sz w:val="24"/>
          <w:szCs w:val="24"/>
          <w:lang w:val="es-PR"/>
        </w:rPr>
      </w:pPr>
    </w:p>
    <w:p w14:paraId="3BA8FFDE" w14:textId="5D6CB5B9" w:rsidR="00FC7023" w:rsidRDefault="00FC7023" w:rsidP="00FC7023">
      <w:pPr>
        <w:pStyle w:val="ListParagraph"/>
        <w:spacing w:after="0" w:line="240" w:lineRule="auto"/>
        <w:jc w:val="both"/>
        <w:rPr>
          <w:rFonts w:ascii="Cambria" w:hAnsi="Cambria"/>
          <w:sz w:val="24"/>
          <w:szCs w:val="24"/>
          <w:lang w:val="es-PR"/>
        </w:rPr>
      </w:pPr>
    </w:p>
    <w:p w14:paraId="2E845E63" w14:textId="2725D030" w:rsidR="00FC7023" w:rsidRDefault="00FC7023" w:rsidP="00FC7023">
      <w:pPr>
        <w:pStyle w:val="ListParagraph"/>
        <w:spacing w:after="0" w:line="240" w:lineRule="auto"/>
        <w:jc w:val="both"/>
        <w:rPr>
          <w:rFonts w:ascii="Cambria" w:hAnsi="Cambria"/>
          <w:sz w:val="24"/>
          <w:szCs w:val="24"/>
          <w:lang w:val="es-PR"/>
        </w:rPr>
      </w:pPr>
    </w:p>
    <w:p w14:paraId="70B07B34" w14:textId="77777777" w:rsidR="00FC7023" w:rsidRDefault="00FC7023" w:rsidP="00FC7023">
      <w:pPr>
        <w:pStyle w:val="ListParagraph"/>
        <w:spacing w:after="0" w:line="240" w:lineRule="auto"/>
        <w:jc w:val="both"/>
        <w:rPr>
          <w:rFonts w:ascii="Cambria" w:hAnsi="Cambria"/>
          <w:sz w:val="24"/>
          <w:szCs w:val="24"/>
          <w:lang w:val="es-PR"/>
        </w:rPr>
      </w:pPr>
    </w:p>
    <w:p w14:paraId="66A418DC" w14:textId="23D3B2AC" w:rsidR="00FC7023" w:rsidRPr="00FC7023" w:rsidRDefault="00FC7023" w:rsidP="00FC7023">
      <w:pPr>
        <w:pStyle w:val="ListParagraph"/>
        <w:numPr>
          <w:ilvl w:val="0"/>
          <w:numId w:val="22"/>
        </w:numPr>
        <w:spacing w:after="0" w:line="240" w:lineRule="auto"/>
        <w:jc w:val="both"/>
        <w:rPr>
          <w:rFonts w:ascii="Cambria" w:hAnsi="Cambria"/>
          <w:sz w:val="24"/>
          <w:szCs w:val="24"/>
          <w:lang w:val="es-PR"/>
        </w:rPr>
      </w:pPr>
      <w:r>
        <w:rPr>
          <w:rFonts w:ascii="Cambria" w:hAnsi="Cambria"/>
          <w:sz w:val="24"/>
          <w:szCs w:val="24"/>
          <w:lang w:val="es-PR"/>
        </w:rPr>
        <w:t>¿Por qué piensas que esto ocurrió?</w:t>
      </w:r>
    </w:p>
    <w:p w14:paraId="3128BA8F" w14:textId="77777777" w:rsidR="00C07CDE" w:rsidRDefault="00C07CDE" w:rsidP="00C07CDE">
      <w:pPr>
        <w:pStyle w:val="ListParagraph"/>
        <w:spacing w:after="0" w:line="240" w:lineRule="auto"/>
        <w:jc w:val="both"/>
        <w:rPr>
          <w:rFonts w:ascii="Cambria" w:hAnsi="Cambria"/>
          <w:sz w:val="24"/>
          <w:szCs w:val="24"/>
          <w:lang w:val="es-PR"/>
        </w:rPr>
      </w:pPr>
    </w:p>
    <w:p w14:paraId="0289CAE2" w14:textId="77777777" w:rsidR="00C07CDE" w:rsidRDefault="00C07CDE" w:rsidP="00C07CDE">
      <w:pPr>
        <w:pStyle w:val="ListParagraph"/>
        <w:spacing w:after="0" w:line="240" w:lineRule="auto"/>
        <w:jc w:val="both"/>
        <w:rPr>
          <w:rFonts w:ascii="Cambria" w:hAnsi="Cambria"/>
          <w:sz w:val="24"/>
          <w:szCs w:val="24"/>
          <w:lang w:val="es-PR"/>
        </w:rPr>
      </w:pPr>
    </w:p>
    <w:p w14:paraId="7B38E5CA" w14:textId="77777777" w:rsidR="00C07CDE" w:rsidRDefault="00C07CDE" w:rsidP="00C07CDE">
      <w:pPr>
        <w:pStyle w:val="ListParagraph"/>
        <w:spacing w:after="0" w:line="240" w:lineRule="auto"/>
        <w:jc w:val="both"/>
        <w:rPr>
          <w:rFonts w:ascii="Cambria" w:hAnsi="Cambria"/>
          <w:sz w:val="24"/>
          <w:szCs w:val="24"/>
          <w:lang w:val="es-PR"/>
        </w:rPr>
      </w:pPr>
    </w:p>
    <w:p w14:paraId="50D45E3C" w14:textId="77777777" w:rsidR="00C07CDE" w:rsidRDefault="00C07CDE" w:rsidP="00C07CDE">
      <w:pPr>
        <w:pStyle w:val="ListParagraph"/>
        <w:spacing w:after="0" w:line="240" w:lineRule="auto"/>
        <w:jc w:val="both"/>
        <w:rPr>
          <w:rFonts w:ascii="Cambria" w:hAnsi="Cambria"/>
          <w:sz w:val="24"/>
          <w:szCs w:val="24"/>
          <w:lang w:val="es-PR"/>
        </w:rPr>
      </w:pPr>
    </w:p>
    <w:p w14:paraId="7E300B45" w14:textId="77777777" w:rsidR="00C07CDE" w:rsidRDefault="00C07CDE" w:rsidP="00C07CDE">
      <w:pPr>
        <w:pStyle w:val="ListParagraph"/>
        <w:spacing w:after="0" w:line="240" w:lineRule="auto"/>
        <w:jc w:val="both"/>
        <w:rPr>
          <w:rFonts w:ascii="Cambria" w:hAnsi="Cambria"/>
          <w:sz w:val="24"/>
          <w:szCs w:val="24"/>
          <w:lang w:val="es-PR"/>
        </w:rPr>
      </w:pPr>
    </w:p>
    <w:p w14:paraId="77188CE6" w14:textId="364E1EFC" w:rsidR="00C07CDE" w:rsidRPr="00C07CDE" w:rsidRDefault="00C07CDE" w:rsidP="00C07CDE">
      <w:pPr>
        <w:pStyle w:val="ListParagraph"/>
        <w:numPr>
          <w:ilvl w:val="0"/>
          <w:numId w:val="23"/>
        </w:numPr>
        <w:jc w:val="both"/>
        <w:rPr>
          <w:rFonts w:ascii="Cambria" w:hAnsi="Cambria"/>
          <w:i/>
          <w:color w:val="FF0000"/>
          <w:sz w:val="24"/>
          <w:szCs w:val="24"/>
          <w:lang w:val="es-PR"/>
        </w:rPr>
      </w:pPr>
      <w:r w:rsidRPr="00C07CDE">
        <w:rPr>
          <w:rFonts w:ascii="Cambria" w:hAnsi="Cambria"/>
          <w:i/>
          <w:color w:val="FF0000"/>
          <w:sz w:val="24"/>
          <w:szCs w:val="24"/>
          <w:lang w:val="es-PR"/>
        </w:rPr>
        <w:t>Respuesta: Si el líquido utilizado fue agua; el agua, una molécula dipol</w:t>
      </w:r>
      <w:r w:rsidR="00157E7A">
        <w:rPr>
          <w:rFonts w:ascii="Cambria" w:hAnsi="Cambria"/>
          <w:i/>
          <w:color w:val="FF0000"/>
          <w:sz w:val="24"/>
          <w:szCs w:val="24"/>
          <w:lang w:val="es-PR"/>
        </w:rPr>
        <w:t>ar</w:t>
      </w:r>
      <w:r w:rsidRPr="00C07CDE">
        <w:rPr>
          <w:rFonts w:ascii="Cambria" w:hAnsi="Cambria"/>
          <w:i/>
          <w:color w:val="FF0000"/>
          <w:sz w:val="24"/>
          <w:szCs w:val="24"/>
          <w:lang w:val="es-PR"/>
        </w:rPr>
        <w:t xml:space="preserve">, interactúa y afecta los enlaces entre </w:t>
      </w:r>
      <w:r w:rsidRPr="00C07CDE">
        <w:rPr>
          <w:rFonts w:ascii="Cambria" w:hAnsi="Cambria"/>
          <w:i/>
          <w:color w:val="FF0000"/>
          <w:sz w:val="24"/>
          <w:lang w:val="es-PR"/>
        </w:rPr>
        <w:t xml:space="preserve">el entrecruzamiento o reticulación (“cross-linking”) </w:t>
      </w:r>
      <w:r w:rsidRPr="00C07CDE">
        <w:rPr>
          <w:rFonts w:ascii="Cambria" w:hAnsi="Cambria"/>
          <w:i/>
          <w:color w:val="FF0000"/>
          <w:sz w:val="24"/>
          <w:szCs w:val="24"/>
          <w:lang w:val="es-PR"/>
        </w:rPr>
        <w:t>y el polímero.  Al cambiar el arreglo a nivel atómico las propiedades físicas del material cambian.</w:t>
      </w:r>
    </w:p>
    <w:p w14:paraId="1BAB9720" w14:textId="77777777" w:rsidR="00C07CDE" w:rsidRDefault="00C07CDE">
      <w:pPr>
        <w:rPr>
          <w:rFonts w:ascii="Cambria" w:hAnsi="Cambria"/>
          <w:sz w:val="24"/>
          <w:szCs w:val="24"/>
          <w:lang w:val="es-PR"/>
        </w:rPr>
      </w:pPr>
    </w:p>
    <w:p w14:paraId="1AC805A1" w14:textId="77777777" w:rsidR="00C07CDE" w:rsidRDefault="00C07CDE">
      <w:pPr>
        <w:rPr>
          <w:rFonts w:ascii="Cambria" w:hAnsi="Cambria"/>
          <w:sz w:val="24"/>
          <w:szCs w:val="24"/>
          <w:lang w:val="es-PR"/>
        </w:rPr>
      </w:pPr>
    </w:p>
    <w:p w14:paraId="5D22C395" w14:textId="77777777" w:rsidR="00C07CDE" w:rsidRDefault="00C07CDE">
      <w:pPr>
        <w:rPr>
          <w:rFonts w:ascii="Cambria" w:hAnsi="Cambria"/>
          <w:sz w:val="24"/>
          <w:szCs w:val="24"/>
          <w:lang w:val="es-PR"/>
        </w:rPr>
      </w:pPr>
    </w:p>
    <w:p w14:paraId="47402125" w14:textId="64EB9375" w:rsidR="005114B7" w:rsidRPr="00051198" w:rsidRDefault="005114B7">
      <w:pPr>
        <w:rPr>
          <w:rFonts w:ascii="Cambria" w:hAnsi="Cambria"/>
          <w:sz w:val="24"/>
          <w:szCs w:val="24"/>
          <w:lang w:val="es-PR"/>
        </w:rPr>
      </w:pPr>
      <w:r w:rsidRPr="00051198">
        <w:rPr>
          <w:rFonts w:ascii="Cambria" w:hAnsi="Cambria"/>
          <w:sz w:val="24"/>
          <w:szCs w:val="24"/>
          <w:lang w:val="es-PR"/>
        </w:rPr>
        <w:br w:type="page"/>
      </w:r>
    </w:p>
    <w:p w14:paraId="77C4A830" w14:textId="1B8094D5" w:rsidR="00E76746" w:rsidRPr="00E76746" w:rsidRDefault="00E76746" w:rsidP="00E76746">
      <w:pPr>
        <w:spacing w:after="0" w:line="240" w:lineRule="auto"/>
        <w:rPr>
          <w:rFonts w:ascii="Cambria" w:hAnsi="Cambria"/>
          <w:b/>
          <w:color w:val="002060"/>
          <w:sz w:val="28"/>
          <w:szCs w:val="28"/>
          <w:lang w:val="es-PR"/>
        </w:rPr>
      </w:pPr>
      <w:r w:rsidRPr="00E76746">
        <w:rPr>
          <w:rFonts w:ascii="Cambria" w:hAnsi="Cambria"/>
          <w:b/>
          <w:color w:val="002060"/>
          <w:sz w:val="28"/>
          <w:szCs w:val="28"/>
          <w:lang w:val="es-PR"/>
        </w:rPr>
        <w:lastRenderedPageBreak/>
        <w:t xml:space="preserve">Trasfondo opcional: </w:t>
      </w:r>
      <w:r w:rsidR="00D95734">
        <w:rPr>
          <w:rFonts w:ascii="Cambria" w:hAnsi="Cambria"/>
          <w:b/>
          <w:color w:val="002060"/>
          <w:sz w:val="28"/>
          <w:szCs w:val="28"/>
          <w:lang w:val="es-PR"/>
        </w:rPr>
        <w:t>Polímeros termoplásticos y termoendurecibles</w:t>
      </w:r>
    </w:p>
    <w:p w14:paraId="3E3443BA" w14:textId="77777777" w:rsidR="00344E10" w:rsidRPr="00D95734" w:rsidRDefault="00344E10" w:rsidP="00344E10">
      <w:pPr>
        <w:spacing w:after="0" w:line="240" w:lineRule="auto"/>
        <w:rPr>
          <w:rFonts w:ascii="Cambria" w:hAnsi="Cambria"/>
          <w:sz w:val="24"/>
          <w:szCs w:val="28"/>
          <w:lang w:val="es-PR"/>
        </w:rPr>
      </w:pPr>
    </w:p>
    <w:p w14:paraId="3C108765" w14:textId="7210F661" w:rsidR="00344E10" w:rsidRDefault="00344E10" w:rsidP="00382B45">
      <w:pPr>
        <w:spacing w:after="0" w:line="240" w:lineRule="auto"/>
        <w:jc w:val="both"/>
        <w:rPr>
          <w:rFonts w:ascii="Cambria" w:hAnsi="Cambria"/>
          <w:sz w:val="24"/>
          <w:lang w:val="es-PR"/>
        </w:rPr>
      </w:pPr>
      <w:r>
        <w:rPr>
          <w:rFonts w:ascii="Cambria" w:hAnsi="Cambria"/>
          <w:sz w:val="24"/>
          <w:lang w:val="es-PR"/>
        </w:rPr>
        <w:tab/>
        <w:t xml:space="preserve">Un polímero es un material </w:t>
      </w:r>
      <w:r w:rsidR="00CD688E">
        <w:rPr>
          <w:rFonts w:ascii="Cambria" w:hAnsi="Cambria"/>
          <w:sz w:val="24"/>
          <w:lang w:val="es-PR"/>
        </w:rPr>
        <w:t xml:space="preserve">orgánico </w:t>
      </w:r>
      <w:r w:rsidR="00382B45">
        <w:rPr>
          <w:rFonts w:ascii="Cambria" w:hAnsi="Cambria"/>
          <w:sz w:val="24"/>
          <w:lang w:val="es-PR"/>
        </w:rPr>
        <w:t>y la base de todo material orgánico es una cadena de átomos de carbono.  El átomo de carbono tiene cuatro electrones de valencia. Cada uno de estos electrones puede formar un enlace covalente con otro átomo de carbono o con un átomo de otro elemento.  La clave para la estructura del polímero es que dos átomos de carbono pueden tener hasta tres enlaces comunes y aún así pueden enlazarse con otros átomos. Los elementos que frecuentemente se encuentran en los polímeros y sus números de valencia son: hidrógeno, flúor, cloro, boro y iodo con un electrón de valencia; oxígeno y az</w:t>
      </w:r>
      <w:r w:rsidR="00201DEF">
        <w:rPr>
          <w:rFonts w:ascii="Cambria" w:hAnsi="Cambria"/>
          <w:sz w:val="24"/>
          <w:lang w:val="es-PR"/>
        </w:rPr>
        <w:t>u</w:t>
      </w:r>
      <w:r w:rsidR="00382B45">
        <w:rPr>
          <w:rFonts w:ascii="Cambria" w:hAnsi="Cambria"/>
          <w:sz w:val="24"/>
          <w:lang w:val="es-PR"/>
        </w:rPr>
        <w:t>fre con dos electrones de valencia; nitrógeno con tres electrones de valencia; carbono y silicón</w:t>
      </w:r>
      <w:r w:rsidR="00201DEF">
        <w:rPr>
          <w:rFonts w:ascii="Cambria" w:hAnsi="Cambria"/>
          <w:sz w:val="24"/>
          <w:lang w:val="es-PR"/>
        </w:rPr>
        <w:t xml:space="preserve"> con cuatro electrones de valencia.</w:t>
      </w:r>
    </w:p>
    <w:p w14:paraId="448C093C" w14:textId="3E583134" w:rsidR="00201DEF" w:rsidRDefault="00201DEF" w:rsidP="00382B45">
      <w:pPr>
        <w:spacing w:after="0" w:line="240" w:lineRule="auto"/>
        <w:jc w:val="both"/>
        <w:rPr>
          <w:rFonts w:ascii="Cambria" w:hAnsi="Cambria"/>
          <w:sz w:val="24"/>
          <w:lang w:val="es-PR"/>
        </w:rPr>
      </w:pPr>
    </w:p>
    <w:p w14:paraId="1A8B16EB" w14:textId="028CF2DD" w:rsidR="00201DEF" w:rsidRDefault="00AE4F53" w:rsidP="00382B45">
      <w:pPr>
        <w:spacing w:after="0" w:line="240" w:lineRule="auto"/>
        <w:jc w:val="both"/>
        <w:rPr>
          <w:rFonts w:ascii="Cambria" w:hAnsi="Cambria"/>
          <w:sz w:val="24"/>
          <w:lang w:val="es-PR"/>
        </w:rPr>
      </w:pPr>
      <w:r>
        <w:rPr>
          <w:rFonts w:ascii="Cambria" w:hAnsi="Cambria"/>
          <w:noProof/>
          <w:sz w:val="24"/>
        </w:rPr>
        <w:drawing>
          <wp:anchor distT="0" distB="0" distL="114300" distR="114300" simplePos="0" relativeHeight="251744256" behindDoc="0" locked="0" layoutInCell="1" allowOverlap="1" wp14:anchorId="68C78880" wp14:editId="23620600">
            <wp:simplePos x="0" y="0"/>
            <wp:positionH relativeFrom="margin">
              <wp:posOffset>3194050</wp:posOffset>
            </wp:positionH>
            <wp:positionV relativeFrom="paragraph">
              <wp:posOffset>6985</wp:posOffset>
            </wp:positionV>
            <wp:extent cx="2740025" cy="2011680"/>
            <wp:effectExtent l="0" t="0" r="3175" b="7620"/>
            <wp:wrapThrough wrapText="bothSides">
              <wp:wrapPolygon edited="0">
                <wp:start x="0" y="0"/>
                <wp:lineTo x="0" y="21477"/>
                <wp:lineTo x="21475" y="21477"/>
                <wp:lineTo x="21475" y="0"/>
                <wp:lineTo x="0" y="0"/>
              </wp:wrapPolygon>
            </wp:wrapThrough>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olyethyleneChain.jpg"/>
                    <pic:cNvPicPr/>
                  </pic:nvPicPr>
                  <pic:blipFill>
                    <a:blip r:embed="rId26">
                      <a:extLst>
                        <a:ext uri="{28A0092B-C50C-407E-A947-70E740481C1C}">
                          <a14:useLocalDpi xmlns:a14="http://schemas.microsoft.com/office/drawing/2010/main" val="0"/>
                        </a:ext>
                      </a:extLst>
                    </a:blip>
                    <a:stretch>
                      <a:fillRect/>
                    </a:stretch>
                  </pic:blipFill>
                  <pic:spPr>
                    <a:xfrm>
                      <a:off x="0" y="0"/>
                      <a:ext cx="2740025" cy="2011680"/>
                    </a:xfrm>
                    <a:prstGeom prst="rect">
                      <a:avLst/>
                    </a:prstGeom>
                  </pic:spPr>
                </pic:pic>
              </a:graphicData>
            </a:graphic>
            <wp14:sizeRelH relativeFrom="page">
              <wp14:pctWidth>0</wp14:pctWidth>
            </wp14:sizeRelH>
            <wp14:sizeRelV relativeFrom="page">
              <wp14:pctHeight>0</wp14:pctHeight>
            </wp14:sizeRelV>
          </wp:anchor>
        </w:drawing>
      </w:r>
      <w:r w:rsidR="00201DEF">
        <w:rPr>
          <w:rFonts w:ascii="Cambria" w:hAnsi="Cambria"/>
          <w:sz w:val="24"/>
          <w:lang w:val="es-PR"/>
        </w:rPr>
        <w:tab/>
      </w:r>
      <w:r w:rsidR="002D3FA7">
        <w:rPr>
          <w:rFonts w:ascii="Cambria" w:hAnsi="Cambria"/>
          <w:sz w:val="24"/>
          <w:lang w:val="es-PR"/>
        </w:rPr>
        <w:t>La habilidad de las moléculas para formar cadenas largas es vital para producir un polímero.  Considera el material polietileno, el cual está formado por el monómero etileno, C</w:t>
      </w:r>
      <w:r w:rsidR="002D3FA7" w:rsidRPr="002D3FA7">
        <w:rPr>
          <w:rFonts w:ascii="Cambria" w:hAnsi="Cambria"/>
          <w:sz w:val="24"/>
          <w:vertAlign w:val="subscript"/>
          <w:lang w:val="es-PR"/>
        </w:rPr>
        <w:t>2</w:t>
      </w:r>
      <w:r w:rsidR="002D3FA7">
        <w:rPr>
          <w:rFonts w:ascii="Cambria" w:hAnsi="Cambria"/>
          <w:sz w:val="24"/>
          <w:lang w:val="es-PR"/>
        </w:rPr>
        <w:t>H</w:t>
      </w:r>
      <w:r w:rsidR="002D3FA7" w:rsidRPr="002D3FA7">
        <w:rPr>
          <w:rFonts w:ascii="Cambria" w:hAnsi="Cambria"/>
          <w:sz w:val="24"/>
          <w:vertAlign w:val="subscript"/>
          <w:lang w:val="es-PR"/>
        </w:rPr>
        <w:t>4</w:t>
      </w:r>
      <w:r w:rsidR="002D3FA7">
        <w:rPr>
          <w:rFonts w:ascii="Cambria" w:hAnsi="Cambria"/>
          <w:sz w:val="24"/>
          <w:lang w:val="es-PR"/>
        </w:rPr>
        <w:t xml:space="preserve">.  Etileno es un gas con dos átomos de carbono en la cadena y cada uno de los dos átomos de carbono comparten dos electrones de valencia uno con el otro.  Si dos moléculas de etileno se unen, uno de los enlaces de carbono en cada </w:t>
      </w:r>
      <w:r>
        <w:rPr>
          <w:rFonts w:ascii="Cambria" w:hAnsi="Cambria"/>
          <w:sz w:val="24"/>
          <w:lang w:val="es-PR"/>
        </w:rPr>
        <w:t>molécula se</w:t>
      </w:r>
      <w:r w:rsidR="00A03031">
        <w:rPr>
          <w:rFonts w:ascii="Cambria" w:hAnsi="Cambria"/>
          <w:sz w:val="24"/>
          <w:lang w:val="es-PR"/>
        </w:rPr>
        <w:t xml:space="preserve"> rompe y ambas moléculas se unen con un enlace de carbono-carbono.  Luego de que los monómeros se unen</w:t>
      </w:r>
      <w:r>
        <w:rPr>
          <w:rFonts w:ascii="Cambria" w:hAnsi="Cambria"/>
          <w:sz w:val="24"/>
          <w:lang w:val="es-PR"/>
        </w:rPr>
        <w:t xml:space="preserve">, quedan dos electrones de valencia libres a cada extremo de la cadena para unirse con otros monómeros o cadenas de polímeros. El proceso puede continuar uniendo más monómeros y polímeros hasta que se detiene por la adición de otro químico llamado el terminador, el cual llena el enlace disponible a cada extremo de la molécula. Esto se conoce como polímero lineal y es la base (o el bloque de construcción) para los polímeros </w:t>
      </w:r>
      <w:r w:rsidRPr="00FB38EA">
        <w:rPr>
          <w:rFonts w:ascii="Cambria" w:hAnsi="Cambria"/>
          <w:sz w:val="24"/>
          <w:u w:val="single"/>
          <w:lang w:val="es-PR"/>
        </w:rPr>
        <w:t>termoplásticos</w:t>
      </w:r>
      <w:r>
        <w:rPr>
          <w:rFonts w:ascii="Cambria" w:hAnsi="Cambria"/>
          <w:sz w:val="24"/>
          <w:lang w:val="es-PR"/>
        </w:rPr>
        <w:t>.</w:t>
      </w:r>
    </w:p>
    <w:p w14:paraId="744DB8FC" w14:textId="64BE9E4C" w:rsidR="00AE4F53" w:rsidRDefault="00AE4F53" w:rsidP="00382B45">
      <w:pPr>
        <w:spacing w:after="0" w:line="240" w:lineRule="auto"/>
        <w:jc w:val="both"/>
        <w:rPr>
          <w:rFonts w:ascii="Cambria" w:hAnsi="Cambria"/>
          <w:sz w:val="24"/>
          <w:lang w:val="es-PR"/>
        </w:rPr>
      </w:pPr>
    </w:p>
    <w:p w14:paraId="7FCBB906" w14:textId="0F27FB6B" w:rsidR="00AE4F53" w:rsidRDefault="00AE4F53" w:rsidP="00382B45">
      <w:pPr>
        <w:spacing w:after="0" w:line="240" w:lineRule="auto"/>
        <w:jc w:val="both"/>
        <w:rPr>
          <w:rFonts w:ascii="Cambria" w:hAnsi="Cambria"/>
          <w:sz w:val="24"/>
          <w:lang w:val="es-PR"/>
        </w:rPr>
      </w:pPr>
      <w:r>
        <w:rPr>
          <w:rFonts w:ascii="Cambria" w:hAnsi="Cambria"/>
          <w:sz w:val="24"/>
          <w:lang w:val="es-PR"/>
        </w:rPr>
        <w:tab/>
        <w:t xml:space="preserve">La cadena del polímero usualmente es ilustrada en dos dimensiones, pero es una estructura tridimensional. Cada enlace carbono-carbono está a 109˚ del próximo </w:t>
      </w:r>
      <w:r w:rsidR="009D2885">
        <w:rPr>
          <w:rFonts w:ascii="Cambria" w:hAnsi="Cambria"/>
          <w:sz w:val="24"/>
          <w:lang w:val="es-PR"/>
        </w:rPr>
        <w:t>y,</w:t>
      </w:r>
      <w:r>
        <w:rPr>
          <w:rFonts w:ascii="Cambria" w:hAnsi="Cambria"/>
          <w:sz w:val="24"/>
          <w:lang w:val="es-PR"/>
        </w:rPr>
        <w:t xml:space="preserve"> por tanto, el esqueleto o base de carbono se extiende en el espacio como una cadena retorcida.  </w:t>
      </w:r>
      <w:r w:rsidR="009D2885">
        <w:rPr>
          <w:rFonts w:ascii="Cambria" w:hAnsi="Cambria"/>
          <w:sz w:val="24"/>
          <w:lang w:val="es-PR"/>
        </w:rPr>
        <w:t>Cuando se les aplica estrés a las cadenas, estas se estiran y la elongación del polímero puede ser mil veces mayor de lo que es en su estructura cristalina como en la sílice o el hierro.</w:t>
      </w:r>
    </w:p>
    <w:p w14:paraId="1920CE04" w14:textId="1A8C38F6" w:rsidR="009D2885" w:rsidRDefault="009D2885" w:rsidP="00382B45">
      <w:pPr>
        <w:spacing w:after="0" w:line="240" w:lineRule="auto"/>
        <w:jc w:val="both"/>
        <w:rPr>
          <w:rFonts w:ascii="Cambria" w:hAnsi="Cambria"/>
          <w:sz w:val="24"/>
          <w:lang w:val="es-PR"/>
        </w:rPr>
      </w:pPr>
    </w:p>
    <w:p w14:paraId="1071F01D" w14:textId="176BF601" w:rsidR="009D2885" w:rsidRDefault="009D2885" w:rsidP="00382B45">
      <w:pPr>
        <w:spacing w:after="0" w:line="240" w:lineRule="auto"/>
        <w:jc w:val="both"/>
        <w:rPr>
          <w:rFonts w:ascii="Cambria" w:hAnsi="Cambria"/>
          <w:sz w:val="24"/>
          <w:lang w:val="es-PR"/>
        </w:rPr>
      </w:pPr>
      <w:r>
        <w:rPr>
          <w:rFonts w:ascii="Cambria" w:hAnsi="Cambria"/>
          <w:sz w:val="24"/>
          <w:lang w:val="es-PR"/>
        </w:rPr>
        <w:tab/>
        <w:t>La longitud de la cadena del polímero es de gran importancia. Mientras el número de átomos de carbono en la cadena aumenta en los cientos, el material atravesará su estado líquido y será un sólido ceroso.  Cuando el número de átomos de carbono en la cadena sea sobre los 1,000 se obtiene el material sólido polietileno, con sus características de fuerza, flexibilidad y dureza.  El cambio en estado ocurre porque mientras la longitud de la molécula aumenta, las fuerzas totales de enlace entre las moléculas también aumentan.</w:t>
      </w:r>
    </w:p>
    <w:p w14:paraId="23C94B2C" w14:textId="7C55A368" w:rsidR="009D2885" w:rsidRDefault="009D2885" w:rsidP="00382B45">
      <w:pPr>
        <w:spacing w:after="0" w:line="240" w:lineRule="auto"/>
        <w:jc w:val="both"/>
        <w:rPr>
          <w:rFonts w:ascii="Cambria" w:hAnsi="Cambria"/>
          <w:sz w:val="24"/>
          <w:lang w:val="es-PR"/>
        </w:rPr>
      </w:pPr>
    </w:p>
    <w:p w14:paraId="7C6AD778" w14:textId="3C84D482" w:rsidR="009D2885" w:rsidRDefault="009D2885" w:rsidP="00382B45">
      <w:pPr>
        <w:spacing w:after="0" w:line="240" w:lineRule="auto"/>
        <w:jc w:val="both"/>
        <w:rPr>
          <w:rFonts w:ascii="Cambria" w:hAnsi="Cambria"/>
          <w:sz w:val="24"/>
          <w:lang w:val="es-PR"/>
        </w:rPr>
      </w:pPr>
    </w:p>
    <w:p w14:paraId="098E5360" w14:textId="6E655E5B" w:rsidR="009D2885" w:rsidRDefault="00586F49" w:rsidP="00382B45">
      <w:pPr>
        <w:spacing w:after="0" w:line="240" w:lineRule="auto"/>
        <w:jc w:val="both"/>
        <w:rPr>
          <w:rFonts w:ascii="Cambria" w:hAnsi="Cambria"/>
          <w:sz w:val="24"/>
          <w:lang w:val="es-PR"/>
        </w:rPr>
      </w:pPr>
      <w:r>
        <w:rPr>
          <w:rFonts w:ascii="Cambria" w:hAnsi="Cambria"/>
          <w:sz w:val="24"/>
          <w:lang w:val="es-PR"/>
        </w:rPr>
        <w:lastRenderedPageBreak/>
        <w:tab/>
      </w:r>
      <w:r w:rsidR="00FB38EA">
        <w:rPr>
          <w:rFonts w:ascii="Cambria" w:hAnsi="Cambria"/>
          <w:sz w:val="24"/>
          <w:lang w:val="es-PR"/>
        </w:rPr>
        <w:t xml:space="preserve">Las moléculas de los polímeros generalmente no se encuentran en una estructura de línea recta; su estado natural es similar a una masa enredada.  Los materiales termoplásticos, como el polietileno, pueden imaginarse como una masa de gusanos enredados al azar dentro de un cubo.  Las fuerzas de enlace son el resultado de las fuerzas van der Waals entre las moléculas y el enredo mecánico de las cadenas.  Cuando los materiales termoplásticos se calientan, hay mayor movimiento molecular y los enlaces entre las moléculas pueden romperse fácilmente.  Esta es la razón por la cual los materiales termoplásticos pueden derretirse y moldear en diferentes formas, volverse a derretir y reutilizarse muchas veces.  </w:t>
      </w:r>
    </w:p>
    <w:p w14:paraId="41E1B794" w14:textId="4CB3C954" w:rsidR="00FB38EA" w:rsidRDefault="00FB38EA" w:rsidP="00382B45">
      <w:pPr>
        <w:spacing w:after="0" w:line="240" w:lineRule="auto"/>
        <w:jc w:val="both"/>
        <w:rPr>
          <w:rFonts w:ascii="Cambria" w:hAnsi="Cambria"/>
          <w:sz w:val="24"/>
          <w:lang w:val="es-PR"/>
        </w:rPr>
      </w:pPr>
    </w:p>
    <w:p w14:paraId="283F6CF7" w14:textId="1210B9E4" w:rsidR="00BE3BE0" w:rsidRDefault="009D0D7F" w:rsidP="00BE3BE0">
      <w:pPr>
        <w:spacing w:after="0" w:line="240" w:lineRule="auto"/>
        <w:jc w:val="center"/>
        <w:rPr>
          <w:rFonts w:ascii="Cambria" w:hAnsi="Cambria"/>
          <w:sz w:val="24"/>
          <w:lang w:val="es-PR"/>
        </w:rPr>
      </w:pPr>
      <w:r>
        <w:rPr>
          <w:rFonts w:ascii="Cambria" w:hAnsi="Cambria"/>
          <w:noProof/>
          <w:sz w:val="24"/>
        </w:rPr>
        <w:drawing>
          <wp:inline distT="0" distB="0" distL="0" distR="0" wp14:anchorId="26B81960" wp14:editId="4362046F">
            <wp:extent cx="2809875" cy="1552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09875" cy="1552575"/>
                    </a:xfrm>
                    <a:prstGeom prst="rect">
                      <a:avLst/>
                    </a:prstGeom>
                    <a:noFill/>
                    <a:ln>
                      <a:noFill/>
                    </a:ln>
                  </pic:spPr>
                </pic:pic>
              </a:graphicData>
            </a:graphic>
          </wp:inline>
        </w:drawing>
      </w:r>
    </w:p>
    <w:p w14:paraId="60628C91" w14:textId="77777777" w:rsidR="00BE3BE0" w:rsidRDefault="00BE3BE0" w:rsidP="00382B45">
      <w:pPr>
        <w:spacing w:after="0" w:line="240" w:lineRule="auto"/>
        <w:jc w:val="both"/>
        <w:rPr>
          <w:rFonts w:ascii="Cambria" w:hAnsi="Cambria"/>
          <w:sz w:val="24"/>
          <w:lang w:val="es-PR"/>
        </w:rPr>
      </w:pPr>
    </w:p>
    <w:p w14:paraId="10C84B28" w14:textId="6F8961BD" w:rsidR="00FB38EA" w:rsidRDefault="00FB38EA" w:rsidP="00382B45">
      <w:pPr>
        <w:spacing w:after="0" w:line="240" w:lineRule="auto"/>
        <w:jc w:val="both"/>
        <w:rPr>
          <w:rFonts w:ascii="Cambria" w:hAnsi="Cambria"/>
          <w:sz w:val="24"/>
          <w:lang w:val="es-PR"/>
        </w:rPr>
      </w:pPr>
      <w:r>
        <w:rPr>
          <w:rFonts w:ascii="Cambria" w:hAnsi="Cambria"/>
          <w:sz w:val="24"/>
          <w:lang w:val="es-PR"/>
        </w:rPr>
        <w:tab/>
        <w:t xml:space="preserve">Existe otro grupo de polímeros en el cual el producto de la polimerización es una gran red y no muchas moléculas individuales del polímero.  Como la polimerización inicialmente se logra calentando la materia prima y uniéndolas, este grupo se conoce como polímeros o plásticos </w:t>
      </w:r>
      <w:r w:rsidRPr="00FB38EA">
        <w:rPr>
          <w:rFonts w:ascii="Cambria" w:hAnsi="Cambria"/>
          <w:sz w:val="24"/>
          <w:u w:val="single"/>
          <w:lang w:val="es-PR"/>
        </w:rPr>
        <w:t>termoendurecibles</w:t>
      </w:r>
      <w:r>
        <w:rPr>
          <w:rFonts w:ascii="Cambria" w:hAnsi="Cambria"/>
          <w:sz w:val="24"/>
          <w:lang w:val="es-PR"/>
        </w:rPr>
        <w:t xml:space="preserve">. </w:t>
      </w:r>
    </w:p>
    <w:p w14:paraId="04778800" w14:textId="78A910AF" w:rsidR="00B2402E" w:rsidRDefault="00B2402E" w:rsidP="00382B45">
      <w:pPr>
        <w:spacing w:after="0" w:line="240" w:lineRule="auto"/>
        <w:jc w:val="both"/>
        <w:rPr>
          <w:rFonts w:ascii="Cambria" w:hAnsi="Cambria"/>
          <w:sz w:val="24"/>
          <w:lang w:val="es-PR"/>
        </w:rPr>
      </w:pPr>
    </w:p>
    <w:p w14:paraId="08F1FB9E" w14:textId="3183C976" w:rsidR="00B2402E" w:rsidRDefault="00B2402E" w:rsidP="00382B45">
      <w:pPr>
        <w:spacing w:after="0" w:line="240" w:lineRule="auto"/>
        <w:jc w:val="both"/>
        <w:rPr>
          <w:rFonts w:ascii="Cambria" w:hAnsi="Cambria"/>
          <w:sz w:val="24"/>
          <w:lang w:val="es-PR"/>
        </w:rPr>
      </w:pPr>
      <w:r>
        <w:rPr>
          <w:rFonts w:ascii="Cambria" w:hAnsi="Cambria"/>
          <w:sz w:val="24"/>
          <w:lang w:val="es-PR"/>
        </w:rPr>
        <w:tab/>
        <w:t xml:space="preserve">Para que este tipo de estructura en red se forme, los monómeros </w:t>
      </w:r>
      <w:r w:rsidR="00616A44">
        <w:rPr>
          <w:rFonts w:ascii="Cambria" w:hAnsi="Cambria"/>
          <w:sz w:val="24"/>
          <w:lang w:val="es-PR"/>
        </w:rPr>
        <w:t xml:space="preserve">deben tener más de dos lugares </w:t>
      </w:r>
      <w:r w:rsidR="003D6299">
        <w:rPr>
          <w:rFonts w:ascii="Cambria" w:hAnsi="Cambria"/>
          <w:sz w:val="24"/>
          <w:lang w:val="es-PR"/>
        </w:rPr>
        <w:t>para que ocurran los enlaces</w:t>
      </w:r>
      <w:r w:rsidR="009A5E38">
        <w:rPr>
          <w:rFonts w:ascii="Cambria" w:hAnsi="Cambria"/>
          <w:sz w:val="24"/>
          <w:lang w:val="es-PR"/>
        </w:rPr>
        <w:t>; de lo contrario solo es posible una estructura lineal.  Estas cadenas forman estructuras</w:t>
      </w:r>
      <w:r w:rsidR="00902E99">
        <w:rPr>
          <w:rFonts w:ascii="Cambria" w:hAnsi="Cambria"/>
          <w:sz w:val="24"/>
          <w:lang w:val="es-PR"/>
        </w:rPr>
        <w:t xml:space="preserve"> articuladas y en anillos, y pueden doblarse hacia adelante y hacia atrás para asumir una estructura cristalina parcial.</w:t>
      </w:r>
    </w:p>
    <w:p w14:paraId="27D48684" w14:textId="1F3936D8" w:rsidR="00902E99" w:rsidRDefault="00902E99" w:rsidP="00382B45">
      <w:pPr>
        <w:spacing w:after="0" w:line="240" w:lineRule="auto"/>
        <w:jc w:val="both"/>
        <w:rPr>
          <w:rFonts w:ascii="Cambria" w:hAnsi="Cambria"/>
          <w:sz w:val="24"/>
          <w:lang w:val="es-PR"/>
        </w:rPr>
      </w:pPr>
    </w:p>
    <w:p w14:paraId="70F9BB7B" w14:textId="7DB2FF7A" w:rsidR="00902E99" w:rsidRDefault="00902E99" w:rsidP="00382B45">
      <w:pPr>
        <w:spacing w:after="0" w:line="240" w:lineRule="auto"/>
        <w:jc w:val="both"/>
        <w:rPr>
          <w:rFonts w:ascii="Cambria" w:hAnsi="Cambria"/>
          <w:sz w:val="24"/>
          <w:lang w:val="es-PR"/>
        </w:rPr>
      </w:pPr>
      <w:r>
        <w:rPr>
          <w:rFonts w:ascii="Cambria" w:hAnsi="Cambria"/>
          <w:sz w:val="24"/>
          <w:lang w:val="es-PR"/>
        </w:rPr>
        <w:tab/>
      </w:r>
      <w:r w:rsidR="006A4D32">
        <w:rPr>
          <w:rFonts w:ascii="Cambria" w:hAnsi="Cambria"/>
          <w:sz w:val="24"/>
          <w:lang w:val="es-PR"/>
        </w:rPr>
        <w:t>Como los polímeros termoendurecibles constan de una gran molécula</w:t>
      </w:r>
      <w:r w:rsidR="00462F59">
        <w:rPr>
          <w:rFonts w:ascii="Cambria" w:hAnsi="Cambria"/>
          <w:sz w:val="24"/>
          <w:lang w:val="es-PR"/>
        </w:rPr>
        <w:t>,</w:t>
      </w:r>
      <w:r w:rsidR="006A4D32">
        <w:rPr>
          <w:rFonts w:ascii="Cambria" w:hAnsi="Cambria"/>
          <w:sz w:val="24"/>
          <w:lang w:val="es-PR"/>
        </w:rPr>
        <w:t xml:space="preserve"> no hay movimiento</w:t>
      </w:r>
      <w:r w:rsidR="00462F59">
        <w:rPr>
          <w:rFonts w:ascii="Cambria" w:hAnsi="Cambria"/>
          <w:sz w:val="24"/>
          <w:lang w:val="es-PR"/>
        </w:rPr>
        <w:t xml:space="preserve"> entre las moléculas una vez la masa se ha establecido.  Los polímeros termoendurecibles son rígidos y generalmente tienen mayor fuerza que los polímeros termoplásticos.  Además, como no hay oportunidad de movimiento entre las moléculas en un polímero termoendurecible, no pierden dureza</w:t>
      </w:r>
      <w:r w:rsidR="00EF4811">
        <w:rPr>
          <w:rFonts w:ascii="Cambria" w:hAnsi="Cambria"/>
          <w:sz w:val="24"/>
          <w:lang w:val="es-PR"/>
        </w:rPr>
        <w:t xml:space="preserve"> y no </w:t>
      </w:r>
      <w:r w:rsidR="00D95734">
        <w:rPr>
          <w:rFonts w:ascii="Cambria" w:hAnsi="Cambria"/>
          <w:sz w:val="24"/>
          <w:lang w:val="es-PR"/>
        </w:rPr>
        <w:t>son suaves</w:t>
      </w:r>
      <w:r w:rsidR="00EF4811">
        <w:rPr>
          <w:rFonts w:ascii="Cambria" w:hAnsi="Cambria"/>
          <w:sz w:val="24"/>
          <w:lang w:val="es-PR"/>
        </w:rPr>
        <w:t xml:space="preserve"> o fluidos</w:t>
      </w:r>
      <w:r w:rsidR="00462F59">
        <w:rPr>
          <w:rFonts w:ascii="Cambria" w:hAnsi="Cambria"/>
          <w:sz w:val="24"/>
          <w:lang w:val="es-PR"/>
        </w:rPr>
        <w:t xml:space="preserve"> cuando se calientan.  </w:t>
      </w:r>
    </w:p>
    <w:p w14:paraId="31A37AB8" w14:textId="4827AF38" w:rsidR="00344E10" w:rsidRDefault="00344E10" w:rsidP="00344E10">
      <w:pPr>
        <w:spacing w:after="0" w:line="240" w:lineRule="auto"/>
        <w:rPr>
          <w:rFonts w:ascii="Cambria" w:hAnsi="Cambria"/>
          <w:b/>
          <w:color w:val="002060"/>
          <w:sz w:val="28"/>
          <w:lang w:val="es-PR"/>
        </w:rPr>
      </w:pPr>
    </w:p>
    <w:p w14:paraId="3579CF03" w14:textId="1D076D80" w:rsidR="00CA0D54" w:rsidRDefault="00CA0D54" w:rsidP="00344E10">
      <w:pPr>
        <w:spacing w:after="0" w:line="240" w:lineRule="auto"/>
        <w:rPr>
          <w:rFonts w:ascii="Cambria" w:hAnsi="Cambria"/>
          <w:b/>
          <w:color w:val="002060"/>
          <w:sz w:val="28"/>
          <w:lang w:val="es-PR"/>
        </w:rPr>
      </w:pPr>
    </w:p>
    <w:p w14:paraId="41007EF2" w14:textId="4B12F3A3" w:rsidR="00CA0D54" w:rsidRDefault="00CA0D54" w:rsidP="00344E10">
      <w:pPr>
        <w:spacing w:after="0" w:line="240" w:lineRule="auto"/>
        <w:rPr>
          <w:rFonts w:ascii="Cambria" w:hAnsi="Cambria"/>
          <w:b/>
          <w:color w:val="002060"/>
          <w:sz w:val="28"/>
          <w:lang w:val="es-PR"/>
        </w:rPr>
      </w:pPr>
    </w:p>
    <w:p w14:paraId="3119995F" w14:textId="3E1D8D3B" w:rsidR="00CA0D54" w:rsidRDefault="00CA0D54" w:rsidP="00344E10">
      <w:pPr>
        <w:spacing w:after="0" w:line="240" w:lineRule="auto"/>
        <w:rPr>
          <w:rFonts w:ascii="Cambria" w:hAnsi="Cambria"/>
          <w:b/>
          <w:color w:val="002060"/>
          <w:sz w:val="28"/>
          <w:lang w:val="es-PR"/>
        </w:rPr>
      </w:pPr>
    </w:p>
    <w:p w14:paraId="0EBFE15C" w14:textId="7235407D" w:rsidR="00CA0D54" w:rsidRDefault="00CA0D54" w:rsidP="00344E10">
      <w:pPr>
        <w:spacing w:after="0" w:line="240" w:lineRule="auto"/>
        <w:rPr>
          <w:rFonts w:ascii="Cambria" w:hAnsi="Cambria"/>
          <w:b/>
          <w:color w:val="002060"/>
          <w:sz w:val="28"/>
          <w:lang w:val="es-PR"/>
        </w:rPr>
      </w:pPr>
    </w:p>
    <w:p w14:paraId="7FF7F2D8" w14:textId="36625079" w:rsidR="00CA0D54" w:rsidRDefault="00CA0D54" w:rsidP="00344E10">
      <w:pPr>
        <w:spacing w:after="0" w:line="240" w:lineRule="auto"/>
        <w:rPr>
          <w:rFonts w:ascii="Cambria" w:hAnsi="Cambria"/>
          <w:b/>
          <w:color w:val="002060"/>
          <w:sz w:val="28"/>
          <w:lang w:val="es-PR"/>
        </w:rPr>
      </w:pPr>
    </w:p>
    <w:p w14:paraId="49465EC0" w14:textId="6B35ECE4" w:rsidR="00CA0D54" w:rsidRDefault="00CA0D54" w:rsidP="00344E10">
      <w:pPr>
        <w:spacing w:after="0" w:line="240" w:lineRule="auto"/>
        <w:rPr>
          <w:rFonts w:ascii="Cambria" w:hAnsi="Cambria"/>
          <w:b/>
          <w:color w:val="002060"/>
          <w:sz w:val="28"/>
          <w:lang w:val="es-PR"/>
        </w:rPr>
      </w:pPr>
    </w:p>
    <w:p w14:paraId="478180FF" w14:textId="235050F0" w:rsidR="00CA0D54" w:rsidRDefault="00CA0D54" w:rsidP="00344E10">
      <w:pPr>
        <w:spacing w:after="0" w:line="240" w:lineRule="auto"/>
        <w:rPr>
          <w:rFonts w:ascii="Cambria" w:hAnsi="Cambria"/>
          <w:b/>
          <w:color w:val="002060"/>
          <w:sz w:val="28"/>
          <w:lang w:val="es-PR"/>
        </w:rPr>
      </w:pPr>
    </w:p>
    <w:p w14:paraId="52FCB5B0" w14:textId="4ED9535F" w:rsidR="00CA0D54" w:rsidRDefault="00CA0D54" w:rsidP="00344E10">
      <w:pPr>
        <w:spacing w:after="0" w:line="240" w:lineRule="auto"/>
        <w:rPr>
          <w:rFonts w:ascii="Cambria" w:hAnsi="Cambria"/>
          <w:b/>
          <w:color w:val="002060"/>
          <w:sz w:val="28"/>
          <w:lang w:val="es-PR"/>
        </w:rPr>
      </w:pPr>
    </w:p>
    <w:p w14:paraId="31AEA5DB" w14:textId="77777777" w:rsidR="00E76746" w:rsidRPr="00E76746" w:rsidRDefault="00E76746" w:rsidP="00E76746">
      <w:pPr>
        <w:spacing w:after="0" w:line="240" w:lineRule="auto"/>
        <w:rPr>
          <w:rFonts w:ascii="Cambria" w:hAnsi="Cambria"/>
          <w:b/>
          <w:color w:val="002060"/>
          <w:sz w:val="28"/>
          <w:szCs w:val="28"/>
          <w:lang w:val="es-PR"/>
        </w:rPr>
      </w:pPr>
      <w:r w:rsidRPr="00E76746">
        <w:rPr>
          <w:rFonts w:ascii="Cambria" w:hAnsi="Cambria"/>
          <w:b/>
          <w:color w:val="002060"/>
          <w:sz w:val="28"/>
          <w:szCs w:val="28"/>
          <w:lang w:val="es-PR"/>
        </w:rPr>
        <w:lastRenderedPageBreak/>
        <w:t>Trasfondo opcional: Fuerzas a diferentes escalas</w:t>
      </w:r>
    </w:p>
    <w:p w14:paraId="4C29D3C1" w14:textId="7BAD6289" w:rsidR="003E2BB8" w:rsidRDefault="003E2BB8" w:rsidP="00CA0D54">
      <w:pPr>
        <w:spacing w:after="0" w:line="240" w:lineRule="auto"/>
        <w:rPr>
          <w:rFonts w:ascii="Cambria" w:hAnsi="Cambria"/>
          <w:sz w:val="24"/>
          <w:lang w:val="es-PR"/>
        </w:rPr>
      </w:pPr>
    </w:p>
    <w:p w14:paraId="45AA104A" w14:textId="37835F4D" w:rsidR="003E2BB8" w:rsidRDefault="003E2BB8" w:rsidP="00396B3D">
      <w:pPr>
        <w:spacing w:after="0" w:line="240" w:lineRule="auto"/>
        <w:jc w:val="both"/>
        <w:rPr>
          <w:rFonts w:ascii="Cambria" w:hAnsi="Cambria"/>
          <w:sz w:val="24"/>
          <w:lang w:val="es-PR"/>
        </w:rPr>
      </w:pPr>
      <w:r>
        <w:rPr>
          <w:rFonts w:ascii="Cambria" w:hAnsi="Cambria"/>
          <w:sz w:val="24"/>
          <w:lang w:val="es-PR"/>
        </w:rPr>
        <w:tab/>
        <w:t>Por cientos de años hemos descubierto, estudiado y cuantificado una multitud de fuerzas o energías</w:t>
      </w:r>
      <w:r w:rsidR="00396B3D">
        <w:rPr>
          <w:rFonts w:ascii="Cambria" w:hAnsi="Cambria"/>
          <w:sz w:val="24"/>
          <w:lang w:val="es-PR"/>
        </w:rPr>
        <w:t xml:space="preserve"> – esta amplia área de fenómenos tiene un impacto en la interacción de toda la materia.  Por mucho tiempo solo pudimos observar la manifestación de estas fuerzas en macroescala.  </w:t>
      </w:r>
      <w:r w:rsidR="000503D2">
        <w:rPr>
          <w:rFonts w:ascii="Cambria" w:hAnsi="Cambria"/>
          <w:sz w:val="24"/>
          <w:lang w:val="es-PR"/>
        </w:rPr>
        <w:t>Las agujas del compás moviéndose por la influencia de fuerzas magnéticas, las manzanas cayéndose de los árboles por la gravedad y las partículas de polvo pegándose a las superficies debido a la fuerza electroestática</w:t>
      </w:r>
      <w:r w:rsidR="00AB165D">
        <w:rPr>
          <w:rFonts w:ascii="Cambria" w:hAnsi="Cambria"/>
          <w:sz w:val="24"/>
          <w:lang w:val="es-PR"/>
        </w:rPr>
        <w:t xml:space="preserve">, son todos ejemplos de las fuerzas trabajando.  </w:t>
      </w:r>
      <w:r w:rsidR="00E40A49">
        <w:rPr>
          <w:rFonts w:ascii="Cambria" w:hAnsi="Cambria"/>
          <w:sz w:val="24"/>
          <w:lang w:val="es-PR"/>
        </w:rPr>
        <w:t>Mientras nuestr</w:t>
      </w:r>
      <w:r w:rsidR="009C732C">
        <w:rPr>
          <w:rFonts w:ascii="Cambria" w:hAnsi="Cambria"/>
          <w:sz w:val="24"/>
          <w:lang w:val="es-PR"/>
        </w:rPr>
        <w:t>o</w:t>
      </w:r>
      <w:r w:rsidR="00E40A49">
        <w:rPr>
          <w:rFonts w:ascii="Cambria" w:hAnsi="Cambria"/>
          <w:sz w:val="24"/>
          <w:lang w:val="es-PR"/>
        </w:rPr>
        <w:t xml:space="preserve">s </w:t>
      </w:r>
      <w:r w:rsidR="009C732C">
        <w:rPr>
          <w:rFonts w:ascii="Cambria" w:hAnsi="Cambria"/>
          <w:sz w:val="24"/>
          <w:lang w:val="es-PR"/>
        </w:rPr>
        <w:t xml:space="preserve">equipos y </w:t>
      </w:r>
      <w:r w:rsidR="00E40A49">
        <w:rPr>
          <w:rFonts w:ascii="Cambria" w:hAnsi="Cambria"/>
          <w:sz w:val="24"/>
          <w:lang w:val="es-PR"/>
        </w:rPr>
        <w:t>herramientas (</w:t>
      </w:r>
      <w:r w:rsidR="009C732C">
        <w:rPr>
          <w:rFonts w:ascii="Cambria" w:hAnsi="Cambria"/>
          <w:sz w:val="24"/>
          <w:lang w:val="es-PR"/>
        </w:rPr>
        <w:t xml:space="preserve">tanto las </w:t>
      </w:r>
      <w:r w:rsidR="00E40A49">
        <w:rPr>
          <w:rFonts w:ascii="Cambria" w:hAnsi="Cambria"/>
          <w:sz w:val="24"/>
          <w:lang w:val="es-PR"/>
        </w:rPr>
        <w:t xml:space="preserve">experimentales como </w:t>
      </w:r>
      <w:r w:rsidR="009C732C">
        <w:rPr>
          <w:rFonts w:ascii="Cambria" w:hAnsi="Cambria"/>
          <w:sz w:val="24"/>
          <w:lang w:val="es-PR"/>
        </w:rPr>
        <w:t xml:space="preserve">las matemáticas) han ido mejorando, hemos podido observar más y más interacciones a escalas más pequeñas.  </w:t>
      </w:r>
    </w:p>
    <w:p w14:paraId="45EBE8C3" w14:textId="064D47E0" w:rsidR="009C732C" w:rsidRDefault="009C732C" w:rsidP="00396B3D">
      <w:pPr>
        <w:spacing w:after="0" w:line="240" w:lineRule="auto"/>
        <w:jc w:val="both"/>
        <w:rPr>
          <w:rFonts w:ascii="Cambria" w:hAnsi="Cambria"/>
          <w:sz w:val="24"/>
          <w:lang w:val="es-PR"/>
        </w:rPr>
      </w:pPr>
    </w:p>
    <w:p w14:paraId="7DA029C4" w14:textId="2A3BDF65" w:rsidR="009C732C" w:rsidRDefault="009C732C" w:rsidP="00396B3D">
      <w:pPr>
        <w:spacing w:after="0" w:line="240" w:lineRule="auto"/>
        <w:jc w:val="both"/>
        <w:rPr>
          <w:rFonts w:ascii="Cambria" w:hAnsi="Cambria"/>
          <w:sz w:val="24"/>
          <w:lang w:val="es-PR"/>
        </w:rPr>
      </w:pPr>
      <w:r>
        <w:rPr>
          <w:rFonts w:ascii="Cambria" w:hAnsi="Cambria"/>
          <w:sz w:val="24"/>
          <w:lang w:val="es-PR"/>
        </w:rPr>
        <w:tab/>
      </w:r>
      <w:r w:rsidR="00F740D4">
        <w:rPr>
          <w:rFonts w:ascii="Cambria" w:hAnsi="Cambria"/>
          <w:sz w:val="24"/>
          <w:lang w:val="es-PR"/>
        </w:rPr>
        <w:t>Desde el punto de vista de la física existen cuatro fuerzas fundamentales: electromagnetismo, gravitacional, fuerza débil (la que gobierna ciertos tipos de decadencia radioactiva) y fuerza fuerte (la cual mantiene unido al núcleo atómico).   Todas estas fuerzas son consideradas fuerzas de campo, no fuerzas de contacto.  Con las fuerzas de campo los objetos no tienen que estar en contacto directo para experimentar la fuerza.  A través de los cursos de introducción a la física conocemos también fuerzas como la fricción (estática y cinética) y otras fuerzas que pueden ser ejercidas por resortes.  Estos tipos de fuerzas son fuerzas de contacto.</w:t>
      </w:r>
    </w:p>
    <w:p w14:paraId="55F5FCE8" w14:textId="58F43A9A" w:rsidR="00F740D4" w:rsidRDefault="00F740D4" w:rsidP="00396B3D">
      <w:pPr>
        <w:spacing w:after="0" w:line="240" w:lineRule="auto"/>
        <w:jc w:val="both"/>
        <w:rPr>
          <w:rFonts w:ascii="Cambria" w:hAnsi="Cambria"/>
          <w:sz w:val="24"/>
          <w:lang w:val="es-PR"/>
        </w:rPr>
      </w:pPr>
    </w:p>
    <w:p w14:paraId="2C791C7C" w14:textId="41B84758" w:rsidR="00F740D4" w:rsidRDefault="00F740D4" w:rsidP="00396B3D">
      <w:pPr>
        <w:spacing w:after="0" w:line="240" w:lineRule="auto"/>
        <w:jc w:val="both"/>
        <w:rPr>
          <w:rFonts w:ascii="Cambria" w:hAnsi="Cambria"/>
          <w:sz w:val="24"/>
          <w:lang w:val="es-PR"/>
        </w:rPr>
      </w:pPr>
      <w:r>
        <w:rPr>
          <w:rFonts w:ascii="Cambria" w:hAnsi="Cambria"/>
          <w:sz w:val="24"/>
          <w:lang w:val="es-PR"/>
        </w:rPr>
        <w:tab/>
        <w:t xml:space="preserve">Nuestra discusión puede extenderse para incluir interacciones, fuerzas y energía asociada a vibración, rotación, </w:t>
      </w:r>
      <w:r w:rsidR="005F284F">
        <w:rPr>
          <w:rFonts w:ascii="Cambria" w:hAnsi="Cambria"/>
          <w:sz w:val="24"/>
          <w:lang w:val="es-PR"/>
        </w:rPr>
        <w:t>movimiento Browniano y enlaces químicos a escala atómica y molecular. Una lista más completa de fuerzas podría incluir:</w:t>
      </w:r>
    </w:p>
    <w:p w14:paraId="5595D329" w14:textId="77777777" w:rsidR="0071043A" w:rsidRPr="00E76746" w:rsidRDefault="0071043A" w:rsidP="00396B3D">
      <w:pPr>
        <w:spacing w:after="0" w:line="240" w:lineRule="auto"/>
        <w:jc w:val="both"/>
        <w:rPr>
          <w:rFonts w:ascii="Cambria" w:hAnsi="Cambria"/>
          <w:sz w:val="24"/>
          <w:lang w:val="es-PR"/>
        </w:rPr>
      </w:pPr>
    </w:p>
    <w:p w14:paraId="4EEA143A" w14:textId="11B67928" w:rsidR="005F284F"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gravitacional</w:t>
      </w:r>
    </w:p>
    <w:p w14:paraId="2052ADE7" w14:textId="61C42BCB"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electromagnética</w:t>
      </w:r>
    </w:p>
    <w:p w14:paraId="3DD0ECE7" w14:textId="2A0D473F"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Fuerzas nucleares débiles y fuertes</w:t>
      </w:r>
    </w:p>
    <w:p w14:paraId="5A72F2E2" w14:textId="120B2694"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Enlaces químicos: iónicos, covalentes y metálicos</w:t>
      </w:r>
    </w:p>
    <w:p w14:paraId="50D3C3B2" w14:textId="6FEB9505"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que causa el movimiento Browniano</w:t>
      </w:r>
    </w:p>
    <w:p w14:paraId="3BC0E417" w14:textId="77E5676A"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Fuerzas de van der Waals y de London (a poca distancia)</w:t>
      </w:r>
    </w:p>
    <w:p w14:paraId="36BD5368" w14:textId="31A0F079"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Fricción</w:t>
      </w:r>
    </w:p>
    <w:p w14:paraId="0636256E" w14:textId="03A0805A"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Fuerzas elásticas</w:t>
      </w:r>
    </w:p>
    <w:p w14:paraId="3F68A66E" w14:textId="7B35A154" w:rsidR="00187354" w:rsidRPr="005F284F"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Casimir</w:t>
      </w:r>
    </w:p>
    <w:p w14:paraId="3A7DC8AA" w14:textId="6FD29DB7" w:rsidR="009C732C" w:rsidRPr="00E76746" w:rsidRDefault="009C732C" w:rsidP="00396B3D">
      <w:pPr>
        <w:spacing w:after="0" w:line="240" w:lineRule="auto"/>
        <w:jc w:val="both"/>
        <w:rPr>
          <w:rFonts w:ascii="Cambria" w:hAnsi="Cambria"/>
          <w:sz w:val="24"/>
          <w:lang w:val="es-PR"/>
        </w:rPr>
      </w:pPr>
    </w:p>
    <w:p w14:paraId="7DF95CCE" w14:textId="56FFF45D" w:rsidR="0071043A" w:rsidRDefault="006D5112" w:rsidP="00E76746">
      <w:pPr>
        <w:spacing w:after="0" w:line="240" w:lineRule="auto"/>
        <w:ind w:firstLine="360"/>
        <w:jc w:val="both"/>
        <w:rPr>
          <w:rFonts w:ascii="Cambria" w:hAnsi="Cambria"/>
          <w:sz w:val="24"/>
          <w:lang w:val="es-PR"/>
        </w:rPr>
      </w:pPr>
      <w:r>
        <w:rPr>
          <w:rFonts w:ascii="Cambria" w:hAnsi="Cambria"/>
          <w:sz w:val="24"/>
          <w:lang w:val="es-PR"/>
        </w:rPr>
        <w:t xml:space="preserve">Las </w:t>
      </w:r>
      <w:r w:rsidR="00E76746">
        <w:rPr>
          <w:rFonts w:ascii="Cambria" w:hAnsi="Cambria"/>
          <w:sz w:val="24"/>
          <w:lang w:val="es-PR"/>
        </w:rPr>
        <w:t>distintas</w:t>
      </w:r>
      <w:r>
        <w:rPr>
          <w:rFonts w:ascii="Cambria" w:hAnsi="Cambria"/>
          <w:sz w:val="24"/>
          <w:lang w:val="es-PR"/>
        </w:rPr>
        <w:t xml:space="preserve"> fuerzas e interacciones tendrán </w:t>
      </w:r>
      <w:r w:rsidR="00E76746">
        <w:rPr>
          <w:rFonts w:ascii="Cambria" w:hAnsi="Cambria"/>
          <w:sz w:val="24"/>
          <w:lang w:val="es-PR"/>
        </w:rPr>
        <w:t>distinta</w:t>
      </w:r>
      <w:r>
        <w:rPr>
          <w:rFonts w:ascii="Cambria" w:hAnsi="Cambria"/>
          <w:sz w:val="24"/>
          <w:lang w:val="es-PR"/>
        </w:rPr>
        <w:t xml:space="preserve"> prioridad </w:t>
      </w:r>
      <w:r w:rsidR="00E76746">
        <w:rPr>
          <w:rFonts w:ascii="Cambria" w:hAnsi="Cambria"/>
          <w:sz w:val="24"/>
          <w:lang w:val="es-PR"/>
        </w:rPr>
        <w:t xml:space="preserve">a diferentes escalas.  A nivel de átomos y moléculas la fuerza más importante es el electromagnetismo.  Esta fuerza domina la interacción entre los átomos mientras se enlazan con otros átomos para formar moléculas y, por tanto, es la responsable por todo lo que llamamos </w:t>
      </w:r>
      <w:r w:rsidR="00E76746" w:rsidRPr="00E76746">
        <w:rPr>
          <w:rFonts w:ascii="Cambria" w:hAnsi="Cambria"/>
          <w:i/>
          <w:sz w:val="24"/>
          <w:lang w:val="es-PR"/>
        </w:rPr>
        <w:t>química</w:t>
      </w:r>
      <w:r w:rsidR="00E76746">
        <w:rPr>
          <w:rFonts w:ascii="Cambria" w:hAnsi="Cambria"/>
          <w:sz w:val="24"/>
          <w:lang w:val="es-PR"/>
        </w:rPr>
        <w:t>.  Los enlaces químicos tienen un impacto a nanoescala. El tipo de enlace químico que une a dos átomos afectará la estabilidad, organización y estructura cristalina de un material.  Lo mismo ocurre cuando las moléculas se enlazan, las fuerzas electromagnéticas dan lugar a interacciones conocidas como dipolo/dipolo, dipolo inducido/dipolo inducido, fuerza de van der Waals, fuerza London, etc.</w:t>
      </w:r>
    </w:p>
    <w:p w14:paraId="344E762B" w14:textId="02603CAE" w:rsidR="00D95734" w:rsidRDefault="00D95734" w:rsidP="00E76746">
      <w:pPr>
        <w:spacing w:after="0" w:line="240" w:lineRule="auto"/>
        <w:ind w:firstLine="360"/>
        <w:jc w:val="both"/>
        <w:rPr>
          <w:rFonts w:ascii="Cambria" w:hAnsi="Cambria"/>
          <w:sz w:val="24"/>
          <w:lang w:val="es-PR"/>
        </w:rPr>
      </w:pPr>
    </w:p>
    <w:p w14:paraId="5412E709" w14:textId="63A1B079" w:rsidR="00D95734" w:rsidRDefault="00D95734" w:rsidP="00E76746">
      <w:pPr>
        <w:spacing w:after="0" w:line="240" w:lineRule="auto"/>
        <w:ind w:firstLine="360"/>
        <w:jc w:val="both"/>
        <w:rPr>
          <w:rFonts w:ascii="Cambria" w:hAnsi="Cambria"/>
          <w:sz w:val="24"/>
          <w:lang w:val="es-PR"/>
        </w:rPr>
      </w:pPr>
      <w:r>
        <w:rPr>
          <w:rFonts w:ascii="Cambria" w:hAnsi="Cambria"/>
          <w:sz w:val="24"/>
          <w:lang w:val="es-PR"/>
        </w:rPr>
        <w:lastRenderedPageBreak/>
        <w:t xml:space="preserve">Algo que es absolutamente crítico en la discusión de fuerzas e interacciones en todas las escalas es que </w:t>
      </w:r>
      <w:r w:rsidR="009D0D7F" w:rsidRPr="00F77A67">
        <w:rPr>
          <w:rFonts w:ascii="Cambria" w:hAnsi="Cambria"/>
          <w:b/>
          <w:sz w:val="24"/>
          <w:lang w:val="es-PR"/>
        </w:rPr>
        <w:t>todas</w:t>
      </w:r>
      <w:r>
        <w:rPr>
          <w:rFonts w:ascii="Cambria" w:hAnsi="Cambria"/>
          <w:sz w:val="24"/>
          <w:lang w:val="es-PR"/>
        </w:rPr>
        <w:t xml:space="preserve"> estas fuerzas e interacciones están presentes </w:t>
      </w:r>
      <w:r w:rsidR="009D0D7F" w:rsidRPr="00F77A67">
        <w:rPr>
          <w:rFonts w:ascii="Cambria" w:hAnsi="Cambria"/>
          <w:b/>
          <w:sz w:val="24"/>
          <w:lang w:val="es-PR"/>
        </w:rPr>
        <w:t>todo</w:t>
      </w:r>
      <w:r>
        <w:rPr>
          <w:rFonts w:ascii="Cambria" w:hAnsi="Cambria"/>
          <w:sz w:val="24"/>
          <w:lang w:val="es-PR"/>
        </w:rPr>
        <w:t xml:space="preserve"> el tiempo independientemente de la escala que estemos observando.  La gravedad no desaparece en la nanoescala, de la misma forma las vibraciones en un polímero no dejan de ocurrir en la macroescala.  Todas estas interacciones ocurren todo el tiempo, la diferencia está en la </w:t>
      </w:r>
      <w:r w:rsidR="009D0D7F" w:rsidRPr="00F77A67">
        <w:rPr>
          <w:rFonts w:ascii="Cambria" w:hAnsi="Cambria"/>
          <w:b/>
          <w:sz w:val="24"/>
          <w:lang w:val="es-PR"/>
        </w:rPr>
        <w:t>prioridad</w:t>
      </w:r>
      <w:r>
        <w:rPr>
          <w:rFonts w:ascii="Cambria" w:hAnsi="Cambria"/>
          <w:sz w:val="24"/>
          <w:lang w:val="es-PR"/>
        </w:rPr>
        <w:t xml:space="preserve"> con la que afecta nuestra conciencia de la misma y capacidad para medirla (</w:t>
      </w:r>
      <w:r w:rsidR="00CE0D5D">
        <w:rPr>
          <w:rFonts w:ascii="Cambria" w:hAnsi="Cambria"/>
          <w:sz w:val="24"/>
          <w:lang w:val="es-PR"/>
        </w:rPr>
        <w:t xml:space="preserve">la </w:t>
      </w:r>
      <w:r>
        <w:rPr>
          <w:rFonts w:ascii="Cambria" w:hAnsi="Cambria"/>
          <w:sz w:val="24"/>
          <w:lang w:val="es-PR"/>
        </w:rPr>
        <w:t>fuerza</w:t>
      </w:r>
      <w:r w:rsidR="00CE0D5D">
        <w:rPr>
          <w:rFonts w:ascii="Cambria" w:hAnsi="Cambria"/>
          <w:sz w:val="24"/>
          <w:lang w:val="es-PR"/>
        </w:rPr>
        <w:t xml:space="preserve"> o </w:t>
      </w:r>
      <w:r>
        <w:rPr>
          <w:rFonts w:ascii="Cambria" w:hAnsi="Cambria"/>
          <w:sz w:val="24"/>
          <w:lang w:val="es-PR"/>
        </w:rPr>
        <w:t xml:space="preserve">interacción). </w:t>
      </w:r>
      <w:r w:rsidR="00A72178">
        <w:rPr>
          <w:rFonts w:ascii="Cambria" w:hAnsi="Cambria"/>
          <w:sz w:val="24"/>
          <w:lang w:val="es-PR"/>
        </w:rPr>
        <w:t xml:space="preserve">Veremos que a diferentes escalas </w:t>
      </w:r>
      <w:r w:rsidR="00C864BC">
        <w:rPr>
          <w:rFonts w:ascii="Cambria" w:hAnsi="Cambria"/>
          <w:sz w:val="24"/>
          <w:lang w:val="es-PR"/>
        </w:rPr>
        <w:t>la prioridad en términos de importancia de la fuerza o interacción va a cambiar.</w:t>
      </w:r>
    </w:p>
    <w:p w14:paraId="3D3A22CD" w14:textId="7A55E9FC" w:rsidR="00C864BC" w:rsidRDefault="00C864BC" w:rsidP="00E76746">
      <w:pPr>
        <w:spacing w:after="0" w:line="240" w:lineRule="auto"/>
        <w:ind w:firstLine="360"/>
        <w:jc w:val="both"/>
        <w:rPr>
          <w:rFonts w:ascii="Cambria" w:hAnsi="Cambria"/>
          <w:sz w:val="24"/>
          <w:lang w:val="es-PR"/>
        </w:rPr>
      </w:pPr>
    </w:p>
    <w:p w14:paraId="4CFE6EBE" w14:textId="0427EDA1" w:rsidR="00C864BC" w:rsidRPr="00344E10" w:rsidRDefault="002B1AE4" w:rsidP="00E76746">
      <w:pPr>
        <w:spacing w:after="0" w:line="240" w:lineRule="auto"/>
        <w:ind w:firstLine="360"/>
        <w:jc w:val="both"/>
        <w:rPr>
          <w:rFonts w:ascii="Cambria" w:hAnsi="Cambria"/>
          <w:sz w:val="24"/>
          <w:lang w:val="es-PR"/>
        </w:rPr>
      </w:pPr>
      <w:r>
        <w:rPr>
          <w:rFonts w:ascii="Cambria" w:hAnsi="Cambria"/>
          <w:sz w:val="24"/>
          <w:lang w:val="es-PR"/>
        </w:rPr>
        <w:t xml:space="preserve">Cuando observamos objetos en nanoescala, estamos observando la lista de fuerzas con diferente prioridad; por ejemplo, la fuerza gravitacional no es de gran importancia en nanoescala.  </w:t>
      </w:r>
      <w:r w:rsidR="009C78E6">
        <w:rPr>
          <w:rFonts w:ascii="Cambria" w:hAnsi="Cambria"/>
          <w:sz w:val="24"/>
          <w:lang w:val="es-PR"/>
        </w:rPr>
        <w:t>Le estamos pidiendo</w:t>
      </w:r>
      <w:r w:rsidR="009C78E6" w:rsidRPr="009C78E6">
        <w:rPr>
          <w:rFonts w:ascii="Cambria" w:hAnsi="Cambria"/>
          <w:sz w:val="24"/>
          <w:lang w:val="es-PR"/>
        </w:rPr>
        <w:t xml:space="preserve"> a los estudiantes que observen fuerzas que son mucho menos familiares que las fuerzas clásicas que pueden haber aprendido en las clases introductorias de ciencias</w:t>
      </w:r>
      <w:r w:rsidR="009C78E6">
        <w:rPr>
          <w:rFonts w:ascii="Cambria" w:hAnsi="Cambria"/>
          <w:sz w:val="24"/>
          <w:lang w:val="es-PR"/>
        </w:rPr>
        <w:t>.</w:t>
      </w:r>
    </w:p>
    <w:p w14:paraId="10A08DD2" w14:textId="4BB7F937" w:rsidR="00CA0D54" w:rsidRDefault="00CA0D54" w:rsidP="00344E10">
      <w:pPr>
        <w:spacing w:after="0" w:line="240" w:lineRule="auto"/>
        <w:rPr>
          <w:rFonts w:ascii="Cambria" w:hAnsi="Cambria"/>
          <w:b/>
          <w:color w:val="002060"/>
          <w:sz w:val="28"/>
          <w:lang w:val="es-PR"/>
        </w:rPr>
      </w:pPr>
    </w:p>
    <w:p w14:paraId="6BE09835" w14:textId="223C124E" w:rsidR="00965AFC" w:rsidRDefault="00965AFC" w:rsidP="00344E10">
      <w:pPr>
        <w:spacing w:after="0" w:line="240" w:lineRule="auto"/>
        <w:rPr>
          <w:rFonts w:ascii="Cambria" w:hAnsi="Cambria"/>
          <w:b/>
          <w:color w:val="002060"/>
          <w:sz w:val="28"/>
          <w:lang w:val="es-PR"/>
        </w:rPr>
      </w:pPr>
    </w:p>
    <w:p w14:paraId="75970749" w14:textId="3DFF6A44" w:rsidR="00965AFC" w:rsidRDefault="00965AFC" w:rsidP="00344E10">
      <w:pPr>
        <w:spacing w:after="0" w:line="240" w:lineRule="auto"/>
        <w:rPr>
          <w:rFonts w:ascii="Cambria" w:hAnsi="Cambria"/>
          <w:b/>
          <w:color w:val="002060"/>
          <w:sz w:val="28"/>
          <w:lang w:val="es-PR"/>
        </w:rPr>
      </w:pPr>
    </w:p>
    <w:p w14:paraId="0A9C782A" w14:textId="2FBAA559" w:rsidR="00965AFC" w:rsidRDefault="00965AFC" w:rsidP="00344E10">
      <w:pPr>
        <w:spacing w:after="0" w:line="240" w:lineRule="auto"/>
        <w:rPr>
          <w:rFonts w:ascii="Cambria" w:hAnsi="Cambria"/>
          <w:b/>
          <w:color w:val="002060"/>
          <w:sz w:val="28"/>
          <w:lang w:val="es-PR"/>
        </w:rPr>
      </w:pPr>
    </w:p>
    <w:p w14:paraId="266602C1" w14:textId="32845B2A" w:rsidR="00965AFC" w:rsidRDefault="00965AFC" w:rsidP="00344E10">
      <w:pPr>
        <w:spacing w:after="0" w:line="240" w:lineRule="auto"/>
        <w:rPr>
          <w:rFonts w:ascii="Cambria" w:hAnsi="Cambria"/>
          <w:b/>
          <w:color w:val="002060"/>
          <w:sz w:val="28"/>
          <w:lang w:val="es-PR"/>
        </w:rPr>
      </w:pPr>
    </w:p>
    <w:p w14:paraId="1AAA24D0" w14:textId="0C530F24" w:rsidR="00965AFC" w:rsidRDefault="00965AFC" w:rsidP="00344E10">
      <w:pPr>
        <w:spacing w:after="0" w:line="240" w:lineRule="auto"/>
        <w:rPr>
          <w:rFonts w:ascii="Cambria" w:hAnsi="Cambria"/>
          <w:b/>
          <w:color w:val="002060"/>
          <w:sz w:val="28"/>
          <w:lang w:val="es-PR"/>
        </w:rPr>
      </w:pPr>
    </w:p>
    <w:p w14:paraId="697887CE" w14:textId="4FFEDEB9" w:rsidR="00965AFC" w:rsidRDefault="00965AFC" w:rsidP="00344E10">
      <w:pPr>
        <w:spacing w:after="0" w:line="240" w:lineRule="auto"/>
        <w:rPr>
          <w:rFonts w:ascii="Cambria" w:hAnsi="Cambria"/>
          <w:b/>
          <w:color w:val="002060"/>
          <w:sz w:val="28"/>
          <w:lang w:val="es-PR"/>
        </w:rPr>
      </w:pPr>
    </w:p>
    <w:p w14:paraId="7FB346D4" w14:textId="1BB13B3D" w:rsidR="00965AFC" w:rsidRDefault="00965AFC" w:rsidP="00344E10">
      <w:pPr>
        <w:spacing w:after="0" w:line="240" w:lineRule="auto"/>
        <w:rPr>
          <w:rFonts w:ascii="Cambria" w:hAnsi="Cambria"/>
          <w:b/>
          <w:color w:val="002060"/>
          <w:sz w:val="28"/>
          <w:lang w:val="es-PR"/>
        </w:rPr>
      </w:pPr>
    </w:p>
    <w:p w14:paraId="793A4F53" w14:textId="4D021DE2" w:rsidR="00965AFC" w:rsidRDefault="00965AFC" w:rsidP="00344E10">
      <w:pPr>
        <w:spacing w:after="0" w:line="240" w:lineRule="auto"/>
        <w:rPr>
          <w:rFonts w:ascii="Cambria" w:hAnsi="Cambria"/>
          <w:b/>
          <w:color w:val="002060"/>
          <w:sz w:val="28"/>
          <w:lang w:val="es-PR"/>
        </w:rPr>
      </w:pPr>
    </w:p>
    <w:p w14:paraId="65415552" w14:textId="16730C0D" w:rsidR="00965AFC" w:rsidRDefault="00965AFC" w:rsidP="00344E10">
      <w:pPr>
        <w:spacing w:after="0" w:line="240" w:lineRule="auto"/>
        <w:rPr>
          <w:rFonts w:ascii="Cambria" w:hAnsi="Cambria"/>
          <w:b/>
          <w:color w:val="002060"/>
          <w:sz w:val="28"/>
          <w:lang w:val="es-PR"/>
        </w:rPr>
      </w:pPr>
    </w:p>
    <w:p w14:paraId="56A1F95B" w14:textId="1EE7FF76" w:rsidR="00965AFC" w:rsidRDefault="00965AFC" w:rsidP="00344E10">
      <w:pPr>
        <w:spacing w:after="0" w:line="240" w:lineRule="auto"/>
        <w:rPr>
          <w:rFonts w:ascii="Cambria" w:hAnsi="Cambria"/>
          <w:b/>
          <w:color w:val="002060"/>
          <w:sz w:val="28"/>
          <w:lang w:val="es-PR"/>
        </w:rPr>
      </w:pPr>
    </w:p>
    <w:p w14:paraId="45401ED2" w14:textId="47EB26AB" w:rsidR="00965AFC" w:rsidRDefault="00965AFC" w:rsidP="00344E10">
      <w:pPr>
        <w:spacing w:after="0" w:line="240" w:lineRule="auto"/>
        <w:rPr>
          <w:rFonts w:ascii="Cambria" w:hAnsi="Cambria"/>
          <w:b/>
          <w:color w:val="002060"/>
          <w:sz w:val="28"/>
          <w:lang w:val="es-PR"/>
        </w:rPr>
      </w:pPr>
    </w:p>
    <w:p w14:paraId="233759CC" w14:textId="1D7C9B43" w:rsidR="00965AFC" w:rsidRDefault="00965AFC" w:rsidP="00344E10">
      <w:pPr>
        <w:spacing w:after="0" w:line="240" w:lineRule="auto"/>
        <w:rPr>
          <w:rFonts w:ascii="Cambria" w:hAnsi="Cambria"/>
          <w:b/>
          <w:color w:val="002060"/>
          <w:sz w:val="28"/>
          <w:lang w:val="es-PR"/>
        </w:rPr>
      </w:pPr>
    </w:p>
    <w:p w14:paraId="505D1D00" w14:textId="1F2E63AA" w:rsidR="00965AFC" w:rsidRDefault="00965AFC" w:rsidP="00344E10">
      <w:pPr>
        <w:spacing w:after="0" w:line="240" w:lineRule="auto"/>
        <w:rPr>
          <w:rFonts w:ascii="Cambria" w:hAnsi="Cambria"/>
          <w:b/>
          <w:color w:val="002060"/>
          <w:sz w:val="28"/>
          <w:lang w:val="es-PR"/>
        </w:rPr>
      </w:pPr>
    </w:p>
    <w:p w14:paraId="51B2425B" w14:textId="3EA86F7B" w:rsidR="00965AFC" w:rsidRDefault="00965AFC" w:rsidP="00344E10">
      <w:pPr>
        <w:spacing w:after="0" w:line="240" w:lineRule="auto"/>
        <w:rPr>
          <w:rFonts w:ascii="Cambria" w:hAnsi="Cambria"/>
          <w:b/>
          <w:color w:val="002060"/>
          <w:sz w:val="28"/>
          <w:lang w:val="es-PR"/>
        </w:rPr>
      </w:pPr>
    </w:p>
    <w:p w14:paraId="5EC99407" w14:textId="7640C248" w:rsidR="00965AFC" w:rsidRDefault="00965AFC" w:rsidP="00344E10">
      <w:pPr>
        <w:spacing w:after="0" w:line="240" w:lineRule="auto"/>
        <w:rPr>
          <w:rFonts w:ascii="Cambria" w:hAnsi="Cambria"/>
          <w:b/>
          <w:color w:val="002060"/>
          <w:sz w:val="28"/>
          <w:lang w:val="es-PR"/>
        </w:rPr>
      </w:pPr>
    </w:p>
    <w:p w14:paraId="2D6A3A05" w14:textId="5F40A104" w:rsidR="00965AFC" w:rsidRDefault="00965AFC" w:rsidP="00344E10">
      <w:pPr>
        <w:spacing w:after="0" w:line="240" w:lineRule="auto"/>
        <w:rPr>
          <w:rFonts w:ascii="Cambria" w:hAnsi="Cambria"/>
          <w:b/>
          <w:color w:val="002060"/>
          <w:sz w:val="28"/>
          <w:lang w:val="es-PR"/>
        </w:rPr>
      </w:pPr>
    </w:p>
    <w:p w14:paraId="4D6DF011" w14:textId="0D9F9F4F" w:rsidR="00965AFC" w:rsidRDefault="00965AFC" w:rsidP="00344E10">
      <w:pPr>
        <w:spacing w:after="0" w:line="240" w:lineRule="auto"/>
        <w:rPr>
          <w:rFonts w:ascii="Cambria" w:hAnsi="Cambria"/>
          <w:b/>
          <w:color w:val="002060"/>
          <w:sz w:val="28"/>
          <w:lang w:val="es-PR"/>
        </w:rPr>
      </w:pPr>
    </w:p>
    <w:p w14:paraId="3FAF5917" w14:textId="44F99475" w:rsidR="00965AFC" w:rsidRDefault="00965AFC" w:rsidP="00344E10">
      <w:pPr>
        <w:spacing w:after="0" w:line="240" w:lineRule="auto"/>
        <w:rPr>
          <w:rFonts w:ascii="Cambria" w:hAnsi="Cambria"/>
          <w:b/>
          <w:color w:val="002060"/>
          <w:sz w:val="28"/>
          <w:lang w:val="es-PR"/>
        </w:rPr>
      </w:pPr>
    </w:p>
    <w:p w14:paraId="35C122D2" w14:textId="4D61B5B8" w:rsidR="00965AFC" w:rsidRDefault="00965AFC" w:rsidP="00344E10">
      <w:pPr>
        <w:spacing w:after="0" w:line="240" w:lineRule="auto"/>
        <w:rPr>
          <w:rFonts w:ascii="Cambria" w:hAnsi="Cambria"/>
          <w:b/>
          <w:color w:val="002060"/>
          <w:sz w:val="28"/>
          <w:lang w:val="es-PR"/>
        </w:rPr>
      </w:pPr>
    </w:p>
    <w:p w14:paraId="38852F1B" w14:textId="686D01C9" w:rsidR="00965AFC" w:rsidRDefault="00965AFC" w:rsidP="00344E10">
      <w:pPr>
        <w:spacing w:after="0" w:line="240" w:lineRule="auto"/>
        <w:rPr>
          <w:rFonts w:ascii="Cambria" w:hAnsi="Cambria"/>
          <w:b/>
          <w:color w:val="002060"/>
          <w:sz w:val="28"/>
          <w:lang w:val="es-PR"/>
        </w:rPr>
      </w:pPr>
    </w:p>
    <w:p w14:paraId="38EA7A33" w14:textId="165ECBE0" w:rsidR="00965AFC" w:rsidRDefault="00965AFC" w:rsidP="00344E10">
      <w:pPr>
        <w:spacing w:after="0" w:line="240" w:lineRule="auto"/>
        <w:rPr>
          <w:rFonts w:ascii="Cambria" w:hAnsi="Cambria"/>
          <w:b/>
          <w:color w:val="002060"/>
          <w:sz w:val="28"/>
          <w:lang w:val="es-PR"/>
        </w:rPr>
      </w:pPr>
    </w:p>
    <w:p w14:paraId="4DBFFF94" w14:textId="59BCBB3D" w:rsidR="00965AFC" w:rsidRDefault="00965AFC" w:rsidP="00344E10">
      <w:pPr>
        <w:spacing w:after="0" w:line="240" w:lineRule="auto"/>
        <w:rPr>
          <w:rFonts w:ascii="Cambria" w:hAnsi="Cambria"/>
          <w:b/>
          <w:color w:val="002060"/>
          <w:sz w:val="28"/>
          <w:lang w:val="es-PR"/>
        </w:rPr>
      </w:pPr>
    </w:p>
    <w:p w14:paraId="3867F145" w14:textId="069FC34E" w:rsidR="00965AFC" w:rsidRDefault="00965AFC" w:rsidP="00344E10">
      <w:pPr>
        <w:spacing w:after="0" w:line="240" w:lineRule="auto"/>
        <w:rPr>
          <w:rFonts w:ascii="Cambria" w:hAnsi="Cambria"/>
          <w:b/>
          <w:color w:val="002060"/>
          <w:sz w:val="28"/>
          <w:lang w:val="es-PR"/>
        </w:rPr>
      </w:pPr>
    </w:p>
    <w:p w14:paraId="3A1435A4" w14:textId="345AB829" w:rsidR="00965AFC" w:rsidRDefault="00965AFC" w:rsidP="00344E10">
      <w:pPr>
        <w:spacing w:after="0" w:line="240" w:lineRule="auto"/>
        <w:rPr>
          <w:rFonts w:ascii="Cambria" w:hAnsi="Cambria"/>
          <w:b/>
          <w:color w:val="002060"/>
          <w:sz w:val="28"/>
          <w:lang w:val="es-PR"/>
        </w:rPr>
      </w:pPr>
    </w:p>
    <w:p w14:paraId="1757BFBC" w14:textId="750736C6" w:rsidR="00965AFC" w:rsidRDefault="00965AFC" w:rsidP="00344E10">
      <w:pPr>
        <w:spacing w:after="0" w:line="240" w:lineRule="auto"/>
        <w:rPr>
          <w:rFonts w:ascii="Cambria" w:hAnsi="Cambria"/>
          <w:b/>
          <w:color w:val="002060"/>
          <w:sz w:val="28"/>
          <w:lang w:val="es-PR"/>
        </w:rPr>
      </w:pPr>
    </w:p>
    <w:p w14:paraId="2727F60D" w14:textId="41049888" w:rsidR="00965AFC" w:rsidRDefault="00965AFC" w:rsidP="00344E10">
      <w:pPr>
        <w:spacing w:after="0" w:line="240" w:lineRule="auto"/>
        <w:rPr>
          <w:rFonts w:ascii="Cambria" w:hAnsi="Cambria"/>
          <w:b/>
          <w:color w:val="002060"/>
          <w:sz w:val="28"/>
          <w:lang w:val="es-PR"/>
        </w:rPr>
      </w:pPr>
    </w:p>
    <w:p w14:paraId="66A9EB47"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Preguntas</w:t>
      </w:r>
    </w:p>
    <w:p w14:paraId="1FB3EFE4" w14:textId="77777777" w:rsidR="00073C03" w:rsidRDefault="00073C03" w:rsidP="00073C03">
      <w:pPr>
        <w:spacing w:after="0" w:line="240" w:lineRule="auto"/>
        <w:jc w:val="both"/>
        <w:rPr>
          <w:rFonts w:ascii="Cambria" w:hAnsi="Cambria"/>
          <w:sz w:val="24"/>
          <w:lang w:val="es-PR"/>
        </w:rPr>
      </w:pPr>
    </w:p>
    <w:p w14:paraId="5506C349"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¿Cuáles son algunas de las fuerzas que actúan en toda la materia?</w:t>
      </w:r>
    </w:p>
    <w:p w14:paraId="7F7EAFF7" w14:textId="77777777" w:rsidR="00073C03" w:rsidRDefault="00073C03" w:rsidP="00073C03">
      <w:pPr>
        <w:spacing w:after="0" w:line="240" w:lineRule="auto"/>
        <w:jc w:val="both"/>
        <w:rPr>
          <w:rFonts w:ascii="Cambria" w:hAnsi="Cambria"/>
          <w:sz w:val="24"/>
          <w:szCs w:val="24"/>
          <w:lang w:val="es-PR"/>
        </w:rPr>
      </w:pPr>
    </w:p>
    <w:p w14:paraId="3A319EE0" w14:textId="77777777" w:rsidR="00073C03" w:rsidRDefault="00073C03" w:rsidP="00073C03">
      <w:pPr>
        <w:spacing w:after="0" w:line="240" w:lineRule="auto"/>
        <w:jc w:val="both"/>
        <w:rPr>
          <w:rFonts w:ascii="Cambria" w:hAnsi="Cambria"/>
          <w:sz w:val="24"/>
          <w:szCs w:val="24"/>
          <w:lang w:val="es-PR"/>
        </w:rPr>
      </w:pPr>
    </w:p>
    <w:p w14:paraId="1CA8D2DD" w14:textId="77777777" w:rsidR="00073C03" w:rsidRDefault="00073C03" w:rsidP="00073C03">
      <w:pPr>
        <w:spacing w:after="0" w:line="240" w:lineRule="auto"/>
        <w:jc w:val="both"/>
        <w:rPr>
          <w:rFonts w:ascii="Cambria" w:hAnsi="Cambria"/>
          <w:sz w:val="24"/>
          <w:szCs w:val="24"/>
          <w:lang w:val="es-PR"/>
        </w:rPr>
      </w:pPr>
    </w:p>
    <w:p w14:paraId="13AE39CF" w14:textId="77777777" w:rsidR="00073C03" w:rsidRPr="00172CFE" w:rsidRDefault="00073C03" w:rsidP="00073C03">
      <w:pPr>
        <w:spacing w:after="0" w:line="240" w:lineRule="auto"/>
        <w:jc w:val="both"/>
        <w:rPr>
          <w:rFonts w:ascii="Cambria" w:hAnsi="Cambria"/>
          <w:sz w:val="24"/>
          <w:szCs w:val="24"/>
          <w:lang w:val="es-PR"/>
        </w:rPr>
      </w:pPr>
    </w:p>
    <w:p w14:paraId="1DEC85A8"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¿Cuáles de esas fuerzas son las más importantes en la nanoescala?</w:t>
      </w:r>
    </w:p>
    <w:p w14:paraId="15D02E23" w14:textId="77777777" w:rsidR="00073C03" w:rsidRDefault="00073C03" w:rsidP="00073C03">
      <w:pPr>
        <w:pStyle w:val="ListParagraph"/>
        <w:spacing w:after="0" w:line="240" w:lineRule="auto"/>
        <w:ind w:left="360"/>
        <w:jc w:val="both"/>
        <w:rPr>
          <w:rFonts w:ascii="Cambria" w:hAnsi="Cambria"/>
          <w:sz w:val="24"/>
          <w:szCs w:val="24"/>
          <w:lang w:val="es-PR"/>
        </w:rPr>
      </w:pPr>
    </w:p>
    <w:p w14:paraId="6E86BFB7" w14:textId="77777777" w:rsidR="00073C03" w:rsidRDefault="00073C03" w:rsidP="00073C03">
      <w:pPr>
        <w:pStyle w:val="ListParagraph"/>
        <w:spacing w:after="0" w:line="240" w:lineRule="auto"/>
        <w:ind w:left="360"/>
        <w:jc w:val="both"/>
        <w:rPr>
          <w:rFonts w:ascii="Cambria" w:hAnsi="Cambria"/>
          <w:sz w:val="24"/>
          <w:szCs w:val="24"/>
          <w:lang w:val="es-PR"/>
        </w:rPr>
      </w:pPr>
    </w:p>
    <w:p w14:paraId="4275C8DD" w14:textId="77777777" w:rsidR="00073C03" w:rsidRDefault="00073C03" w:rsidP="00073C03">
      <w:pPr>
        <w:pStyle w:val="ListParagraph"/>
        <w:spacing w:after="0" w:line="240" w:lineRule="auto"/>
        <w:ind w:left="360"/>
        <w:jc w:val="both"/>
        <w:rPr>
          <w:rFonts w:ascii="Cambria" w:hAnsi="Cambria"/>
          <w:sz w:val="24"/>
          <w:szCs w:val="24"/>
          <w:lang w:val="es-PR"/>
        </w:rPr>
      </w:pPr>
    </w:p>
    <w:p w14:paraId="3BA7AA04" w14:textId="77777777" w:rsidR="00073C03" w:rsidRDefault="00073C03" w:rsidP="00073C03">
      <w:pPr>
        <w:pStyle w:val="ListParagraph"/>
        <w:spacing w:after="0" w:line="240" w:lineRule="auto"/>
        <w:ind w:left="360"/>
        <w:jc w:val="both"/>
        <w:rPr>
          <w:rFonts w:ascii="Cambria" w:hAnsi="Cambria"/>
          <w:sz w:val="24"/>
          <w:szCs w:val="24"/>
          <w:lang w:val="es-PR"/>
        </w:rPr>
      </w:pPr>
    </w:p>
    <w:p w14:paraId="2A322C3A"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¿Qué son polímeros? Describe su estructura molecular.</w:t>
      </w:r>
    </w:p>
    <w:p w14:paraId="61D77F91" w14:textId="77777777" w:rsidR="00073C03" w:rsidRDefault="00073C03" w:rsidP="00073C03">
      <w:pPr>
        <w:pStyle w:val="ListParagraph"/>
        <w:spacing w:after="0" w:line="240" w:lineRule="auto"/>
        <w:ind w:left="360"/>
        <w:jc w:val="both"/>
        <w:rPr>
          <w:rFonts w:ascii="Cambria" w:hAnsi="Cambria"/>
          <w:sz w:val="24"/>
          <w:szCs w:val="24"/>
          <w:lang w:val="es-PR"/>
        </w:rPr>
      </w:pPr>
    </w:p>
    <w:p w14:paraId="2345B6FE" w14:textId="77777777" w:rsidR="00073C03" w:rsidRDefault="00073C03" w:rsidP="00073C03">
      <w:pPr>
        <w:pStyle w:val="ListParagraph"/>
        <w:spacing w:after="0" w:line="240" w:lineRule="auto"/>
        <w:ind w:left="360"/>
        <w:jc w:val="both"/>
        <w:rPr>
          <w:rFonts w:ascii="Cambria" w:hAnsi="Cambria"/>
          <w:sz w:val="24"/>
          <w:szCs w:val="24"/>
          <w:lang w:val="es-PR"/>
        </w:rPr>
      </w:pPr>
    </w:p>
    <w:p w14:paraId="4489F588" w14:textId="77777777" w:rsidR="00073C03" w:rsidRDefault="00073C03" w:rsidP="00073C03">
      <w:pPr>
        <w:pStyle w:val="ListParagraph"/>
        <w:spacing w:after="0" w:line="240" w:lineRule="auto"/>
        <w:ind w:left="360"/>
        <w:jc w:val="both"/>
        <w:rPr>
          <w:rFonts w:ascii="Cambria" w:hAnsi="Cambria"/>
          <w:sz w:val="24"/>
          <w:szCs w:val="24"/>
          <w:lang w:val="es-PR"/>
        </w:rPr>
      </w:pPr>
    </w:p>
    <w:p w14:paraId="7B9D3247" w14:textId="77777777" w:rsidR="00073C03" w:rsidRDefault="00073C03" w:rsidP="00073C03">
      <w:pPr>
        <w:pStyle w:val="ListParagraph"/>
        <w:spacing w:after="0" w:line="240" w:lineRule="auto"/>
        <w:ind w:left="360"/>
        <w:jc w:val="both"/>
        <w:rPr>
          <w:rFonts w:ascii="Cambria" w:hAnsi="Cambria"/>
          <w:sz w:val="24"/>
          <w:szCs w:val="24"/>
          <w:lang w:val="es-PR"/>
        </w:rPr>
      </w:pPr>
    </w:p>
    <w:p w14:paraId="589EBFC2"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 es la diferencia entre los polímeros termoplásticos y termoendurecibles? Específicamente, describe sus diferencias en términos de</w:t>
      </w:r>
    </w:p>
    <w:p w14:paraId="5D2F59F4" w14:textId="77777777" w:rsidR="00073C03" w:rsidRDefault="00073C03" w:rsidP="00073C03">
      <w:pPr>
        <w:pStyle w:val="ListParagraph"/>
        <w:numPr>
          <w:ilvl w:val="0"/>
          <w:numId w:val="28"/>
        </w:numPr>
        <w:spacing w:after="0" w:line="240" w:lineRule="auto"/>
        <w:jc w:val="both"/>
        <w:rPr>
          <w:rFonts w:ascii="Cambria" w:hAnsi="Cambria"/>
          <w:sz w:val="24"/>
          <w:szCs w:val="24"/>
          <w:lang w:val="es-PR"/>
        </w:rPr>
      </w:pPr>
      <w:r>
        <w:rPr>
          <w:rFonts w:ascii="Cambria" w:hAnsi="Cambria"/>
          <w:sz w:val="24"/>
          <w:szCs w:val="24"/>
          <w:lang w:val="es-PR"/>
        </w:rPr>
        <w:t>comportamiento bajo calor y</w:t>
      </w:r>
    </w:p>
    <w:p w14:paraId="7C9AD5BB" w14:textId="77777777" w:rsidR="00073C03" w:rsidRDefault="00073C03" w:rsidP="00073C03">
      <w:pPr>
        <w:pStyle w:val="ListParagraph"/>
        <w:numPr>
          <w:ilvl w:val="0"/>
          <w:numId w:val="28"/>
        </w:numPr>
        <w:spacing w:after="0" w:line="240" w:lineRule="auto"/>
        <w:jc w:val="both"/>
        <w:rPr>
          <w:rFonts w:ascii="Cambria" w:hAnsi="Cambria"/>
          <w:sz w:val="24"/>
          <w:szCs w:val="24"/>
          <w:lang w:val="es-PR"/>
        </w:rPr>
      </w:pPr>
      <w:r>
        <w:rPr>
          <w:rFonts w:ascii="Cambria" w:hAnsi="Cambria"/>
          <w:sz w:val="24"/>
          <w:szCs w:val="24"/>
          <w:lang w:val="es-PR"/>
        </w:rPr>
        <w:t>sus estructuras moleculares.</w:t>
      </w:r>
    </w:p>
    <w:p w14:paraId="5B065CF2" w14:textId="77777777" w:rsidR="00073C03" w:rsidRDefault="00073C03" w:rsidP="00073C03">
      <w:pPr>
        <w:spacing w:after="0" w:line="240" w:lineRule="auto"/>
        <w:jc w:val="both"/>
        <w:rPr>
          <w:rFonts w:ascii="Cambria" w:hAnsi="Cambria"/>
          <w:sz w:val="24"/>
          <w:szCs w:val="24"/>
          <w:lang w:val="es-PR"/>
        </w:rPr>
      </w:pPr>
    </w:p>
    <w:p w14:paraId="1E288D0D" w14:textId="77777777" w:rsidR="00073C03" w:rsidRDefault="00073C03" w:rsidP="00073C03">
      <w:pPr>
        <w:spacing w:after="0" w:line="240" w:lineRule="auto"/>
        <w:jc w:val="both"/>
        <w:rPr>
          <w:rFonts w:ascii="Cambria" w:hAnsi="Cambria"/>
          <w:sz w:val="24"/>
          <w:szCs w:val="24"/>
          <w:lang w:val="es-PR"/>
        </w:rPr>
      </w:pPr>
    </w:p>
    <w:p w14:paraId="14B7FD19" w14:textId="77777777" w:rsidR="00073C03" w:rsidRDefault="00073C03" w:rsidP="00073C03">
      <w:pPr>
        <w:spacing w:after="0" w:line="240" w:lineRule="auto"/>
        <w:jc w:val="both"/>
        <w:rPr>
          <w:rFonts w:ascii="Cambria" w:hAnsi="Cambria"/>
          <w:sz w:val="24"/>
          <w:szCs w:val="24"/>
          <w:lang w:val="es-PR"/>
        </w:rPr>
      </w:pPr>
    </w:p>
    <w:p w14:paraId="71756598" w14:textId="77777777" w:rsidR="00073C03" w:rsidRPr="00172CFE" w:rsidRDefault="00073C03" w:rsidP="00073C03">
      <w:pPr>
        <w:spacing w:after="0" w:line="240" w:lineRule="auto"/>
        <w:jc w:val="both"/>
        <w:rPr>
          <w:rFonts w:ascii="Cambria" w:hAnsi="Cambria"/>
          <w:sz w:val="24"/>
          <w:szCs w:val="24"/>
          <w:lang w:val="es-PR"/>
        </w:rPr>
      </w:pPr>
    </w:p>
    <w:p w14:paraId="3FC77D4B"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 es la estructura molecular del poliacrilato de sodio?</w:t>
      </w:r>
    </w:p>
    <w:p w14:paraId="631E7080" w14:textId="77777777" w:rsidR="00073C03" w:rsidRDefault="00073C03" w:rsidP="00073C03">
      <w:pPr>
        <w:pStyle w:val="ListParagraph"/>
        <w:spacing w:after="0" w:line="240" w:lineRule="auto"/>
        <w:ind w:left="360"/>
        <w:jc w:val="both"/>
        <w:rPr>
          <w:rFonts w:ascii="Cambria" w:hAnsi="Cambria"/>
          <w:sz w:val="24"/>
          <w:szCs w:val="24"/>
          <w:lang w:val="es-PR"/>
        </w:rPr>
      </w:pPr>
    </w:p>
    <w:p w14:paraId="21CEB891" w14:textId="77777777" w:rsidR="00073C03" w:rsidRDefault="00073C03" w:rsidP="00073C03">
      <w:pPr>
        <w:pStyle w:val="ListParagraph"/>
        <w:spacing w:after="0" w:line="240" w:lineRule="auto"/>
        <w:ind w:left="360"/>
        <w:jc w:val="both"/>
        <w:rPr>
          <w:rFonts w:ascii="Cambria" w:hAnsi="Cambria"/>
          <w:sz w:val="24"/>
          <w:szCs w:val="24"/>
          <w:lang w:val="es-PR"/>
        </w:rPr>
      </w:pPr>
    </w:p>
    <w:p w14:paraId="128B52E4" w14:textId="77777777" w:rsidR="00073C03" w:rsidRDefault="00073C03" w:rsidP="00073C03">
      <w:pPr>
        <w:pStyle w:val="ListParagraph"/>
        <w:spacing w:after="0" w:line="240" w:lineRule="auto"/>
        <w:ind w:left="360"/>
        <w:jc w:val="both"/>
        <w:rPr>
          <w:rFonts w:ascii="Cambria" w:hAnsi="Cambria"/>
          <w:sz w:val="24"/>
          <w:szCs w:val="24"/>
          <w:lang w:val="es-PR"/>
        </w:rPr>
      </w:pPr>
    </w:p>
    <w:p w14:paraId="05F7C1DC" w14:textId="77777777" w:rsidR="00073C03" w:rsidRDefault="00073C03" w:rsidP="00073C03">
      <w:pPr>
        <w:pStyle w:val="ListParagraph"/>
        <w:spacing w:after="0" w:line="240" w:lineRule="auto"/>
        <w:ind w:left="360"/>
        <w:jc w:val="both"/>
        <w:rPr>
          <w:rFonts w:ascii="Cambria" w:hAnsi="Cambria"/>
          <w:sz w:val="24"/>
          <w:szCs w:val="24"/>
          <w:lang w:val="es-PR"/>
        </w:rPr>
      </w:pPr>
    </w:p>
    <w:p w14:paraId="0CD4BDE9"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¿Qué se observa al verter agua líquida a una muestra de poliacrilato de sodio?</w:t>
      </w:r>
    </w:p>
    <w:p w14:paraId="588654D5" w14:textId="77777777" w:rsidR="00073C03" w:rsidRDefault="00073C03" w:rsidP="00073C03">
      <w:pPr>
        <w:pStyle w:val="ListParagraph"/>
        <w:spacing w:after="0" w:line="240" w:lineRule="auto"/>
        <w:ind w:left="360"/>
        <w:jc w:val="both"/>
        <w:rPr>
          <w:rFonts w:ascii="Cambria" w:hAnsi="Cambria"/>
          <w:sz w:val="24"/>
          <w:szCs w:val="24"/>
          <w:lang w:val="es-PR"/>
        </w:rPr>
      </w:pPr>
    </w:p>
    <w:p w14:paraId="34714A45" w14:textId="77777777" w:rsidR="00073C03" w:rsidRDefault="00073C03" w:rsidP="00073C03">
      <w:pPr>
        <w:pStyle w:val="ListParagraph"/>
        <w:spacing w:after="0" w:line="240" w:lineRule="auto"/>
        <w:ind w:left="360"/>
        <w:jc w:val="both"/>
        <w:rPr>
          <w:rFonts w:ascii="Cambria" w:hAnsi="Cambria"/>
          <w:sz w:val="24"/>
          <w:szCs w:val="24"/>
          <w:lang w:val="es-PR"/>
        </w:rPr>
      </w:pPr>
    </w:p>
    <w:p w14:paraId="793AF934" w14:textId="77777777" w:rsidR="00073C03" w:rsidRDefault="00073C03" w:rsidP="00073C03">
      <w:pPr>
        <w:pStyle w:val="ListParagraph"/>
        <w:spacing w:after="0" w:line="240" w:lineRule="auto"/>
        <w:ind w:left="360"/>
        <w:jc w:val="both"/>
        <w:rPr>
          <w:rFonts w:ascii="Cambria" w:hAnsi="Cambria"/>
          <w:sz w:val="24"/>
          <w:szCs w:val="24"/>
          <w:lang w:val="es-PR"/>
        </w:rPr>
      </w:pPr>
    </w:p>
    <w:p w14:paraId="66772C4F" w14:textId="77777777" w:rsidR="00073C03" w:rsidRDefault="00073C03" w:rsidP="00073C03">
      <w:pPr>
        <w:pStyle w:val="ListParagraph"/>
        <w:spacing w:after="0" w:line="240" w:lineRule="auto"/>
        <w:ind w:left="360"/>
        <w:jc w:val="both"/>
        <w:rPr>
          <w:rFonts w:ascii="Cambria" w:hAnsi="Cambria"/>
          <w:sz w:val="24"/>
          <w:szCs w:val="24"/>
          <w:lang w:val="es-PR"/>
        </w:rPr>
      </w:pPr>
    </w:p>
    <w:p w14:paraId="04EBCC9D"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Explica las observaciones realizadas en términos de fuerzas e interacciones a nanoescala.</w:t>
      </w:r>
    </w:p>
    <w:p w14:paraId="65154474" w14:textId="77777777" w:rsidR="00073C03" w:rsidRDefault="00073C03" w:rsidP="00073C03">
      <w:pPr>
        <w:pStyle w:val="ListParagraph"/>
        <w:spacing w:after="0" w:line="240" w:lineRule="auto"/>
        <w:jc w:val="both"/>
        <w:rPr>
          <w:rFonts w:ascii="Cambria" w:hAnsi="Cambria"/>
          <w:sz w:val="24"/>
          <w:szCs w:val="24"/>
          <w:lang w:val="es-PR"/>
        </w:rPr>
      </w:pPr>
    </w:p>
    <w:p w14:paraId="7BEFF06D" w14:textId="77777777" w:rsidR="00073C03" w:rsidRDefault="00073C03" w:rsidP="00073C03">
      <w:pPr>
        <w:pStyle w:val="ListParagraph"/>
        <w:spacing w:after="0" w:line="240" w:lineRule="auto"/>
        <w:jc w:val="both"/>
        <w:rPr>
          <w:rFonts w:ascii="Cambria" w:hAnsi="Cambria"/>
          <w:sz w:val="24"/>
          <w:szCs w:val="24"/>
          <w:lang w:val="es-PR"/>
        </w:rPr>
      </w:pPr>
    </w:p>
    <w:p w14:paraId="3EE78114" w14:textId="77777777" w:rsidR="00073C03" w:rsidRDefault="00073C03" w:rsidP="00073C03">
      <w:pPr>
        <w:pStyle w:val="ListParagraph"/>
        <w:spacing w:after="0" w:line="240" w:lineRule="auto"/>
        <w:jc w:val="both"/>
        <w:rPr>
          <w:rFonts w:ascii="Cambria" w:hAnsi="Cambria"/>
          <w:sz w:val="24"/>
          <w:szCs w:val="24"/>
          <w:lang w:val="es-PR"/>
        </w:rPr>
      </w:pPr>
    </w:p>
    <w:p w14:paraId="524FC34B" w14:textId="77777777" w:rsidR="00073C03" w:rsidRDefault="00073C03" w:rsidP="00073C03">
      <w:pPr>
        <w:pStyle w:val="ListParagraph"/>
        <w:spacing w:after="0" w:line="240" w:lineRule="auto"/>
        <w:jc w:val="both"/>
        <w:rPr>
          <w:rFonts w:ascii="Cambria" w:hAnsi="Cambria"/>
          <w:sz w:val="24"/>
          <w:szCs w:val="24"/>
          <w:lang w:val="es-PR"/>
        </w:rPr>
      </w:pPr>
    </w:p>
    <w:p w14:paraId="5903E4B8" w14:textId="77777777" w:rsidR="00073C03" w:rsidRDefault="00073C03" w:rsidP="00073C03">
      <w:pPr>
        <w:pStyle w:val="ListParagraph"/>
        <w:spacing w:after="0" w:line="240" w:lineRule="auto"/>
        <w:jc w:val="both"/>
        <w:rPr>
          <w:rFonts w:ascii="Cambria" w:hAnsi="Cambria"/>
          <w:sz w:val="24"/>
          <w:szCs w:val="24"/>
          <w:lang w:val="es-PR"/>
        </w:rPr>
      </w:pPr>
    </w:p>
    <w:p w14:paraId="056A43D5" w14:textId="77777777" w:rsidR="00073C03" w:rsidRDefault="00073C03" w:rsidP="00073C03">
      <w:pPr>
        <w:spacing w:after="0" w:line="240" w:lineRule="auto"/>
        <w:rPr>
          <w:rFonts w:ascii="Cambria" w:hAnsi="Cambria"/>
          <w:b/>
          <w:color w:val="002060"/>
          <w:sz w:val="28"/>
          <w:lang w:val="es-PR"/>
        </w:rPr>
      </w:pPr>
    </w:p>
    <w:p w14:paraId="58B905D0" w14:textId="77777777" w:rsidR="00073C03" w:rsidRDefault="00073C03" w:rsidP="00073C03">
      <w:pPr>
        <w:spacing w:after="0" w:line="240" w:lineRule="auto"/>
        <w:rPr>
          <w:rFonts w:ascii="Cambria" w:hAnsi="Cambria"/>
          <w:b/>
          <w:color w:val="002060"/>
          <w:sz w:val="28"/>
          <w:lang w:val="es-PR"/>
        </w:rPr>
      </w:pPr>
    </w:p>
    <w:p w14:paraId="4D20E8AF" w14:textId="7D98A459" w:rsidR="00073C03" w:rsidRDefault="00073C03" w:rsidP="00073C03">
      <w:pPr>
        <w:spacing w:after="0" w:line="240" w:lineRule="auto"/>
        <w:rPr>
          <w:rFonts w:ascii="Cambria" w:hAnsi="Cambria"/>
          <w:b/>
          <w:color w:val="002060"/>
          <w:sz w:val="28"/>
          <w:lang w:val="es-PR"/>
        </w:rPr>
      </w:pPr>
    </w:p>
    <w:p w14:paraId="028B5F8A" w14:textId="685C7186" w:rsidR="00073C03" w:rsidRDefault="00073C03" w:rsidP="00073C03">
      <w:pPr>
        <w:spacing w:after="0" w:line="240" w:lineRule="auto"/>
        <w:rPr>
          <w:rFonts w:ascii="Cambria" w:hAnsi="Cambria"/>
          <w:b/>
          <w:color w:val="002060"/>
          <w:sz w:val="28"/>
          <w:lang w:val="es-PR"/>
        </w:rPr>
      </w:pPr>
    </w:p>
    <w:p w14:paraId="37DCDC11"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Usos presentes y aplicaciones futuras</w:t>
      </w:r>
    </w:p>
    <w:p w14:paraId="2EF35517" w14:textId="77777777" w:rsidR="00073C03" w:rsidRPr="00073C03" w:rsidRDefault="00073C03" w:rsidP="00073C03">
      <w:pPr>
        <w:spacing w:after="0" w:line="240" w:lineRule="auto"/>
        <w:rPr>
          <w:rFonts w:ascii="Cambria" w:hAnsi="Cambria"/>
          <w:sz w:val="20"/>
          <w:lang w:val="es-PR"/>
        </w:rPr>
      </w:pPr>
    </w:p>
    <w:p w14:paraId="482253D4" w14:textId="5FD6CC3D" w:rsidR="00073C03" w:rsidRDefault="009A66BC" w:rsidP="00073C03">
      <w:pPr>
        <w:spacing w:after="0" w:line="240" w:lineRule="auto"/>
        <w:ind w:firstLine="720"/>
        <w:jc w:val="both"/>
        <w:rPr>
          <w:rFonts w:ascii="Cambria" w:hAnsi="Cambria"/>
          <w:sz w:val="24"/>
          <w:lang w:val="es-PR"/>
        </w:rPr>
      </w:pPr>
      <w:r>
        <w:rPr>
          <w:rFonts w:ascii="Cambria" w:hAnsi="Cambria"/>
          <w:sz w:val="24"/>
          <w:lang w:val="es-PR"/>
        </w:rPr>
        <w:t>Los usos presentes de los</w:t>
      </w:r>
      <w:r w:rsidRPr="008A7C53">
        <w:rPr>
          <w:rFonts w:ascii="Cambria" w:hAnsi="Cambria"/>
          <w:sz w:val="24"/>
          <w:lang w:val="es-PR"/>
        </w:rPr>
        <w:t xml:space="preserve"> polímeros son </w:t>
      </w:r>
      <w:r>
        <w:rPr>
          <w:rFonts w:ascii="Cambria" w:hAnsi="Cambria"/>
          <w:sz w:val="24"/>
          <w:lang w:val="es-PR"/>
        </w:rPr>
        <w:t>múltiples</w:t>
      </w:r>
      <w:r w:rsidRPr="008A7C53">
        <w:rPr>
          <w:rFonts w:ascii="Cambria" w:hAnsi="Cambria"/>
          <w:sz w:val="24"/>
          <w:lang w:val="es-PR"/>
        </w:rPr>
        <w:t xml:space="preserve"> y divers</w:t>
      </w:r>
      <w:r>
        <w:rPr>
          <w:rFonts w:ascii="Cambria" w:hAnsi="Cambria"/>
          <w:sz w:val="24"/>
          <w:lang w:val="es-PR"/>
        </w:rPr>
        <w:t>o</w:t>
      </w:r>
      <w:r w:rsidRPr="008A7C53">
        <w:rPr>
          <w:rFonts w:ascii="Cambria" w:hAnsi="Cambria"/>
          <w:sz w:val="24"/>
          <w:lang w:val="es-PR"/>
        </w:rPr>
        <w:t xml:space="preserve">s. Esto es especialmente cierto para los polímeros lineales y </w:t>
      </w:r>
      <w:r>
        <w:rPr>
          <w:rFonts w:ascii="Cambria" w:hAnsi="Cambria"/>
          <w:sz w:val="24"/>
          <w:lang w:val="es-PR"/>
        </w:rPr>
        <w:t>reticulados</w:t>
      </w:r>
      <w:r w:rsidRPr="008A7C53">
        <w:rPr>
          <w:rFonts w:ascii="Cambria" w:hAnsi="Cambria"/>
          <w:sz w:val="24"/>
          <w:lang w:val="es-PR"/>
        </w:rPr>
        <w:t>. Es probable que cualquier habitación en la que esté</w:t>
      </w:r>
      <w:r>
        <w:rPr>
          <w:rFonts w:ascii="Cambria" w:hAnsi="Cambria"/>
          <w:sz w:val="24"/>
          <w:lang w:val="es-PR"/>
        </w:rPr>
        <w:t>s</w:t>
      </w:r>
      <w:r w:rsidRPr="008A7C53">
        <w:rPr>
          <w:rFonts w:ascii="Cambria" w:hAnsi="Cambria"/>
          <w:sz w:val="24"/>
          <w:lang w:val="es-PR"/>
        </w:rPr>
        <w:t xml:space="preserve"> sentado tenga muchos tipos de polímeros, desde las pinturas y barnices en las paredes hasta los hilos de poliéster en </w:t>
      </w:r>
      <w:r>
        <w:rPr>
          <w:rFonts w:ascii="Cambria" w:hAnsi="Cambria"/>
          <w:sz w:val="24"/>
          <w:lang w:val="es-PR"/>
        </w:rPr>
        <w:t>la</w:t>
      </w:r>
      <w:r w:rsidRPr="008A7C53">
        <w:rPr>
          <w:rFonts w:ascii="Cambria" w:hAnsi="Cambria"/>
          <w:sz w:val="24"/>
          <w:lang w:val="es-PR"/>
        </w:rPr>
        <w:t xml:space="preserve"> ropa y </w:t>
      </w:r>
      <w:r>
        <w:rPr>
          <w:rFonts w:ascii="Cambria" w:hAnsi="Cambria"/>
          <w:sz w:val="24"/>
          <w:lang w:val="es-PR"/>
        </w:rPr>
        <w:t>la goma</w:t>
      </w:r>
      <w:r w:rsidRPr="008A7C53">
        <w:rPr>
          <w:rFonts w:ascii="Cambria" w:hAnsi="Cambria"/>
          <w:sz w:val="24"/>
          <w:lang w:val="es-PR"/>
        </w:rPr>
        <w:t xml:space="preserve"> sintétic</w:t>
      </w:r>
      <w:r>
        <w:rPr>
          <w:rFonts w:ascii="Cambria" w:hAnsi="Cambria"/>
          <w:sz w:val="24"/>
          <w:lang w:val="es-PR"/>
        </w:rPr>
        <w:t>a</w:t>
      </w:r>
      <w:r w:rsidRPr="008A7C53">
        <w:rPr>
          <w:rFonts w:ascii="Cambria" w:hAnsi="Cambria"/>
          <w:sz w:val="24"/>
          <w:lang w:val="es-PR"/>
        </w:rPr>
        <w:t xml:space="preserve"> en las suelas de </w:t>
      </w:r>
      <w:r>
        <w:rPr>
          <w:rFonts w:ascii="Cambria" w:hAnsi="Cambria"/>
          <w:sz w:val="24"/>
          <w:lang w:val="es-PR"/>
        </w:rPr>
        <w:t>los</w:t>
      </w:r>
      <w:r w:rsidRPr="008A7C53">
        <w:rPr>
          <w:rFonts w:ascii="Cambria" w:hAnsi="Cambria"/>
          <w:sz w:val="24"/>
          <w:lang w:val="es-PR"/>
        </w:rPr>
        <w:t xml:space="preserve"> zapatos.</w:t>
      </w:r>
    </w:p>
    <w:p w14:paraId="4E662576" w14:textId="77777777" w:rsidR="009A66BC" w:rsidRDefault="009A66BC" w:rsidP="00073C03">
      <w:pPr>
        <w:spacing w:after="0" w:line="240" w:lineRule="auto"/>
        <w:ind w:firstLine="720"/>
        <w:jc w:val="both"/>
        <w:rPr>
          <w:rFonts w:ascii="Cambria" w:hAnsi="Cambria"/>
          <w:sz w:val="24"/>
          <w:lang w:val="es-PR"/>
        </w:rPr>
      </w:pPr>
    </w:p>
    <w:p w14:paraId="01C08C58" w14:textId="70B12CE4" w:rsidR="00073C03" w:rsidRDefault="009A66BC" w:rsidP="009A66BC">
      <w:pPr>
        <w:spacing w:after="0" w:line="240" w:lineRule="auto"/>
        <w:ind w:firstLine="720"/>
        <w:jc w:val="both"/>
        <w:rPr>
          <w:rFonts w:ascii="Cambria" w:hAnsi="Cambria"/>
          <w:sz w:val="24"/>
          <w:lang w:val="es-PR"/>
        </w:rPr>
      </w:pPr>
      <w:r w:rsidRPr="008A7C53">
        <w:rPr>
          <w:rFonts w:ascii="Cambria" w:hAnsi="Cambria"/>
          <w:sz w:val="24"/>
          <w:lang w:val="es-PR"/>
        </w:rPr>
        <w:t>Las aplicaciones futuras de poliacrilato de sodio sin duda se basarán en su</w:t>
      </w:r>
      <w:r>
        <w:rPr>
          <w:rFonts w:ascii="Cambria" w:hAnsi="Cambria"/>
          <w:sz w:val="24"/>
          <w:lang w:val="es-PR"/>
        </w:rPr>
        <w:t xml:space="preserve"> </w:t>
      </w:r>
      <w:r w:rsidRPr="008A7C53">
        <w:rPr>
          <w:rFonts w:ascii="Cambria" w:hAnsi="Cambria"/>
          <w:sz w:val="24"/>
          <w:lang w:val="es-PR"/>
        </w:rPr>
        <w:t>capacidad para absorber grandes cantidades de agua.</w:t>
      </w:r>
    </w:p>
    <w:p w14:paraId="26B78883" w14:textId="77777777" w:rsidR="009A66BC" w:rsidRPr="002D62C0" w:rsidRDefault="009A66BC" w:rsidP="009A66BC">
      <w:pPr>
        <w:spacing w:after="0" w:line="240" w:lineRule="auto"/>
        <w:ind w:firstLine="720"/>
        <w:rPr>
          <w:rFonts w:ascii="Cambria" w:hAnsi="Cambria"/>
          <w:b/>
          <w:sz w:val="24"/>
          <w:szCs w:val="24"/>
          <w:lang w:val="es-PR"/>
        </w:rPr>
      </w:pPr>
    </w:p>
    <w:p w14:paraId="773F9FDD"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t>Recursos multimedia</w:t>
      </w:r>
    </w:p>
    <w:p w14:paraId="5EE4DD97" w14:textId="77777777" w:rsidR="00073C03" w:rsidRPr="00073C03" w:rsidRDefault="00073C03" w:rsidP="00073C03">
      <w:pPr>
        <w:spacing w:after="0" w:line="240" w:lineRule="auto"/>
        <w:rPr>
          <w:rFonts w:ascii="Cambria" w:hAnsi="Cambria"/>
          <w:sz w:val="20"/>
          <w:lang w:val="es-PR"/>
        </w:rPr>
      </w:pPr>
    </w:p>
    <w:p w14:paraId="0D15D0E3"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Videos</w:t>
      </w:r>
    </w:p>
    <w:p w14:paraId="18FB3E94" w14:textId="77777777" w:rsidR="00073C03" w:rsidRPr="00073C03" w:rsidRDefault="00073C03" w:rsidP="00073C03">
      <w:pPr>
        <w:spacing w:after="0" w:line="240" w:lineRule="auto"/>
        <w:ind w:firstLine="720"/>
        <w:jc w:val="both"/>
        <w:rPr>
          <w:rFonts w:ascii="Cambria" w:hAnsi="Cambria"/>
          <w:sz w:val="12"/>
          <w:lang w:val="es-PR"/>
        </w:rPr>
      </w:pPr>
    </w:p>
    <w:p w14:paraId="799C6A63" w14:textId="77777777" w:rsidR="00073C03" w:rsidRDefault="00C53061" w:rsidP="00073C03">
      <w:pPr>
        <w:pStyle w:val="ListParagraph"/>
        <w:numPr>
          <w:ilvl w:val="0"/>
          <w:numId w:val="7"/>
        </w:numPr>
        <w:spacing w:after="0" w:line="240" w:lineRule="auto"/>
        <w:rPr>
          <w:rFonts w:ascii="Cambria" w:hAnsi="Cambria"/>
          <w:sz w:val="24"/>
          <w:lang w:val="es-PR"/>
        </w:rPr>
      </w:pPr>
      <w:hyperlink r:id="rId28" w:history="1">
        <w:r w:rsidR="00073C03" w:rsidRPr="002B47B8">
          <w:rPr>
            <w:rStyle w:val="Hyperlink"/>
            <w:rFonts w:ascii="Cambria" w:hAnsi="Cambria"/>
            <w:sz w:val="24"/>
            <w:lang w:val="es-PR"/>
          </w:rPr>
          <w:t>http://www.youtube.com/watch?v=Vais8pL0w8U&amp;feature=player_embedded</w:t>
        </w:r>
      </w:hyperlink>
    </w:p>
    <w:p w14:paraId="00AA41C5" w14:textId="77777777" w:rsidR="00073C03" w:rsidRPr="0026508F" w:rsidRDefault="00073C03" w:rsidP="00073C03">
      <w:pPr>
        <w:spacing w:after="0" w:line="240" w:lineRule="auto"/>
        <w:rPr>
          <w:rFonts w:ascii="Cambria" w:hAnsi="Cambria"/>
          <w:sz w:val="24"/>
          <w:lang w:val="es-PR"/>
        </w:rPr>
      </w:pPr>
    </w:p>
    <w:p w14:paraId="1EA9C1F7"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Simulaciones</w:t>
      </w:r>
    </w:p>
    <w:p w14:paraId="7182D853" w14:textId="77777777" w:rsidR="00073C03" w:rsidRPr="00073C03" w:rsidRDefault="00073C03" w:rsidP="00073C03">
      <w:pPr>
        <w:spacing w:after="0" w:line="240" w:lineRule="auto"/>
        <w:ind w:firstLine="720"/>
        <w:jc w:val="both"/>
        <w:rPr>
          <w:rFonts w:ascii="Cambria" w:hAnsi="Cambria"/>
          <w:sz w:val="12"/>
          <w:lang w:val="es-PR"/>
        </w:rPr>
      </w:pPr>
    </w:p>
    <w:p w14:paraId="43B1EB50" w14:textId="77777777" w:rsidR="00073C03" w:rsidRDefault="00C53061" w:rsidP="00073C03">
      <w:pPr>
        <w:pStyle w:val="ListParagraph"/>
        <w:numPr>
          <w:ilvl w:val="0"/>
          <w:numId w:val="6"/>
        </w:numPr>
        <w:spacing w:after="0" w:line="240" w:lineRule="auto"/>
        <w:jc w:val="both"/>
        <w:rPr>
          <w:rFonts w:ascii="Cambria" w:hAnsi="Cambria"/>
          <w:sz w:val="24"/>
          <w:lang w:val="es-PR"/>
        </w:rPr>
      </w:pPr>
      <w:hyperlink r:id="rId29" w:history="1">
        <w:r w:rsidR="00073C03" w:rsidRPr="002B47B8">
          <w:rPr>
            <w:rStyle w:val="Hyperlink"/>
            <w:rFonts w:ascii="Cambria" w:hAnsi="Cambria"/>
            <w:sz w:val="24"/>
            <w:lang w:val="es-PR"/>
          </w:rPr>
          <w:t>www.nanohub.org</w:t>
        </w:r>
      </w:hyperlink>
    </w:p>
    <w:p w14:paraId="1B9D47BD" w14:textId="77777777" w:rsidR="00073C03" w:rsidRPr="00A82757" w:rsidRDefault="00073C03" w:rsidP="00073C03">
      <w:pPr>
        <w:pStyle w:val="ListParagraph"/>
        <w:numPr>
          <w:ilvl w:val="0"/>
          <w:numId w:val="6"/>
        </w:numPr>
        <w:spacing w:after="0" w:line="240" w:lineRule="auto"/>
        <w:jc w:val="both"/>
        <w:rPr>
          <w:rFonts w:ascii="Cambria" w:hAnsi="Cambria"/>
          <w:sz w:val="24"/>
          <w:lang w:val="es-PR"/>
        </w:rPr>
      </w:pPr>
      <w:r>
        <w:rPr>
          <w:rFonts w:ascii="Cambria" w:hAnsi="Cambria"/>
          <w:sz w:val="24"/>
          <w:lang w:val="es-PR"/>
        </w:rPr>
        <w:t>mw.concord.org</w:t>
      </w:r>
    </w:p>
    <w:p w14:paraId="7BD5D1CF" w14:textId="77777777" w:rsidR="00073C03" w:rsidRPr="0026508F" w:rsidRDefault="00073C03" w:rsidP="00073C03">
      <w:pPr>
        <w:spacing w:after="0" w:line="240" w:lineRule="auto"/>
        <w:rPr>
          <w:rFonts w:ascii="Cambria" w:hAnsi="Cambria"/>
          <w:sz w:val="24"/>
          <w:lang w:val="es-PR"/>
        </w:rPr>
      </w:pPr>
    </w:p>
    <w:p w14:paraId="54DEDC39"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Artículos</w:t>
      </w:r>
    </w:p>
    <w:p w14:paraId="04B35173" w14:textId="77777777" w:rsidR="00073C03" w:rsidRPr="00073C03" w:rsidRDefault="00073C03" w:rsidP="00073C03">
      <w:pPr>
        <w:spacing w:after="0" w:line="240" w:lineRule="auto"/>
        <w:ind w:firstLine="720"/>
        <w:jc w:val="both"/>
        <w:rPr>
          <w:rFonts w:ascii="Cambria" w:hAnsi="Cambria"/>
          <w:sz w:val="14"/>
          <w:lang w:val="es-PR"/>
        </w:rPr>
      </w:pPr>
    </w:p>
    <w:p w14:paraId="6E485AFA" w14:textId="77777777" w:rsidR="00073C03" w:rsidRDefault="00073C03" w:rsidP="00073C03">
      <w:pPr>
        <w:pStyle w:val="ListParagraph"/>
        <w:numPr>
          <w:ilvl w:val="0"/>
          <w:numId w:val="10"/>
        </w:numPr>
        <w:spacing w:after="0" w:line="240" w:lineRule="auto"/>
        <w:ind w:left="720"/>
        <w:rPr>
          <w:rFonts w:ascii="Cambria" w:hAnsi="Cambria"/>
          <w:sz w:val="24"/>
          <w:lang w:val="es-PR"/>
        </w:rPr>
      </w:pPr>
      <w:r w:rsidRPr="00A82757">
        <w:rPr>
          <w:rFonts w:ascii="Cambria" w:hAnsi="Cambria"/>
          <w:sz w:val="24"/>
        </w:rPr>
        <w:t>“History of Polymers and Plastics f</w:t>
      </w:r>
      <w:r>
        <w:rPr>
          <w:rFonts w:ascii="Cambria" w:hAnsi="Cambria"/>
          <w:sz w:val="24"/>
        </w:rPr>
        <w:t xml:space="preserve">or Students”, en “American Chemistry Council”. </w:t>
      </w:r>
      <w:r w:rsidRPr="00DC158F">
        <w:rPr>
          <w:rFonts w:ascii="Cambria" w:hAnsi="Cambria"/>
          <w:sz w:val="24"/>
          <w:lang w:val="es-PR"/>
        </w:rPr>
        <w:t xml:space="preserve">Sitio web: </w:t>
      </w:r>
      <w:hyperlink r:id="rId30" w:history="1">
        <w:r w:rsidRPr="00DC158F">
          <w:rPr>
            <w:rStyle w:val="Hyperlink"/>
            <w:rFonts w:ascii="Cambria" w:hAnsi="Cambria"/>
            <w:sz w:val="24"/>
            <w:lang w:val="es-PR"/>
          </w:rPr>
          <w:t>http://plastics.americanchemistry.com/Education-Resources/Hands-on-Plastics/Introduction-to-Plastics-Science-Teaching-Resources/History-of-Polymer-and-Plastics-for-Students.html</w:t>
        </w:r>
      </w:hyperlink>
      <w:r w:rsidRPr="00DC158F">
        <w:rPr>
          <w:rFonts w:ascii="Cambria" w:hAnsi="Cambria"/>
          <w:sz w:val="24"/>
          <w:lang w:val="es-PR"/>
        </w:rPr>
        <w:t xml:space="preserve"> (recup</w:t>
      </w:r>
      <w:r>
        <w:rPr>
          <w:rFonts w:ascii="Cambria" w:hAnsi="Cambria"/>
          <w:sz w:val="24"/>
          <w:lang w:val="es-PR"/>
        </w:rPr>
        <w:t>erado el 09/03/2014).</w:t>
      </w:r>
    </w:p>
    <w:p w14:paraId="68D71D7B" w14:textId="77777777" w:rsidR="00073C03" w:rsidRPr="00073C03" w:rsidRDefault="00073C03" w:rsidP="00073C03">
      <w:pPr>
        <w:pStyle w:val="ListParagraph"/>
        <w:spacing w:after="0" w:line="240" w:lineRule="auto"/>
        <w:jc w:val="both"/>
        <w:rPr>
          <w:rFonts w:ascii="Cambria" w:hAnsi="Cambria"/>
          <w:sz w:val="12"/>
          <w:lang w:val="es-PR"/>
        </w:rPr>
      </w:pPr>
    </w:p>
    <w:p w14:paraId="1F92F0D8" w14:textId="77777777" w:rsidR="00073C03" w:rsidRPr="00DC158F" w:rsidRDefault="00073C03" w:rsidP="00073C03">
      <w:pPr>
        <w:pStyle w:val="ListParagraph"/>
        <w:numPr>
          <w:ilvl w:val="0"/>
          <w:numId w:val="10"/>
        </w:numPr>
        <w:spacing w:after="0" w:line="240" w:lineRule="auto"/>
        <w:ind w:left="720"/>
        <w:rPr>
          <w:rFonts w:ascii="Cambria" w:hAnsi="Cambria"/>
          <w:sz w:val="24"/>
          <w:lang w:val="es-PR"/>
        </w:rPr>
      </w:pPr>
      <w:r w:rsidRPr="00DC158F">
        <w:rPr>
          <w:rFonts w:ascii="Cambria" w:hAnsi="Cambria"/>
          <w:sz w:val="24"/>
        </w:rPr>
        <w:t xml:space="preserve">“Plastics”, en “ExplainThatStuff!”.  </w:t>
      </w:r>
    </w:p>
    <w:p w14:paraId="632E5D4B" w14:textId="77777777" w:rsidR="00073C03" w:rsidRDefault="00073C03" w:rsidP="00073C03">
      <w:pPr>
        <w:pStyle w:val="ListParagraph"/>
        <w:spacing w:after="0" w:line="240" w:lineRule="auto"/>
        <w:rPr>
          <w:rFonts w:ascii="Cambria" w:hAnsi="Cambria"/>
          <w:sz w:val="24"/>
          <w:lang w:val="es-PR"/>
        </w:rPr>
      </w:pPr>
      <w:r w:rsidRPr="00DC158F">
        <w:rPr>
          <w:rFonts w:ascii="Cambria" w:hAnsi="Cambria"/>
          <w:sz w:val="24"/>
          <w:lang w:val="es-PR"/>
        </w:rPr>
        <w:t xml:space="preserve">Sitio web: </w:t>
      </w:r>
      <w:hyperlink r:id="rId31" w:history="1">
        <w:r w:rsidRPr="00DC158F">
          <w:rPr>
            <w:rStyle w:val="Hyperlink"/>
            <w:rFonts w:ascii="Cambria" w:hAnsi="Cambria"/>
            <w:sz w:val="24"/>
            <w:lang w:val="es-PR"/>
          </w:rPr>
          <w:t>www.explainthatstuff.com/plastics.html</w:t>
        </w:r>
      </w:hyperlink>
      <w:r w:rsidRPr="00DC158F">
        <w:rPr>
          <w:rFonts w:ascii="Cambria" w:hAnsi="Cambria"/>
          <w:sz w:val="24"/>
          <w:lang w:val="es-PR"/>
        </w:rPr>
        <w:t xml:space="preserve"> (recup</w:t>
      </w:r>
      <w:r>
        <w:rPr>
          <w:rFonts w:ascii="Cambria" w:hAnsi="Cambria"/>
          <w:sz w:val="24"/>
          <w:lang w:val="es-PR"/>
        </w:rPr>
        <w:t>erado el 09/03/2014).</w:t>
      </w:r>
    </w:p>
    <w:p w14:paraId="04BDE363" w14:textId="77777777" w:rsidR="00073C03" w:rsidRPr="00073C03" w:rsidRDefault="00073C03" w:rsidP="00073C03">
      <w:pPr>
        <w:pStyle w:val="ListParagraph"/>
        <w:spacing w:after="0" w:line="240" w:lineRule="auto"/>
        <w:jc w:val="both"/>
        <w:rPr>
          <w:rFonts w:ascii="Cambria" w:hAnsi="Cambria"/>
          <w:sz w:val="12"/>
          <w:lang w:val="es-PR"/>
        </w:rPr>
      </w:pPr>
    </w:p>
    <w:p w14:paraId="03C8F7FA" w14:textId="77777777" w:rsidR="00073C03" w:rsidRDefault="00073C03" w:rsidP="00073C03">
      <w:pPr>
        <w:pStyle w:val="ListParagraph"/>
        <w:numPr>
          <w:ilvl w:val="0"/>
          <w:numId w:val="10"/>
        </w:numPr>
        <w:spacing w:after="0" w:line="240" w:lineRule="auto"/>
        <w:ind w:left="720"/>
        <w:rPr>
          <w:rFonts w:ascii="Cambria" w:hAnsi="Cambria"/>
          <w:sz w:val="24"/>
          <w:lang w:val="es-PR"/>
        </w:rPr>
      </w:pPr>
      <w:r w:rsidRPr="00DC158F">
        <w:rPr>
          <w:rFonts w:ascii="Cambria" w:hAnsi="Cambria"/>
          <w:sz w:val="24"/>
          <w:lang w:val="es-PR"/>
        </w:rPr>
        <w:t>“What is a polymer?”, una actividad para e</w:t>
      </w:r>
      <w:r>
        <w:rPr>
          <w:rFonts w:ascii="Cambria" w:hAnsi="Cambria"/>
          <w:sz w:val="24"/>
          <w:lang w:val="es-PR"/>
        </w:rPr>
        <w:t xml:space="preserve">l salón de clases disponible en “Polymer Ambassadors”.  </w:t>
      </w:r>
    </w:p>
    <w:p w14:paraId="4FDDEF56" w14:textId="77777777" w:rsidR="00073C03" w:rsidRDefault="00073C03" w:rsidP="00073C03">
      <w:pPr>
        <w:pStyle w:val="ListParagraph"/>
        <w:spacing w:after="0" w:line="240" w:lineRule="auto"/>
        <w:rPr>
          <w:rFonts w:ascii="Cambria" w:hAnsi="Cambria"/>
          <w:sz w:val="24"/>
          <w:lang w:val="es-PR"/>
        </w:rPr>
      </w:pPr>
      <w:r>
        <w:rPr>
          <w:rFonts w:ascii="Cambria" w:hAnsi="Cambria"/>
          <w:sz w:val="24"/>
          <w:lang w:val="es-PR"/>
        </w:rPr>
        <w:t xml:space="preserve">Sitio web: </w:t>
      </w:r>
      <w:hyperlink r:id="rId32" w:history="1">
        <w:r w:rsidRPr="002B47B8">
          <w:rPr>
            <w:rStyle w:val="Hyperlink"/>
            <w:rFonts w:ascii="Cambria" w:hAnsi="Cambria"/>
            <w:sz w:val="24"/>
            <w:lang w:val="es-PR"/>
          </w:rPr>
          <w:t>www.polymerambassadors.org</w:t>
        </w:r>
      </w:hyperlink>
      <w:r>
        <w:rPr>
          <w:rFonts w:ascii="Cambria" w:hAnsi="Cambria"/>
          <w:sz w:val="24"/>
          <w:lang w:val="es-PR"/>
        </w:rPr>
        <w:t xml:space="preserve"> </w:t>
      </w:r>
      <w:r w:rsidRPr="00DC158F">
        <w:rPr>
          <w:rFonts w:ascii="Cambria" w:hAnsi="Cambria"/>
          <w:sz w:val="24"/>
          <w:lang w:val="es-PR"/>
        </w:rPr>
        <w:t>(recup</w:t>
      </w:r>
      <w:r>
        <w:rPr>
          <w:rFonts w:ascii="Cambria" w:hAnsi="Cambria"/>
          <w:sz w:val="24"/>
          <w:lang w:val="es-PR"/>
        </w:rPr>
        <w:t>erado el 09/03/2014).</w:t>
      </w:r>
    </w:p>
    <w:p w14:paraId="103394F4" w14:textId="77777777" w:rsidR="00073C03" w:rsidRPr="00073C03" w:rsidRDefault="00073C03" w:rsidP="00073C03">
      <w:pPr>
        <w:pStyle w:val="ListParagraph"/>
        <w:spacing w:after="0" w:line="240" w:lineRule="auto"/>
        <w:jc w:val="both"/>
        <w:rPr>
          <w:rFonts w:ascii="Cambria" w:hAnsi="Cambria"/>
          <w:sz w:val="12"/>
          <w:lang w:val="es-PR"/>
        </w:rPr>
      </w:pPr>
    </w:p>
    <w:p w14:paraId="25E61EE5" w14:textId="77777777" w:rsidR="00073C03" w:rsidRPr="00302127" w:rsidRDefault="00073C03" w:rsidP="00073C03">
      <w:pPr>
        <w:pStyle w:val="ListParagraph"/>
        <w:numPr>
          <w:ilvl w:val="0"/>
          <w:numId w:val="10"/>
        </w:numPr>
        <w:spacing w:after="0" w:line="240" w:lineRule="auto"/>
        <w:ind w:left="720"/>
        <w:rPr>
          <w:rFonts w:ascii="Cambria" w:hAnsi="Cambria"/>
          <w:sz w:val="24"/>
        </w:rPr>
      </w:pPr>
      <w:r w:rsidRPr="00302127">
        <w:rPr>
          <w:rFonts w:ascii="Cambria" w:hAnsi="Cambria"/>
          <w:sz w:val="24"/>
        </w:rPr>
        <w:t xml:space="preserve">“What is a polymer: Discovering The Basics of Polymers”, en “About.com”. </w:t>
      </w:r>
    </w:p>
    <w:p w14:paraId="083C1142" w14:textId="77777777" w:rsidR="00073C03" w:rsidRPr="00D63CCE" w:rsidRDefault="00073C03" w:rsidP="00073C03">
      <w:pPr>
        <w:pStyle w:val="ListParagraph"/>
        <w:spacing w:after="0" w:line="240" w:lineRule="auto"/>
        <w:rPr>
          <w:rFonts w:ascii="Cambria" w:hAnsi="Cambria"/>
          <w:sz w:val="24"/>
        </w:rPr>
      </w:pPr>
      <w:r w:rsidRPr="00D63CCE">
        <w:rPr>
          <w:rFonts w:ascii="Cambria" w:hAnsi="Cambria"/>
          <w:sz w:val="24"/>
        </w:rPr>
        <w:t xml:space="preserve">Sitio web: </w:t>
      </w:r>
      <w:hyperlink r:id="rId33" w:history="1">
        <w:r w:rsidRPr="00D63CCE">
          <w:rPr>
            <w:rStyle w:val="Hyperlink"/>
            <w:rFonts w:ascii="Cambria" w:hAnsi="Cambria"/>
            <w:sz w:val="24"/>
          </w:rPr>
          <w:t>composite.about.com/od/whatsacomposite/a/What-Is</w:t>
        </w:r>
        <w:r>
          <w:rPr>
            <w:rStyle w:val="Hyperlink"/>
            <w:rFonts w:ascii="Cambria" w:hAnsi="Cambria"/>
            <w:sz w:val="24"/>
          </w:rPr>
          <w:t>-A-Polymer.htm</w:t>
        </w:r>
      </w:hyperlink>
      <w:r w:rsidRPr="00D63CCE">
        <w:rPr>
          <w:rFonts w:ascii="Cambria" w:hAnsi="Cambria"/>
          <w:sz w:val="24"/>
        </w:rPr>
        <w:t xml:space="preserve"> (recuperado el 09/03/2014).</w:t>
      </w:r>
    </w:p>
    <w:p w14:paraId="4D5C11D4" w14:textId="77777777" w:rsidR="00073C03" w:rsidRPr="00073C03" w:rsidRDefault="00073C03" w:rsidP="00073C03">
      <w:pPr>
        <w:pStyle w:val="ListParagraph"/>
        <w:spacing w:after="0" w:line="240" w:lineRule="auto"/>
        <w:jc w:val="both"/>
        <w:rPr>
          <w:rFonts w:ascii="Cambria" w:hAnsi="Cambria"/>
          <w:sz w:val="12"/>
        </w:rPr>
      </w:pPr>
    </w:p>
    <w:p w14:paraId="6024C15D" w14:textId="77777777" w:rsidR="00073C03" w:rsidRPr="003B0CD3" w:rsidRDefault="00073C03" w:rsidP="00073C03">
      <w:pPr>
        <w:pStyle w:val="ListParagraph"/>
        <w:numPr>
          <w:ilvl w:val="0"/>
          <w:numId w:val="10"/>
        </w:numPr>
        <w:spacing w:after="0" w:line="240" w:lineRule="auto"/>
        <w:ind w:left="720"/>
        <w:rPr>
          <w:rFonts w:ascii="Cambria" w:hAnsi="Cambria"/>
          <w:sz w:val="24"/>
          <w:lang w:val="es-PR"/>
        </w:rPr>
      </w:pPr>
      <w:r w:rsidRPr="00DC158F">
        <w:rPr>
          <w:rFonts w:ascii="Cambria" w:hAnsi="Cambria"/>
          <w:sz w:val="24"/>
          <w:lang w:val="es-PR"/>
        </w:rPr>
        <w:t>“</w:t>
      </w:r>
      <w:r>
        <w:rPr>
          <w:rFonts w:ascii="Cambria" w:hAnsi="Cambria"/>
          <w:sz w:val="24"/>
          <w:lang w:val="es-PR"/>
        </w:rPr>
        <w:t>Plastics Recycling</w:t>
      </w:r>
      <w:r w:rsidRPr="00DC158F">
        <w:rPr>
          <w:rFonts w:ascii="Cambria" w:hAnsi="Cambria"/>
          <w:sz w:val="24"/>
          <w:lang w:val="es-PR"/>
        </w:rPr>
        <w:t xml:space="preserve">”, una </w:t>
      </w:r>
      <w:r>
        <w:rPr>
          <w:rFonts w:ascii="Cambria" w:hAnsi="Cambria"/>
          <w:sz w:val="24"/>
          <w:lang w:val="es-PR"/>
        </w:rPr>
        <w:t xml:space="preserve">cartilla en los tipos de plásticos sintéticos y cómo se reciclan, desarrollada por kid-tech.org. </w:t>
      </w:r>
      <w:r w:rsidRPr="003B0CD3">
        <w:rPr>
          <w:rFonts w:ascii="Cambria" w:hAnsi="Cambria"/>
          <w:sz w:val="24"/>
          <w:lang w:val="es-PR"/>
        </w:rPr>
        <w:t xml:space="preserve">Disponible como archivo en formato PDF en: </w:t>
      </w:r>
      <w:hyperlink r:id="rId34" w:history="1">
        <w:r w:rsidRPr="003B0CD3">
          <w:rPr>
            <w:rStyle w:val="Hyperlink"/>
            <w:rFonts w:ascii="Cambria" w:hAnsi="Cambria"/>
            <w:sz w:val="24"/>
            <w:lang w:val="es-PR"/>
          </w:rPr>
          <w:t>www.kid-tech.org/projects/plastics_students.pdf</w:t>
        </w:r>
      </w:hyperlink>
      <w:r w:rsidRPr="003B0CD3">
        <w:rPr>
          <w:rFonts w:ascii="Cambria" w:hAnsi="Cambria"/>
          <w:sz w:val="24"/>
          <w:lang w:val="es-PR"/>
        </w:rPr>
        <w:t>.</w:t>
      </w:r>
    </w:p>
    <w:p w14:paraId="0E1C6222" w14:textId="77777777" w:rsidR="00073C03" w:rsidRDefault="00073C03" w:rsidP="00344E10">
      <w:pPr>
        <w:spacing w:after="0" w:line="240" w:lineRule="auto"/>
        <w:rPr>
          <w:rFonts w:ascii="Cambria" w:hAnsi="Cambria"/>
          <w:b/>
          <w:color w:val="002060"/>
          <w:sz w:val="28"/>
          <w:lang w:val="es-PR"/>
        </w:rPr>
      </w:pPr>
    </w:p>
    <w:p w14:paraId="1F597497" w14:textId="7D1AF455" w:rsidR="00231851" w:rsidRDefault="00FF6C3F" w:rsidP="00344E10">
      <w:pPr>
        <w:spacing w:after="0" w:line="240" w:lineRule="auto"/>
        <w:rPr>
          <w:rFonts w:ascii="Cambria" w:hAnsi="Cambria"/>
          <w:b/>
          <w:color w:val="002060"/>
          <w:sz w:val="28"/>
          <w:lang w:val="es-PR"/>
        </w:rPr>
      </w:pPr>
      <w:r>
        <w:rPr>
          <w:rFonts w:ascii="Cambria" w:hAnsi="Cambria"/>
          <w:b/>
          <w:color w:val="002060"/>
          <w:sz w:val="28"/>
          <w:lang w:val="es-PR"/>
        </w:rPr>
        <w:t>Reconocimientos</w:t>
      </w:r>
    </w:p>
    <w:p w14:paraId="45DA79AE" w14:textId="77777777" w:rsidR="00231851" w:rsidRPr="00073C03" w:rsidRDefault="00231851" w:rsidP="00231851">
      <w:pPr>
        <w:spacing w:after="0" w:line="240" w:lineRule="auto"/>
        <w:rPr>
          <w:rFonts w:ascii="Cambria" w:hAnsi="Cambria"/>
          <w:sz w:val="20"/>
          <w:lang w:val="es-PR"/>
        </w:rPr>
      </w:pPr>
    </w:p>
    <w:p w14:paraId="44AA23B2" w14:textId="6F9CF0EC" w:rsidR="000B3586" w:rsidRDefault="000B3586" w:rsidP="00073C03">
      <w:pPr>
        <w:pStyle w:val="ListParagraph"/>
        <w:numPr>
          <w:ilvl w:val="0"/>
          <w:numId w:val="5"/>
        </w:numPr>
        <w:spacing w:after="0" w:line="240" w:lineRule="auto"/>
        <w:jc w:val="both"/>
        <w:rPr>
          <w:rFonts w:ascii="Cambria" w:hAnsi="Cambria"/>
          <w:sz w:val="24"/>
          <w:lang w:val="es-PR"/>
        </w:rPr>
      </w:pPr>
      <w:r w:rsidRPr="00073C03">
        <w:rPr>
          <w:rFonts w:ascii="Cambria" w:hAnsi="Cambria"/>
          <w:sz w:val="24"/>
          <w:lang w:val="es-PR"/>
        </w:rPr>
        <w:t>Contribu</w:t>
      </w:r>
      <w:r w:rsidR="00910AE1">
        <w:rPr>
          <w:rFonts w:ascii="Cambria" w:hAnsi="Cambria"/>
          <w:sz w:val="24"/>
          <w:lang w:val="es-PR"/>
        </w:rPr>
        <w:t>yentes</w:t>
      </w:r>
      <w:r w:rsidRPr="00073C03">
        <w:rPr>
          <w:rFonts w:ascii="Cambria" w:hAnsi="Cambria"/>
          <w:sz w:val="24"/>
          <w:lang w:val="es-PR"/>
        </w:rPr>
        <w:t xml:space="preserve"> – Desarrollado por Deb Newberry </w:t>
      </w:r>
      <w:r w:rsidR="00C32A59" w:rsidRPr="00073C03">
        <w:rPr>
          <w:rFonts w:ascii="Cambria" w:hAnsi="Cambria"/>
          <w:sz w:val="24"/>
          <w:lang w:val="es-PR"/>
        </w:rPr>
        <w:t xml:space="preserve">y Billie Copley </w:t>
      </w:r>
      <w:r w:rsidRPr="00073C03">
        <w:rPr>
          <w:rFonts w:ascii="Cambria" w:hAnsi="Cambria"/>
          <w:sz w:val="24"/>
          <w:lang w:val="es-PR"/>
        </w:rPr>
        <w:t>de “Dakota County Technical College”. Traducido al español por Rodfal A. Rodríguez y María T. Rivera de Cupey María Montessori School.</w:t>
      </w:r>
    </w:p>
    <w:p w14:paraId="671DFE54" w14:textId="04B2D933" w:rsidR="00B42980" w:rsidRDefault="00B42980" w:rsidP="00B42980">
      <w:pPr>
        <w:pStyle w:val="ListParagraph"/>
        <w:spacing w:after="0" w:line="240" w:lineRule="auto"/>
        <w:jc w:val="both"/>
        <w:rPr>
          <w:rFonts w:ascii="Cambria" w:hAnsi="Cambria"/>
          <w:sz w:val="24"/>
          <w:lang w:val="es-PR"/>
        </w:rPr>
      </w:pPr>
      <w:bookmarkStart w:id="0" w:name="_GoBack"/>
      <w:bookmarkEnd w:id="0"/>
    </w:p>
    <w:sectPr w:rsidR="00B42980" w:rsidSect="007C1F1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E9D82" w14:textId="77777777" w:rsidR="000D55BF" w:rsidRDefault="000D55BF" w:rsidP="002D62C0">
      <w:pPr>
        <w:spacing w:after="0" w:line="240" w:lineRule="auto"/>
      </w:pPr>
      <w:r>
        <w:separator/>
      </w:r>
    </w:p>
  </w:endnote>
  <w:endnote w:type="continuationSeparator" w:id="0">
    <w:p w14:paraId="06BB7252" w14:textId="77777777" w:rsidR="000D55BF" w:rsidRDefault="000D55BF"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4CFA" w14:textId="0789204A" w:rsidR="00607986" w:rsidRPr="00607986" w:rsidRDefault="00620D8A">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205"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2D62C0" w:rsidRDefault="002D6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542B1" w14:textId="77777777" w:rsidR="000D55BF" w:rsidRDefault="000D55BF" w:rsidP="002D62C0">
      <w:pPr>
        <w:spacing w:after="0" w:line="240" w:lineRule="auto"/>
      </w:pPr>
      <w:r>
        <w:separator/>
      </w:r>
    </w:p>
  </w:footnote>
  <w:footnote w:type="continuationSeparator" w:id="0">
    <w:p w14:paraId="32127F0D" w14:textId="77777777" w:rsidR="000D55BF" w:rsidRDefault="000D55BF"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248569"/>
      <w:docPartObj>
        <w:docPartGallery w:val="Page Numbers (Top of Page)"/>
        <w:docPartUnique/>
      </w:docPartObj>
    </w:sdtPr>
    <w:sdtEndPr>
      <w:rPr>
        <w:rFonts w:ascii="Cambria" w:hAnsi="Cambria"/>
        <w:noProof/>
        <w:sz w:val="20"/>
      </w:rPr>
    </w:sdtEndPr>
    <w:sdtContent>
      <w:p w14:paraId="231C94BE" w14:textId="0531FCB4" w:rsidR="007C1F1B" w:rsidRPr="007C1F1B" w:rsidRDefault="007C1F1B">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00C53061">
          <w:rPr>
            <w:rFonts w:ascii="Cambria" w:hAnsi="Cambria"/>
            <w:noProof/>
            <w:sz w:val="20"/>
          </w:rPr>
          <w:t>13</w:t>
        </w:r>
        <w:r w:rsidRPr="007C1F1B">
          <w:rPr>
            <w:rFonts w:ascii="Cambria" w:hAnsi="Cambria"/>
            <w:noProof/>
            <w:sz w:val="20"/>
          </w:rPr>
          <w:fldChar w:fldCharType="end"/>
        </w:r>
      </w:p>
    </w:sdtContent>
  </w:sdt>
  <w:p w14:paraId="318B1523" w14:textId="77777777" w:rsidR="00965AFC" w:rsidRDefault="00965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A0A4086"/>
    <w:multiLevelType w:val="hybridMultilevel"/>
    <w:tmpl w:val="0A2CB0DA"/>
    <w:lvl w:ilvl="0" w:tplc="185AA4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F0759"/>
    <w:multiLevelType w:val="hybridMultilevel"/>
    <w:tmpl w:val="42A413DE"/>
    <w:lvl w:ilvl="0" w:tplc="6EF66580">
      <w:start w:val="1"/>
      <w:numFmt w:val="bullet"/>
      <w:lvlText w:val=""/>
      <w:lvlJc w:val="left"/>
      <w:pPr>
        <w:tabs>
          <w:tab w:val="num" w:pos="720"/>
        </w:tabs>
        <w:ind w:left="720" w:hanging="360"/>
      </w:pPr>
      <w:rPr>
        <w:rFonts w:ascii="Wingdings" w:hAnsi="Wingdings" w:hint="default"/>
      </w:rPr>
    </w:lvl>
    <w:lvl w:ilvl="1" w:tplc="630AF176" w:tentative="1">
      <w:start w:val="1"/>
      <w:numFmt w:val="bullet"/>
      <w:lvlText w:val=""/>
      <w:lvlJc w:val="left"/>
      <w:pPr>
        <w:tabs>
          <w:tab w:val="num" w:pos="1440"/>
        </w:tabs>
        <w:ind w:left="1440" w:hanging="360"/>
      </w:pPr>
      <w:rPr>
        <w:rFonts w:ascii="Wingdings" w:hAnsi="Wingdings" w:hint="default"/>
      </w:rPr>
    </w:lvl>
    <w:lvl w:ilvl="2" w:tplc="01E64796" w:tentative="1">
      <w:start w:val="1"/>
      <w:numFmt w:val="bullet"/>
      <w:lvlText w:val=""/>
      <w:lvlJc w:val="left"/>
      <w:pPr>
        <w:tabs>
          <w:tab w:val="num" w:pos="2160"/>
        </w:tabs>
        <w:ind w:left="2160" w:hanging="360"/>
      </w:pPr>
      <w:rPr>
        <w:rFonts w:ascii="Wingdings" w:hAnsi="Wingdings" w:hint="default"/>
      </w:rPr>
    </w:lvl>
    <w:lvl w:ilvl="3" w:tplc="BD423DAE" w:tentative="1">
      <w:start w:val="1"/>
      <w:numFmt w:val="bullet"/>
      <w:lvlText w:val=""/>
      <w:lvlJc w:val="left"/>
      <w:pPr>
        <w:tabs>
          <w:tab w:val="num" w:pos="2880"/>
        </w:tabs>
        <w:ind w:left="2880" w:hanging="360"/>
      </w:pPr>
      <w:rPr>
        <w:rFonts w:ascii="Wingdings" w:hAnsi="Wingdings" w:hint="default"/>
      </w:rPr>
    </w:lvl>
    <w:lvl w:ilvl="4" w:tplc="C1A44DF8" w:tentative="1">
      <w:start w:val="1"/>
      <w:numFmt w:val="bullet"/>
      <w:lvlText w:val=""/>
      <w:lvlJc w:val="left"/>
      <w:pPr>
        <w:tabs>
          <w:tab w:val="num" w:pos="3600"/>
        </w:tabs>
        <w:ind w:left="3600" w:hanging="360"/>
      </w:pPr>
      <w:rPr>
        <w:rFonts w:ascii="Wingdings" w:hAnsi="Wingdings" w:hint="default"/>
      </w:rPr>
    </w:lvl>
    <w:lvl w:ilvl="5" w:tplc="9ED60700" w:tentative="1">
      <w:start w:val="1"/>
      <w:numFmt w:val="bullet"/>
      <w:lvlText w:val=""/>
      <w:lvlJc w:val="left"/>
      <w:pPr>
        <w:tabs>
          <w:tab w:val="num" w:pos="4320"/>
        </w:tabs>
        <w:ind w:left="4320" w:hanging="360"/>
      </w:pPr>
      <w:rPr>
        <w:rFonts w:ascii="Wingdings" w:hAnsi="Wingdings" w:hint="default"/>
      </w:rPr>
    </w:lvl>
    <w:lvl w:ilvl="6" w:tplc="D1345C9E" w:tentative="1">
      <w:start w:val="1"/>
      <w:numFmt w:val="bullet"/>
      <w:lvlText w:val=""/>
      <w:lvlJc w:val="left"/>
      <w:pPr>
        <w:tabs>
          <w:tab w:val="num" w:pos="5040"/>
        </w:tabs>
        <w:ind w:left="5040" w:hanging="360"/>
      </w:pPr>
      <w:rPr>
        <w:rFonts w:ascii="Wingdings" w:hAnsi="Wingdings" w:hint="default"/>
      </w:rPr>
    </w:lvl>
    <w:lvl w:ilvl="7" w:tplc="86F4D64C" w:tentative="1">
      <w:start w:val="1"/>
      <w:numFmt w:val="bullet"/>
      <w:lvlText w:val=""/>
      <w:lvlJc w:val="left"/>
      <w:pPr>
        <w:tabs>
          <w:tab w:val="num" w:pos="5760"/>
        </w:tabs>
        <w:ind w:left="5760" w:hanging="360"/>
      </w:pPr>
      <w:rPr>
        <w:rFonts w:ascii="Wingdings" w:hAnsi="Wingdings" w:hint="default"/>
      </w:rPr>
    </w:lvl>
    <w:lvl w:ilvl="8" w:tplc="9EF0F3B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553A07"/>
    <w:multiLevelType w:val="hybridMultilevel"/>
    <w:tmpl w:val="C7FEE9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55C24"/>
    <w:multiLevelType w:val="hybridMultilevel"/>
    <w:tmpl w:val="1A64F2DA"/>
    <w:lvl w:ilvl="0" w:tplc="20000019">
      <w:start w:val="1"/>
      <w:numFmt w:val="lowerLetter"/>
      <w:lvlText w:val="%1."/>
      <w:lvlJc w:val="lef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5" w15:restartNumberingAfterBreak="0">
    <w:nsid w:val="20E64726"/>
    <w:multiLevelType w:val="hybridMultilevel"/>
    <w:tmpl w:val="615EE2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30124B0"/>
    <w:multiLevelType w:val="hybridMultilevel"/>
    <w:tmpl w:val="CB3EA8C0"/>
    <w:lvl w:ilvl="0" w:tplc="8B248A14">
      <w:start w:val="1"/>
      <w:numFmt w:val="decimal"/>
      <w:lvlText w:val="%1."/>
      <w:lvlJc w:val="left"/>
      <w:pPr>
        <w:ind w:left="360" w:hanging="360"/>
      </w:pPr>
      <w:rPr>
        <w:rFonts w:hint="default"/>
      </w:rPr>
    </w:lvl>
    <w:lvl w:ilvl="1" w:tplc="20000019">
      <w:start w:val="1"/>
      <w:numFmt w:val="lowerLetter"/>
      <w:lvlText w:val="%2."/>
      <w:lvlJc w:val="left"/>
      <w:pPr>
        <w:ind w:left="0" w:hanging="360"/>
      </w:pPr>
    </w:lvl>
    <w:lvl w:ilvl="2" w:tplc="2000001B" w:tentative="1">
      <w:start w:val="1"/>
      <w:numFmt w:val="lowerRoman"/>
      <w:lvlText w:val="%3."/>
      <w:lvlJc w:val="right"/>
      <w:pPr>
        <w:ind w:left="720" w:hanging="180"/>
      </w:pPr>
    </w:lvl>
    <w:lvl w:ilvl="3" w:tplc="2000000F" w:tentative="1">
      <w:start w:val="1"/>
      <w:numFmt w:val="decimal"/>
      <w:lvlText w:val="%4."/>
      <w:lvlJc w:val="left"/>
      <w:pPr>
        <w:ind w:left="1440" w:hanging="360"/>
      </w:pPr>
    </w:lvl>
    <w:lvl w:ilvl="4" w:tplc="20000019" w:tentative="1">
      <w:start w:val="1"/>
      <w:numFmt w:val="lowerLetter"/>
      <w:lvlText w:val="%5."/>
      <w:lvlJc w:val="left"/>
      <w:pPr>
        <w:ind w:left="2160" w:hanging="360"/>
      </w:pPr>
    </w:lvl>
    <w:lvl w:ilvl="5" w:tplc="2000001B" w:tentative="1">
      <w:start w:val="1"/>
      <w:numFmt w:val="lowerRoman"/>
      <w:lvlText w:val="%6."/>
      <w:lvlJc w:val="right"/>
      <w:pPr>
        <w:ind w:left="2880" w:hanging="180"/>
      </w:pPr>
    </w:lvl>
    <w:lvl w:ilvl="6" w:tplc="2000000F" w:tentative="1">
      <w:start w:val="1"/>
      <w:numFmt w:val="decimal"/>
      <w:lvlText w:val="%7."/>
      <w:lvlJc w:val="left"/>
      <w:pPr>
        <w:ind w:left="3600" w:hanging="360"/>
      </w:pPr>
    </w:lvl>
    <w:lvl w:ilvl="7" w:tplc="20000019" w:tentative="1">
      <w:start w:val="1"/>
      <w:numFmt w:val="lowerLetter"/>
      <w:lvlText w:val="%8."/>
      <w:lvlJc w:val="left"/>
      <w:pPr>
        <w:ind w:left="4320" w:hanging="360"/>
      </w:pPr>
    </w:lvl>
    <w:lvl w:ilvl="8" w:tplc="2000001B" w:tentative="1">
      <w:start w:val="1"/>
      <w:numFmt w:val="lowerRoman"/>
      <w:lvlText w:val="%9."/>
      <w:lvlJc w:val="right"/>
      <w:pPr>
        <w:ind w:left="5040" w:hanging="180"/>
      </w:pPr>
    </w:lvl>
  </w:abstractNum>
  <w:abstractNum w:abstractNumId="7" w15:restartNumberingAfterBreak="0">
    <w:nsid w:val="27425649"/>
    <w:multiLevelType w:val="hybridMultilevel"/>
    <w:tmpl w:val="66BA893C"/>
    <w:lvl w:ilvl="0" w:tplc="8B248A14">
      <w:start w:val="1"/>
      <w:numFmt w:val="decimal"/>
      <w:lvlText w:val="%1."/>
      <w:lvlJc w:val="left"/>
      <w:pPr>
        <w:ind w:left="720" w:hanging="360"/>
      </w:pPr>
      <w:rPr>
        <w:rFonts w:hint="default"/>
      </w:rPr>
    </w:lvl>
    <w:lvl w:ilvl="1" w:tplc="20000019" w:tentative="1">
      <w:start w:val="1"/>
      <w:numFmt w:val="lowerLetter"/>
      <w:lvlText w:val="%2."/>
      <w:lvlJc w:val="left"/>
      <w:pPr>
        <w:ind w:left="360" w:hanging="360"/>
      </w:pPr>
    </w:lvl>
    <w:lvl w:ilvl="2" w:tplc="2000001B" w:tentative="1">
      <w:start w:val="1"/>
      <w:numFmt w:val="lowerRoman"/>
      <w:lvlText w:val="%3."/>
      <w:lvlJc w:val="right"/>
      <w:pPr>
        <w:ind w:left="1080" w:hanging="180"/>
      </w:pPr>
    </w:lvl>
    <w:lvl w:ilvl="3" w:tplc="2000000F" w:tentative="1">
      <w:start w:val="1"/>
      <w:numFmt w:val="decimal"/>
      <w:lvlText w:val="%4."/>
      <w:lvlJc w:val="left"/>
      <w:pPr>
        <w:ind w:left="1800" w:hanging="360"/>
      </w:pPr>
    </w:lvl>
    <w:lvl w:ilvl="4" w:tplc="20000019" w:tentative="1">
      <w:start w:val="1"/>
      <w:numFmt w:val="lowerLetter"/>
      <w:lvlText w:val="%5."/>
      <w:lvlJc w:val="left"/>
      <w:pPr>
        <w:ind w:left="2520" w:hanging="360"/>
      </w:pPr>
    </w:lvl>
    <w:lvl w:ilvl="5" w:tplc="2000001B" w:tentative="1">
      <w:start w:val="1"/>
      <w:numFmt w:val="lowerRoman"/>
      <w:lvlText w:val="%6."/>
      <w:lvlJc w:val="right"/>
      <w:pPr>
        <w:ind w:left="3240" w:hanging="180"/>
      </w:pPr>
    </w:lvl>
    <w:lvl w:ilvl="6" w:tplc="2000000F" w:tentative="1">
      <w:start w:val="1"/>
      <w:numFmt w:val="decimal"/>
      <w:lvlText w:val="%7."/>
      <w:lvlJc w:val="left"/>
      <w:pPr>
        <w:ind w:left="3960" w:hanging="360"/>
      </w:pPr>
    </w:lvl>
    <w:lvl w:ilvl="7" w:tplc="20000019" w:tentative="1">
      <w:start w:val="1"/>
      <w:numFmt w:val="lowerLetter"/>
      <w:lvlText w:val="%8."/>
      <w:lvlJc w:val="left"/>
      <w:pPr>
        <w:ind w:left="4680" w:hanging="360"/>
      </w:pPr>
    </w:lvl>
    <w:lvl w:ilvl="8" w:tplc="2000001B" w:tentative="1">
      <w:start w:val="1"/>
      <w:numFmt w:val="lowerRoman"/>
      <w:lvlText w:val="%9."/>
      <w:lvlJc w:val="right"/>
      <w:pPr>
        <w:ind w:left="5400" w:hanging="180"/>
      </w:pPr>
    </w:lvl>
  </w:abstractNum>
  <w:abstractNum w:abstractNumId="8" w15:restartNumberingAfterBreak="0">
    <w:nsid w:val="36A81905"/>
    <w:multiLevelType w:val="hybridMultilevel"/>
    <w:tmpl w:val="F6AEF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D51319"/>
    <w:multiLevelType w:val="hybridMultilevel"/>
    <w:tmpl w:val="A0E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633545"/>
    <w:multiLevelType w:val="hybridMultilevel"/>
    <w:tmpl w:val="C21AE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78402B"/>
    <w:multiLevelType w:val="hybridMultilevel"/>
    <w:tmpl w:val="DF9C0072"/>
    <w:lvl w:ilvl="0" w:tplc="77BA7DCA">
      <w:start w:val="1"/>
      <w:numFmt w:val="bullet"/>
      <w:lvlText w:val=""/>
      <w:lvlJc w:val="left"/>
      <w:pPr>
        <w:tabs>
          <w:tab w:val="num" w:pos="720"/>
        </w:tabs>
        <w:ind w:left="720" w:hanging="360"/>
      </w:pPr>
      <w:rPr>
        <w:rFonts w:ascii="Wingdings" w:hAnsi="Wingdings" w:hint="default"/>
      </w:rPr>
    </w:lvl>
    <w:lvl w:ilvl="1" w:tplc="1972ABAA" w:tentative="1">
      <w:start w:val="1"/>
      <w:numFmt w:val="bullet"/>
      <w:lvlText w:val=""/>
      <w:lvlJc w:val="left"/>
      <w:pPr>
        <w:tabs>
          <w:tab w:val="num" w:pos="1440"/>
        </w:tabs>
        <w:ind w:left="1440" w:hanging="360"/>
      </w:pPr>
      <w:rPr>
        <w:rFonts w:ascii="Wingdings" w:hAnsi="Wingdings" w:hint="default"/>
      </w:rPr>
    </w:lvl>
    <w:lvl w:ilvl="2" w:tplc="4D705ADC" w:tentative="1">
      <w:start w:val="1"/>
      <w:numFmt w:val="bullet"/>
      <w:lvlText w:val=""/>
      <w:lvlJc w:val="left"/>
      <w:pPr>
        <w:tabs>
          <w:tab w:val="num" w:pos="2160"/>
        </w:tabs>
        <w:ind w:left="2160" w:hanging="360"/>
      </w:pPr>
      <w:rPr>
        <w:rFonts w:ascii="Wingdings" w:hAnsi="Wingdings" w:hint="default"/>
      </w:rPr>
    </w:lvl>
    <w:lvl w:ilvl="3" w:tplc="1E04DBA6" w:tentative="1">
      <w:start w:val="1"/>
      <w:numFmt w:val="bullet"/>
      <w:lvlText w:val=""/>
      <w:lvlJc w:val="left"/>
      <w:pPr>
        <w:tabs>
          <w:tab w:val="num" w:pos="2880"/>
        </w:tabs>
        <w:ind w:left="2880" w:hanging="360"/>
      </w:pPr>
      <w:rPr>
        <w:rFonts w:ascii="Wingdings" w:hAnsi="Wingdings" w:hint="default"/>
      </w:rPr>
    </w:lvl>
    <w:lvl w:ilvl="4" w:tplc="2A5A44E2" w:tentative="1">
      <w:start w:val="1"/>
      <w:numFmt w:val="bullet"/>
      <w:lvlText w:val=""/>
      <w:lvlJc w:val="left"/>
      <w:pPr>
        <w:tabs>
          <w:tab w:val="num" w:pos="3600"/>
        </w:tabs>
        <w:ind w:left="3600" w:hanging="360"/>
      </w:pPr>
      <w:rPr>
        <w:rFonts w:ascii="Wingdings" w:hAnsi="Wingdings" w:hint="default"/>
      </w:rPr>
    </w:lvl>
    <w:lvl w:ilvl="5" w:tplc="18B2CAA4" w:tentative="1">
      <w:start w:val="1"/>
      <w:numFmt w:val="bullet"/>
      <w:lvlText w:val=""/>
      <w:lvlJc w:val="left"/>
      <w:pPr>
        <w:tabs>
          <w:tab w:val="num" w:pos="4320"/>
        </w:tabs>
        <w:ind w:left="4320" w:hanging="360"/>
      </w:pPr>
      <w:rPr>
        <w:rFonts w:ascii="Wingdings" w:hAnsi="Wingdings" w:hint="default"/>
      </w:rPr>
    </w:lvl>
    <w:lvl w:ilvl="6" w:tplc="8A1E3DBA" w:tentative="1">
      <w:start w:val="1"/>
      <w:numFmt w:val="bullet"/>
      <w:lvlText w:val=""/>
      <w:lvlJc w:val="left"/>
      <w:pPr>
        <w:tabs>
          <w:tab w:val="num" w:pos="5040"/>
        </w:tabs>
        <w:ind w:left="5040" w:hanging="360"/>
      </w:pPr>
      <w:rPr>
        <w:rFonts w:ascii="Wingdings" w:hAnsi="Wingdings" w:hint="default"/>
      </w:rPr>
    </w:lvl>
    <w:lvl w:ilvl="7" w:tplc="7F8A30C0" w:tentative="1">
      <w:start w:val="1"/>
      <w:numFmt w:val="bullet"/>
      <w:lvlText w:val=""/>
      <w:lvlJc w:val="left"/>
      <w:pPr>
        <w:tabs>
          <w:tab w:val="num" w:pos="5760"/>
        </w:tabs>
        <w:ind w:left="5760" w:hanging="360"/>
      </w:pPr>
      <w:rPr>
        <w:rFonts w:ascii="Wingdings" w:hAnsi="Wingdings" w:hint="default"/>
      </w:rPr>
    </w:lvl>
    <w:lvl w:ilvl="8" w:tplc="AE300B5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37493A"/>
    <w:multiLevelType w:val="hybridMultilevel"/>
    <w:tmpl w:val="E0DC019A"/>
    <w:lvl w:ilvl="0" w:tplc="D9B46266">
      <w:start w:val="1"/>
      <w:numFmt w:val="bullet"/>
      <w:lvlText w:val=""/>
      <w:lvlJc w:val="left"/>
      <w:pPr>
        <w:tabs>
          <w:tab w:val="num" w:pos="720"/>
        </w:tabs>
        <w:ind w:left="720" w:hanging="360"/>
      </w:pPr>
      <w:rPr>
        <w:rFonts w:ascii="Wingdings" w:hAnsi="Wingdings" w:hint="default"/>
      </w:rPr>
    </w:lvl>
    <w:lvl w:ilvl="1" w:tplc="71204F30" w:tentative="1">
      <w:start w:val="1"/>
      <w:numFmt w:val="bullet"/>
      <w:lvlText w:val=""/>
      <w:lvlJc w:val="left"/>
      <w:pPr>
        <w:tabs>
          <w:tab w:val="num" w:pos="1440"/>
        </w:tabs>
        <w:ind w:left="1440" w:hanging="360"/>
      </w:pPr>
      <w:rPr>
        <w:rFonts w:ascii="Wingdings" w:hAnsi="Wingdings" w:hint="default"/>
      </w:rPr>
    </w:lvl>
    <w:lvl w:ilvl="2" w:tplc="63D68402" w:tentative="1">
      <w:start w:val="1"/>
      <w:numFmt w:val="bullet"/>
      <w:lvlText w:val=""/>
      <w:lvlJc w:val="left"/>
      <w:pPr>
        <w:tabs>
          <w:tab w:val="num" w:pos="2160"/>
        </w:tabs>
        <w:ind w:left="2160" w:hanging="360"/>
      </w:pPr>
      <w:rPr>
        <w:rFonts w:ascii="Wingdings" w:hAnsi="Wingdings" w:hint="default"/>
      </w:rPr>
    </w:lvl>
    <w:lvl w:ilvl="3" w:tplc="C4FCA030" w:tentative="1">
      <w:start w:val="1"/>
      <w:numFmt w:val="bullet"/>
      <w:lvlText w:val=""/>
      <w:lvlJc w:val="left"/>
      <w:pPr>
        <w:tabs>
          <w:tab w:val="num" w:pos="2880"/>
        </w:tabs>
        <w:ind w:left="2880" w:hanging="360"/>
      </w:pPr>
      <w:rPr>
        <w:rFonts w:ascii="Wingdings" w:hAnsi="Wingdings" w:hint="default"/>
      </w:rPr>
    </w:lvl>
    <w:lvl w:ilvl="4" w:tplc="E1FC20F6" w:tentative="1">
      <w:start w:val="1"/>
      <w:numFmt w:val="bullet"/>
      <w:lvlText w:val=""/>
      <w:lvlJc w:val="left"/>
      <w:pPr>
        <w:tabs>
          <w:tab w:val="num" w:pos="3600"/>
        </w:tabs>
        <w:ind w:left="3600" w:hanging="360"/>
      </w:pPr>
      <w:rPr>
        <w:rFonts w:ascii="Wingdings" w:hAnsi="Wingdings" w:hint="default"/>
      </w:rPr>
    </w:lvl>
    <w:lvl w:ilvl="5" w:tplc="09A8DE30" w:tentative="1">
      <w:start w:val="1"/>
      <w:numFmt w:val="bullet"/>
      <w:lvlText w:val=""/>
      <w:lvlJc w:val="left"/>
      <w:pPr>
        <w:tabs>
          <w:tab w:val="num" w:pos="4320"/>
        </w:tabs>
        <w:ind w:left="4320" w:hanging="360"/>
      </w:pPr>
      <w:rPr>
        <w:rFonts w:ascii="Wingdings" w:hAnsi="Wingdings" w:hint="default"/>
      </w:rPr>
    </w:lvl>
    <w:lvl w:ilvl="6" w:tplc="9138768C" w:tentative="1">
      <w:start w:val="1"/>
      <w:numFmt w:val="bullet"/>
      <w:lvlText w:val=""/>
      <w:lvlJc w:val="left"/>
      <w:pPr>
        <w:tabs>
          <w:tab w:val="num" w:pos="5040"/>
        </w:tabs>
        <w:ind w:left="5040" w:hanging="360"/>
      </w:pPr>
      <w:rPr>
        <w:rFonts w:ascii="Wingdings" w:hAnsi="Wingdings" w:hint="default"/>
      </w:rPr>
    </w:lvl>
    <w:lvl w:ilvl="7" w:tplc="675E1EB0" w:tentative="1">
      <w:start w:val="1"/>
      <w:numFmt w:val="bullet"/>
      <w:lvlText w:val=""/>
      <w:lvlJc w:val="left"/>
      <w:pPr>
        <w:tabs>
          <w:tab w:val="num" w:pos="5760"/>
        </w:tabs>
        <w:ind w:left="5760" w:hanging="360"/>
      </w:pPr>
      <w:rPr>
        <w:rFonts w:ascii="Wingdings" w:hAnsi="Wingdings" w:hint="default"/>
      </w:rPr>
    </w:lvl>
    <w:lvl w:ilvl="8" w:tplc="92E4D7E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801D4"/>
    <w:multiLevelType w:val="hybridMultilevel"/>
    <w:tmpl w:val="81586B06"/>
    <w:lvl w:ilvl="0" w:tplc="8B248A14">
      <w:start w:val="1"/>
      <w:numFmt w:val="decimal"/>
      <w:lvlText w:val="%1."/>
      <w:lvlJc w:val="left"/>
      <w:pPr>
        <w:ind w:left="18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2016458"/>
    <w:multiLevelType w:val="hybridMultilevel"/>
    <w:tmpl w:val="A7F26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FB4931"/>
    <w:multiLevelType w:val="hybridMultilevel"/>
    <w:tmpl w:val="DCC897D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15:restartNumberingAfterBreak="0">
    <w:nsid w:val="49300DAD"/>
    <w:multiLevelType w:val="hybridMultilevel"/>
    <w:tmpl w:val="B7F815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375207"/>
    <w:multiLevelType w:val="hybridMultilevel"/>
    <w:tmpl w:val="72DC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A040D5"/>
    <w:multiLevelType w:val="hybridMultilevel"/>
    <w:tmpl w:val="D034D4BA"/>
    <w:lvl w:ilvl="0" w:tplc="83E0C59A">
      <w:start w:val="1"/>
      <w:numFmt w:val="bullet"/>
      <w:lvlText w:val=""/>
      <w:lvlJc w:val="left"/>
      <w:pPr>
        <w:tabs>
          <w:tab w:val="num" w:pos="720"/>
        </w:tabs>
        <w:ind w:left="720" w:hanging="360"/>
      </w:pPr>
      <w:rPr>
        <w:rFonts w:ascii="Wingdings" w:hAnsi="Wingdings" w:hint="default"/>
      </w:rPr>
    </w:lvl>
    <w:lvl w:ilvl="1" w:tplc="39FE288C" w:tentative="1">
      <w:start w:val="1"/>
      <w:numFmt w:val="bullet"/>
      <w:lvlText w:val=""/>
      <w:lvlJc w:val="left"/>
      <w:pPr>
        <w:tabs>
          <w:tab w:val="num" w:pos="1440"/>
        </w:tabs>
        <w:ind w:left="1440" w:hanging="360"/>
      </w:pPr>
      <w:rPr>
        <w:rFonts w:ascii="Wingdings" w:hAnsi="Wingdings" w:hint="default"/>
      </w:rPr>
    </w:lvl>
    <w:lvl w:ilvl="2" w:tplc="DB863080" w:tentative="1">
      <w:start w:val="1"/>
      <w:numFmt w:val="bullet"/>
      <w:lvlText w:val=""/>
      <w:lvlJc w:val="left"/>
      <w:pPr>
        <w:tabs>
          <w:tab w:val="num" w:pos="2160"/>
        </w:tabs>
        <w:ind w:left="2160" w:hanging="360"/>
      </w:pPr>
      <w:rPr>
        <w:rFonts w:ascii="Wingdings" w:hAnsi="Wingdings" w:hint="default"/>
      </w:rPr>
    </w:lvl>
    <w:lvl w:ilvl="3" w:tplc="F9B63C6C" w:tentative="1">
      <w:start w:val="1"/>
      <w:numFmt w:val="bullet"/>
      <w:lvlText w:val=""/>
      <w:lvlJc w:val="left"/>
      <w:pPr>
        <w:tabs>
          <w:tab w:val="num" w:pos="2880"/>
        </w:tabs>
        <w:ind w:left="2880" w:hanging="360"/>
      </w:pPr>
      <w:rPr>
        <w:rFonts w:ascii="Wingdings" w:hAnsi="Wingdings" w:hint="default"/>
      </w:rPr>
    </w:lvl>
    <w:lvl w:ilvl="4" w:tplc="66869AC8" w:tentative="1">
      <w:start w:val="1"/>
      <w:numFmt w:val="bullet"/>
      <w:lvlText w:val=""/>
      <w:lvlJc w:val="left"/>
      <w:pPr>
        <w:tabs>
          <w:tab w:val="num" w:pos="3600"/>
        </w:tabs>
        <w:ind w:left="3600" w:hanging="360"/>
      </w:pPr>
      <w:rPr>
        <w:rFonts w:ascii="Wingdings" w:hAnsi="Wingdings" w:hint="default"/>
      </w:rPr>
    </w:lvl>
    <w:lvl w:ilvl="5" w:tplc="97D0A450" w:tentative="1">
      <w:start w:val="1"/>
      <w:numFmt w:val="bullet"/>
      <w:lvlText w:val=""/>
      <w:lvlJc w:val="left"/>
      <w:pPr>
        <w:tabs>
          <w:tab w:val="num" w:pos="4320"/>
        </w:tabs>
        <w:ind w:left="4320" w:hanging="360"/>
      </w:pPr>
      <w:rPr>
        <w:rFonts w:ascii="Wingdings" w:hAnsi="Wingdings" w:hint="default"/>
      </w:rPr>
    </w:lvl>
    <w:lvl w:ilvl="6" w:tplc="410829CC" w:tentative="1">
      <w:start w:val="1"/>
      <w:numFmt w:val="bullet"/>
      <w:lvlText w:val=""/>
      <w:lvlJc w:val="left"/>
      <w:pPr>
        <w:tabs>
          <w:tab w:val="num" w:pos="5040"/>
        </w:tabs>
        <w:ind w:left="5040" w:hanging="360"/>
      </w:pPr>
      <w:rPr>
        <w:rFonts w:ascii="Wingdings" w:hAnsi="Wingdings" w:hint="default"/>
      </w:rPr>
    </w:lvl>
    <w:lvl w:ilvl="7" w:tplc="D416D8D8" w:tentative="1">
      <w:start w:val="1"/>
      <w:numFmt w:val="bullet"/>
      <w:lvlText w:val=""/>
      <w:lvlJc w:val="left"/>
      <w:pPr>
        <w:tabs>
          <w:tab w:val="num" w:pos="5760"/>
        </w:tabs>
        <w:ind w:left="5760" w:hanging="360"/>
      </w:pPr>
      <w:rPr>
        <w:rFonts w:ascii="Wingdings" w:hAnsi="Wingdings" w:hint="default"/>
      </w:rPr>
    </w:lvl>
    <w:lvl w:ilvl="8" w:tplc="7BB2F15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4A7BC6"/>
    <w:multiLevelType w:val="hybridMultilevel"/>
    <w:tmpl w:val="66BA893C"/>
    <w:lvl w:ilvl="0" w:tplc="8B248A14">
      <w:start w:val="1"/>
      <w:numFmt w:val="decimal"/>
      <w:lvlText w:val="%1."/>
      <w:lvlJc w:val="left"/>
      <w:pPr>
        <w:ind w:left="18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72B5C50"/>
    <w:multiLevelType w:val="hybridMultilevel"/>
    <w:tmpl w:val="685E52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7EE05E9"/>
    <w:multiLevelType w:val="hybridMultilevel"/>
    <w:tmpl w:val="865A9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EF341F"/>
    <w:multiLevelType w:val="hybridMultilevel"/>
    <w:tmpl w:val="865A9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6653BF"/>
    <w:multiLevelType w:val="hybridMultilevel"/>
    <w:tmpl w:val="14822E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EF45D18"/>
    <w:multiLevelType w:val="hybridMultilevel"/>
    <w:tmpl w:val="B6DEDE72"/>
    <w:lvl w:ilvl="0" w:tplc="8B248A14">
      <w:start w:val="1"/>
      <w:numFmt w:val="decimal"/>
      <w:lvlText w:val="%1."/>
      <w:lvlJc w:val="left"/>
      <w:pPr>
        <w:ind w:left="1800" w:hanging="360"/>
      </w:pPr>
      <w:rPr>
        <w:rFonts w:hint="default"/>
      </w:r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5" w15:restartNumberingAfterBreak="0">
    <w:nsid w:val="710F0971"/>
    <w:multiLevelType w:val="hybridMultilevel"/>
    <w:tmpl w:val="CAD274F2"/>
    <w:lvl w:ilvl="0" w:tplc="F96A1F10">
      <w:start w:val="1"/>
      <w:numFmt w:val="bullet"/>
      <w:lvlText w:val=""/>
      <w:lvlJc w:val="left"/>
      <w:pPr>
        <w:tabs>
          <w:tab w:val="num" w:pos="720"/>
        </w:tabs>
        <w:ind w:left="720" w:hanging="360"/>
      </w:pPr>
      <w:rPr>
        <w:rFonts w:ascii="Wingdings" w:hAnsi="Wingdings" w:hint="default"/>
      </w:rPr>
    </w:lvl>
    <w:lvl w:ilvl="1" w:tplc="12709BD0" w:tentative="1">
      <w:start w:val="1"/>
      <w:numFmt w:val="bullet"/>
      <w:lvlText w:val=""/>
      <w:lvlJc w:val="left"/>
      <w:pPr>
        <w:tabs>
          <w:tab w:val="num" w:pos="1440"/>
        </w:tabs>
        <w:ind w:left="1440" w:hanging="360"/>
      </w:pPr>
      <w:rPr>
        <w:rFonts w:ascii="Wingdings" w:hAnsi="Wingdings" w:hint="default"/>
      </w:rPr>
    </w:lvl>
    <w:lvl w:ilvl="2" w:tplc="E9DE9E82" w:tentative="1">
      <w:start w:val="1"/>
      <w:numFmt w:val="bullet"/>
      <w:lvlText w:val=""/>
      <w:lvlJc w:val="left"/>
      <w:pPr>
        <w:tabs>
          <w:tab w:val="num" w:pos="2160"/>
        </w:tabs>
        <w:ind w:left="2160" w:hanging="360"/>
      </w:pPr>
      <w:rPr>
        <w:rFonts w:ascii="Wingdings" w:hAnsi="Wingdings" w:hint="default"/>
      </w:rPr>
    </w:lvl>
    <w:lvl w:ilvl="3" w:tplc="7908ABF0" w:tentative="1">
      <w:start w:val="1"/>
      <w:numFmt w:val="bullet"/>
      <w:lvlText w:val=""/>
      <w:lvlJc w:val="left"/>
      <w:pPr>
        <w:tabs>
          <w:tab w:val="num" w:pos="2880"/>
        </w:tabs>
        <w:ind w:left="2880" w:hanging="360"/>
      </w:pPr>
      <w:rPr>
        <w:rFonts w:ascii="Wingdings" w:hAnsi="Wingdings" w:hint="default"/>
      </w:rPr>
    </w:lvl>
    <w:lvl w:ilvl="4" w:tplc="C42207D4" w:tentative="1">
      <w:start w:val="1"/>
      <w:numFmt w:val="bullet"/>
      <w:lvlText w:val=""/>
      <w:lvlJc w:val="left"/>
      <w:pPr>
        <w:tabs>
          <w:tab w:val="num" w:pos="3600"/>
        </w:tabs>
        <w:ind w:left="3600" w:hanging="360"/>
      </w:pPr>
      <w:rPr>
        <w:rFonts w:ascii="Wingdings" w:hAnsi="Wingdings" w:hint="default"/>
      </w:rPr>
    </w:lvl>
    <w:lvl w:ilvl="5" w:tplc="B3B6BE4C" w:tentative="1">
      <w:start w:val="1"/>
      <w:numFmt w:val="bullet"/>
      <w:lvlText w:val=""/>
      <w:lvlJc w:val="left"/>
      <w:pPr>
        <w:tabs>
          <w:tab w:val="num" w:pos="4320"/>
        </w:tabs>
        <w:ind w:left="4320" w:hanging="360"/>
      </w:pPr>
      <w:rPr>
        <w:rFonts w:ascii="Wingdings" w:hAnsi="Wingdings" w:hint="default"/>
      </w:rPr>
    </w:lvl>
    <w:lvl w:ilvl="6" w:tplc="E2D80E8C" w:tentative="1">
      <w:start w:val="1"/>
      <w:numFmt w:val="bullet"/>
      <w:lvlText w:val=""/>
      <w:lvlJc w:val="left"/>
      <w:pPr>
        <w:tabs>
          <w:tab w:val="num" w:pos="5040"/>
        </w:tabs>
        <w:ind w:left="5040" w:hanging="360"/>
      </w:pPr>
      <w:rPr>
        <w:rFonts w:ascii="Wingdings" w:hAnsi="Wingdings" w:hint="default"/>
      </w:rPr>
    </w:lvl>
    <w:lvl w:ilvl="7" w:tplc="584CF13E" w:tentative="1">
      <w:start w:val="1"/>
      <w:numFmt w:val="bullet"/>
      <w:lvlText w:val=""/>
      <w:lvlJc w:val="left"/>
      <w:pPr>
        <w:tabs>
          <w:tab w:val="num" w:pos="5760"/>
        </w:tabs>
        <w:ind w:left="5760" w:hanging="360"/>
      </w:pPr>
      <w:rPr>
        <w:rFonts w:ascii="Wingdings" w:hAnsi="Wingdings" w:hint="default"/>
      </w:rPr>
    </w:lvl>
    <w:lvl w:ilvl="8" w:tplc="7F2C4E2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8E5DFE"/>
    <w:multiLevelType w:val="hybridMultilevel"/>
    <w:tmpl w:val="551C7B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2E3D4A"/>
    <w:multiLevelType w:val="hybridMultilevel"/>
    <w:tmpl w:val="F2600EC4"/>
    <w:lvl w:ilvl="0" w:tplc="DBFA81AE">
      <w:start w:val="1"/>
      <w:numFmt w:val="bullet"/>
      <w:lvlText w:val=""/>
      <w:lvlJc w:val="left"/>
      <w:pPr>
        <w:tabs>
          <w:tab w:val="num" w:pos="720"/>
        </w:tabs>
        <w:ind w:left="720" w:hanging="360"/>
      </w:pPr>
      <w:rPr>
        <w:rFonts w:ascii="Wingdings" w:hAnsi="Wingdings" w:hint="default"/>
      </w:rPr>
    </w:lvl>
    <w:lvl w:ilvl="1" w:tplc="53C8B9BE" w:tentative="1">
      <w:start w:val="1"/>
      <w:numFmt w:val="bullet"/>
      <w:lvlText w:val=""/>
      <w:lvlJc w:val="left"/>
      <w:pPr>
        <w:tabs>
          <w:tab w:val="num" w:pos="1440"/>
        </w:tabs>
        <w:ind w:left="1440" w:hanging="360"/>
      </w:pPr>
      <w:rPr>
        <w:rFonts w:ascii="Wingdings" w:hAnsi="Wingdings" w:hint="default"/>
      </w:rPr>
    </w:lvl>
    <w:lvl w:ilvl="2" w:tplc="3646A60C" w:tentative="1">
      <w:start w:val="1"/>
      <w:numFmt w:val="bullet"/>
      <w:lvlText w:val=""/>
      <w:lvlJc w:val="left"/>
      <w:pPr>
        <w:tabs>
          <w:tab w:val="num" w:pos="2160"/>
        </w:tabs>
        <w:ind w:left="2160" w:hanging="360"/>
      </w:pPr>
      <w:rPr>
        <w:rFonts w:ascii="Wingdings" w:hAnsi="Wingdings" w:hint="default"/>
      </w:rPr>
    </w:lvl>
    <w:lvl w:ilvl="3" w:tplc="CCCC4D94" w:tentative="1">
      <w:start w:val="1"/>
      <w:numFmt w:val="bullet"/>
      <w:lvlText w:val=""/>
      <w:lvlJc w:val="left"/>
      <w:pPr>
        <w:tabs>
          <w:tab w:val="num" w:pos="2880"/>
        </w:tabs>
        <w:ind w:left="2880" w:hanging="360"/>
      </w:pPr>
      <w:rPr>
        <w:rFonts w:ascii="Wingdings" w:hAnsi="Wingdings" w:hint="default"/>
      </w:rPr>
    </w:lvl>
    <w:lvl w:ilvl="4" w:tplc="854C50B4" w:tentative="1">
      <w:start w:val="1"/>
      <w:numFmt w:val="bullet"/>
      <w:lvlText w:val=""/>
      <w:lvlJc w:val="left"/>
      <w:pPr>
        <w:tabs>
          <w:tab w:val="num" w:pos="3600"/>
        </w:tabs>
        <w:ind w:left="3600" w:hanging="360"/>
      </w:pPr>
      <w:rPr>
        <w:rFonts w:ascii="Wingdings" w:hAnsi="Wingdings" w:hint="default"/>
      </w:rPr>
    </w:lvl>
    <w:lvl w:ilvl="5" w:tplc="69205B14" w:tentative="1">
      <w:start w:val="1"/>
      <w:numFmt w:val="bullet"/>
      <w:lvlText w:val=""/>
      <w:lvlJc w:val="left"/>
      <w:pPr>
        <w:tabs>
          <w:tab w:val="num" w:pos="4320"/>
        </w:tabs>
        <w:ind w:left="4320" w:hanging="360"/>
      </w:pPr>
      <w:rPr>
        <w:rFonts w:ascii="Wingdings" w:hAnsi="Wingdings" w:hint="default"/>
      </w:rPr>
    </w:lvl>
    <w:lvl w:ilvl="6" w:tplc="72DCFB8A" w:tentative="1">
      <w:start w:val="1"/>
      <w:numFmt w:val="bullet"/>
      <w:lvlText w:val=""/>
      <w:lvlJc w:val="left"/>
      <w:pPr>
        <w:tabs>
          <w:tab w:val="num" w:pos="5040"/>
        </w:tabs>
        <w:ind w:left="5040" w:hanging="360"/>
      </w:pPr>
      <w:rPr>
        <w:rFonts w:ascii="Wingdings" w:hAnsi="Wingdings" w:hint="default"/>
      </w:rPr>
    </w:lvl>
    <w:lvl w:ilvl="7" w:tplc="97A406F2" w:tentative="1">
      <w:start w:val="1"/>
      <w:numFmt w:val="bullet"/>
      <w:lvlText w:val=""/>
      <w:lvlJc w:val="left"/>
      <w:pPr>
        <w:tabs>
          <w:tab w:val="num" w:pos="5760"/>
        </w:tabs>
        <w:ind w:left="5760" w:hanging="360"/>
      </w:pPr>
      <w:rPr>
        <w:rFonts w:ascii="Wingdings" w:hAnsi="Wingdings" w:hint="default"/>
      </w:rPr>
    </w:lvl>
    <w:lvl w:ilvl="8" w:tplc="E0501B82"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9"/>
  </w:num>
  <w:num w:numId="3">
    <w:abstractNumId w:val="20"/>
  </w:num>
  <w:num w:numId="4">
    <w:abstractNumId w:val="13"/>
  </w:num>
  <w:num w:numId="5">
    <w:abstractNumId w:val="0"/>
  </w:num>
  <w:num w:numId="6">
    <w:abstractNumId w:val="5"/>
  </w:num>
  <w:num w:numId="7">
    <w:abstractNumId w:val="23"/>
  </w:num>
  <w:num w:numId="8">
    <w:abstractNumId w:val="4"/>
  </w:num>
  <w:num w:numId="9">
    <w:abstractNumId w:val="7"/>
  </w:num>
  <w:num w:numId="10">
    <w:abstractNumId w:val="6"/>
  </w:num>
  <w:num w:numId="11">
    <w:abstractNumId w:val="2"/>
  </w:num>
  <w:num w:numId="12">
    <w:abstractNumId w:val="11"/>
  </w:num>
  <w:num w:numId="13">
    <w:abstractNumId w:val="18"/>
  </w:num>
  <w:num w:numId="14">
    <w:abstractNumId w:val="12"/>
  </w:num>
  <w:num w:numId="15">
    <w:abstractNumId w:val="25"/>
  </w:num>
  <w:num w:numId="16">
    <w:abstractNumId w:val="27"/>
  </w:num>
  <w:num w:numId="17">
    <w:abstractNumId w:val="15"/>
  </w:num>
  <w:num w:numId="18">
    <w:abstractNumId w:val="9"/>
  </w:num>
  <w:num w:numId="19">
    <w:abstractNumId w:val="10"/>
  </w:num>
  <w:num w:numId="20">
    <w:abstractNumId w:val="17"/>
  </w:num>
  <w:num w:numId="21">
    <w:abstractNumId w:val="14"/>
  </w:num>
  <w:num w:numId="22">
    <w:abstractNumId w:val="22"/>
  </w:num>
  <w:num w:numId="23">
    <w:abstractNumId w:val="1"/>
  </w:num>
  <w:num w:numId="24">
    <w:abstractNumId w:val="26"/>
  </w:num>
  <w:num w:numId="25">
    <w:abstractNumId w:val="3"/>
  </w:num>
  <w:num w:numId="26">
    <w:abstractNumId w:val="8"/>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8F"/>
    <w:rsid w:val="0000209F"/>
    <w:rsid w:val="00012675"/>
    <w:rsid w:val="00042E11"/>
    <w:rsid w:val="0004721F"/>
    <w:rsid w:val="000503D2"/>
    <w:rsid w:val="00051198"/>
    <w:rsid w:val="00055A78"/>
    <w:rsid w:val="00064D28"/>
    <w:rsid w:val="000675C5"/>
    <w:rsid w:val="00073C03"/>
    <w:rsid w:val="00096901"/>
    <w:rsid w:val="000A22FC"/>
    <w:rsid w:val="000B2C5B"/>
    <w:rsid w:val="000B3586"/>
    <w:rsid w:val="000C21C9"/>
    <w:rsid w:val="000C3188"/>
    <w:rsid w:val="000C41B9"/>
    <w:rsid w:val="000D55BF"/>
    <w:rsid w:val="000E2E99"/>
    <w:rsid w:val="0012005F"/>
    <w:rsid w:val="00137468"/>
    <w:rsid w:val="00141517"/>
    <w:rsid w:val="00157E7A"/>
    <w:rsid w:val="00172CFE"/>
    <w:rsid w:val="00187354"/>
    <w:rsid w:val="00197037"/>
    <w:rsid w:val="001B48A8"/>
    <w:rsid w:val="001B634E"/>
    <w:rsid w:val="001E053B"/>
    <w:rsid w:val="00201DEF"/>
    <w:rsid w:val="00231851"/>
    <w:rsid w:val="00241246"/>
    <w:rsid w:val="00243340"/>
    <w:rsid w:val="0026508F"/>
    <w:rsid w:val="00270723"/>
    <w:rsid w:val="002824D2"/>
    <w:rsid w:val="00282639"/>
    <w:rsid w:val="002B1AE4"/>
    <w:rsid w:val="002D3FA7"/>
    <w:rsid w:val="002D62C0"/>
    <w:rsid w:val="00302127"/>
    <w:rsid w:val="003144D9"/>
    <w:rsid w:val="00327FAD"/>
    <w:rsid w:val="00341990"/>
    <w:rsid w:val="00344E10"/>
    <w:rsid w:val="003513AC"/>
    <w:rsid w:val="00372A40"/>
    <w:rsid w:val="0038177E"/>
    <w:rsid w:val="00382B45"/>
    <w:rsid w:val="00396B3D"/>
    <w:rsid w:val="003B0CD3"/>
    <w:rsid w:val="003B4A6A"/>
    <w:rsid w:val="003D216B"/>
    <w:rsid w:val="003D6299"/>
    <w:rsid w:val="003E11F5"/>
    <w:rsid w:val="003E2BB8"/>
    <w:rsid w:val="003E4FC7"/>
    <w:rsid w:val="00442697"/>
    <w:rsid w:val="00442956"/>
    <w:rsid w:val="00457C37"/>
    <w:rsid w:val="00462F59"/>
    <w:rsid w:val="00475036"/>
    <w:rsid w:val="0048587B"/>
    <w:rsid w:val="00494F1A"/>
    <w:rsid w:val="00497B21"/>
    <w:rsid w:val="004C6B64"/>
    <w:rsid w:val="004F245C"/>
    <w:rsid w:val="00504B18"/>
    <w:rsid w:val="005114B7"/>
    <w:rsid w:val="00560750"/>
    <w:rsid w:val="005626EB"/>
    <w:rsid w:val="005805EE"/>
    <w:rsid w:val="00586F49"/>
    <w:rsid w:val="00596B5F"/>
    <w:rsid w:val="005A7EB3"/>
    <w:rsid w:val="005C3B96"/>
    <w:rsid w:val="005D582A"/>
    <w:rsid w:val="005F284F"/>
    <w:rsid w:val="005F49DF"/>
    <w:rsid w:val="00607986"/>
    <w:rsid w:val="0061485C"/>
    <w:rsid w:val="00616A44"/>
    <w:rsid w:val="00620D8A"/>
    <w:rsid w:val="00622A39"/>
    <w:rsid w:val="006347AB"/>
    <w:rsid w:val="0065547B"/>
    <w:rsid w:val="0066200C"/>
    <w:rsid w:val="00663E7B"/>
    <w:rsid w:val="00675D41"/>
    <w:rsid w:val="006825BA"/>
    <w:rsid w:val="006A4D32"/>
    <w:rsid w:val="006D1E21"/>
    <w:rsid w:val="006D5112"/>
    <w:rsid w:val="006D5A25"/>
    <w:rsid w:val="006E188D"/>
    <w:rsid w:val="006F24BA"/>
    <w:rsid w:val="006F30E6"/>
    <w:rsid w:val="0071043A"/>
    <w:rsid w:val="00715A87"/>
    <w:rsid w:val="0071724A"/>
    <w:rsid w:val="00765572"/>
    <w:rsid w:val="0077494D"/>
    <w:rsid w:val="00793333"/>
    <w:rsid w:val="007B4343"/>
    <w:rsid w:val="007C1F1B"/>
    <w:rsid w:val="007E76BF"/>
    <w:rsid w:val="007F06D0"/>
    <w:rsid w:val="00800EB6"/>
    <w:rsid w:val="008247B0"/>
    <w:rsid w:val="0083271F"/>
    <w:rsid w:val="00841651"/>
    <w:rsid w:val="0086700C"/>
    <w:rsid w:val="00882731"/>
    <w:rsid w:val="00882D19"/>
    <w:rsid w:val="00886A14"/>
    <w:rsid w:val="0089459B"/>
    <w:rsid w:val="008B07D2"/>
    <w:rsid w:val="008E0C6A"/>
    <w:rsid w:val="008E272E"/>
    <w:rsid w:val="008E2E29"/>
    <w:rsid w:val="00902E99"/>
    <w:rsid w:val="00904975"/>
    <w:rsid w:val="00910AE1"/>
    <w:rsid w:val="009156DB"/>
    <w:rsid w:val="00935194"/>
    <w:rsid w:val="00940650"/>
    <w:rsid w:val="00942684"/>
    <w:rsid w:val="00947D01"/>
    <w:rsid w:val="0095292E"/>
    <w:rsid w:val="00965AFC"/>
    <w:rsid w:val="009839E0"/>
    <w:rsid w:val="009956B7"/>
    <w:rsid w:val="00995D4D"/>
    <w:rsid w:val="009A0D8A"/>
    <w:rsid w:val="009A5E38"/>
    <w:rsid w:val="009A66BC"/>
    <w:rsid w:val="009C5852"/>
    <w:rsid w:val="009C61B5"/>
    <w:rsid w:val="009C732C"/>
    <w:rsid w:val="009C78E6"/>
    <w:rsid w:val="009D0D7F"/>
    <w:rsid w:val="009D2885"/>
    <w:rsid w:val="009D774B"/>
    <w:rsid w:val="00A03031"/>
    <w:rsid w:val="00A41FCE"/>
    <w:rsid w:val="00A72178"/>
    <w:rsid w:val="00A82757"/>
    <w:rsid w:val="00A879E9"/>
    <w:rsid w:val="00AB165D"/>
    <w:rsid w:val="00AE4F53"/>
    <w:rsid w:val="00B06D8E"/>
    <w:rsid w:val="00B11774"/>
    <w:rsid w:val="00B23BCC"/>
    <w:rsid w:val="00B2402E"/>
    <w:rsid w:val="00B42980"/>
    <w:rsid w:val="00B6653B"/>
    <w:rsid w:val="00B7652F"/>
    <w:rsid w:val="00B93AFE"/>
    <w:rsid w:val="00B9462C"/>
    <w:rsid w:val="00BB19BE"/>
    <w:rsid w:val="00BB4344"/>
    <w:rsid w:val="00BD2F8D"/>
    <w:rsid w:val="00BE3BE0"/>
    <w:rsid w:val="00C07CDE"/>
    <w:rsid w:val="00C32A59"/>
    <w:rsid w:val="00C53061"/>
    <w:rsid w:val="00C64FF3"/>
    <w:rsid w:val="00C74518"/>
    <w:rsid w:val="00C80C9A"/>
    <w:rsid w:val="00C864BC"/>
    <w:rsid w:val="00CA0D54"/>
    <w:rsid w:val="00CB6710"/>
    <w:rsid w:val="00CD688E"/>
    <w:rsid w:val="00CE0D5D"/>
    <w:rsid w:val="00D0234E"/>
    <w:rsid w:val="00D05310"/>
    <w:rsid w:val="00D31C74"/>
    <w:rsid w:val="00D51342"/>
    <w:rsid w:val="00D63CCE"/>
    <w:rsid w:val="00D95734"/>
    <w:rsid w:val="00DC158F"/>
    <w:rsid w:val="00DD15D0"/>
    <w:rsid w:val="00DD3984"/>
    <w:rsid w:val="00DD5A55"/>
    <w:rsid w:val="00DE1361"/>
    <w:rsid w:val="00E12303"/>
    <w:rsid w:val="00E1711D"/>
    <w:rsid w:val="00E24FFB"/>
    <w:rsid w:val="00E40A49"/>
    <w:rsid w:val="00E446CA"/>
    <w:rsid w:val="00E56A52"/>
    <w:rsid w:val="00E57586"/>
    <w:rsid w:val="00E735F0"/>
    <w:rsid w:val="00E76746"/>
    <w:rsid w:val="00EA525A"/>
    <w:rsid w:val="00EB5E53"/>
    <w:rsid w:val="00EB7867"/>
    <w:rsid w:val="00ED13DB"/>
    <w:rsid w:val="00EE6918"/>
    <w:rsid w:val="00EF4811"/>
    <w:rsid w:val="00F16D9E"/>
    <w:rsid w:val="00F2421D"/>
    <w:rsid w:val="00F25353"/>
    <w:rsid w:val="00F740D4"/>
    <w:rsid w:val="00F77A67"/>
    <w:rsid w:val="00F81275"/>
    <w:rsid w:val="00FA5727"/>
    <w:rsid w:val="00FA6481"/>
    <w:rsid w:val="00FB38EA"/>
    <w:rsid w:val="00FC37D8"/>
    <w:rsid w:val="00FC7023"/>
    <w:rsid w:val="00FE4302"/>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82DE7"/>
  <w15:chartTrackingRefBased/>
  <w15:docId w15:val="{6AF760DF-3B06-496D-B262-AB4CEB35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customStyle="1"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2.jp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hyperlink" Target="http://www.kid-tech.org/projects/plastics_students.pdf"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www.polymerambassadors.org"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29" Type="http://schemas.openxmlformats.org/officeDocument/2006/relationships/hyperlink" Target="http://www.nanohub.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youtube.com/watch?v=bhQv57PbkQM" TargetMode="External"/><Relationship Id="rId32" Type="http://schemas.openxmlformats.org/officeDocument/2006/relationships/hyperlink" Target="http://www.polymerambassadors.org"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hyperlink" Target="http://www.youtube.com/watch?v=Vais8pL0w8U&amp;feature=player_embedded"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yperlink" Target="http://www.explainthatstuff.com/plastic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hyperlink" Target="http://plastics.americanchemistry.com/Education-Resources/Hands-on-Plastics/Introduction-to-Plastics-Science-Teaching-Resources/History-of-Polymer-and-Plastics-for-Students.html"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3" ma:contentTypeDescription="Create a new document." ma:contentTypeScope="" ma:versionID="e9a3491c63ee1cf3cba7bcca2167d34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a8265bc8c9a22137b7f70b21c78dc3c7"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SARHDQF24KZP-291081219-142</_dlc_DocId>
    <_dlc_DocIdUrl xmlns="b92ca6bb-2566-4a78-aff9-d2aca1a4e44d">
      <Url>https://nanolink.sharepoint.com/sites/media/_layouts/15/DocIdRedir.aspx?ID=SARHDQF24KZP-291081219-142</Url>
      <Description>SARHDQF24KZP-291081219-142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2B883-FEB6-4EA6-A327-3E38771D7421}">
  <ds:schemaRefs>
    <ds:schemaRef ds:uri="http://schemas.microsoft.com/sharepoint/v3/contenttype/forms"/>
  </ds:schemaRefs>
</ds:datastoreItem>
</file>

<file path=customXml/itemProps2.xml><?xml version="1.0" encoding="utf-8"?>
<ds:datastoreItem xmlns:ds="http://schemas.openxmlformats.org/officeDocument/2006/customXml" ds:itemID="{4C283E68-F7B2-464F-901E-3EF0AD3D7C87}">
  <ds:schemaRefs>
    <ds:schemaRef ds:uri="http://schemas.microsoft.com/sharepoint/events"/>
  </ds:schemaRefs>
</ds:datastoreItem>
</file>

<file path=customXml/itemProps3.xml><?xml version="1.0" encoding="utf-8"?>
<ds:datastoreItem xmlns:ds="http://schemas.openxmlformats.org/officeDocument/2006/customXml" ds:itemID="{9090D84F-33AC-4E42-B4C1-8FB6ADF88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16857-11BB-4A33-BF67-6F42346F3F38}">
  <ds:schemaRefs>
    <ds:schemaRef ds:uri="http://schemas.microsoft.com/office/2006/metadata/properties"/>
    <ds:schemaRef ds:uri="http://purl.org/dc/terms/"/>
    <ds:schemaRef ds:uri="http://schemas.microsoft.com/office/2006/documentManagement/types"/>
    <ds:schemaRef ds:uri="http://purl.org/dc/dcmitype/"/>
    <ds:schemaRef ds:uri="9cd6257c-f053-42aa-ae13-ac1b9d227f15"/>
    <ds:schemaRef ds:uri="b92ca6bb-2566-4a78-aff9-d2aca1a4e44d"/>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DA763C34-8AEA-481F-9C8D-4CC54D30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3426</Words>
  <Characters>19534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Billie Copley</cp:lastModifiedBy>
  <cp:revision>2</cp:revision>
  <cp:lastPrinted>2018-09-26T15:40:00Z</cp:lastPrinted>
  <dcterms:created xsi:type="dcterms:W3CDTF">2020-04-08T13:47:00Z</dcterms:created>
  <dcterms:modified xsi:type="dcterms:W3CDTF">2020-04-08T13:47:00Z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e7150d1e-a967-4cf8-9af6-4d4f38fcf4b0</vt:lpwstr>
  </property>
</Properties>
</file>