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6A3" w:rsidRPr="00E92254" w:rsidRDefault="00EC7E7A" w:rsidP="001360F2">
      <w:pPr>
        <w:pStyle w:val="MainTitle"/>
        <w:rPr>
          <w:sz w:val="96"/>
        </w:rPr>
      </w:pPr>
      <w:proofErr w:type="spellStart"/>
      <w:r>
        <w:rPr>
          <w:sz w:val="96"/>
        </w:rPr>
        <w:t>NanoC</w:t>
      </w:r>
      <w:r w:rsidR="003C40A5" w:rsidRPr="00E92254">
        <w:rPr>
          <w:sz w:val="96"/>
        </w:rPr>
        <w:t>rete</w:t>
      </w:r>
      <w:proofErr w:type="spellEnd"/>
    </w:p>
    <w:p w:rsidR="004146A3" w:rsidRDefault="004146A3" w:rsidP="00167D1F">
      <w:pPr>
        <w:pStyle w:val="TitleNL"/>
        <w:pBdr>
          <w:bottom w:val="none" w:sz="0" w:space="0" w:color="auto"/>
        </w:pBdr>
        <w:tabs>
          <w:tab w:val="center" w:pos="4680"/>
        </w:tabs>
        <w:rPr>
          <w:b w:val="0"/>
          <w:color w:val="FFFFFF" w:themeColor="background1"/>
        </w:rPr>
      </w:pPr>
    </w:p>
    <w:p w:rsidR="003342D8" w:rsidRDefault="003342D8" w:rsidP="00167D1F">
      <w:pPr>
        <w:pStyle w:val="TitleNL"/>
        <w:pBdr>
          <w:bottom w:val="none" w:sz="0" w:space="0" w:color="auto"/>
        </w:pBdr>
        <w:tabs>
          <w:tab w:val="center" w:pos="4680"/>
        </w:tabs>
        <w:rPr>
          <w:b w:val="0"/>
          <w:color w:val="FFFFFF" w:themeColor="background1"/>
        </w:rPr>
      </w:pPr>
    </w:p>
    <w:p w:rsidR="003342D8" w:rsidRDefault="006465AA" w:rsidP="00167D1F">
      <w:pPr>
        <w:pStyle w:val="TitleNL"/>
        <w:pBdr>
          <w:bottom w:val="none" w:sz="0" w:space="0" w:color="auto"/>
        </w:pBdr>
        <w:tabs>
          <w:tab w:val="center" w:pos="4680"/>
        </w:tabs>
        <w:rPr>
          <w:b w:val="0"/>
          <w:color w:val="FFFFFF" w:themeColor="background1"/>
        </w:rPr>
      </w:pPr>
      <w:r>
        <w:rPr>
          <w:rFonts w:ascii="Times New Roman" w:hAnsi="Times New Roman"/>
          <w:noProof/>
          <w:sz w:val="24"/>
          <w:szCs w:val="24"/>
        </w:rPr>
        <w:drawing>
          <wp:anchor distT="36576" distB="36576" distL="36576" distR="36576" simplePos="0" relativeHeight="251674624" behindDoc="0" locked="0" layoutInCell="1" allowOverlap="1">
            <wp:simplePos x="0" y="0"/>
            <wp:positionH relativeFrom="column">
              <wp:posOffset>1571625</wp:posOffset>
            </wp:positionH>
            <wp:positionV relativeFrom="paragraph">
              <wp:posOffset>604520</wp:posOffset>
            </wp:positionV>
            <wp:extent cx="2819400" cy="898525"/>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b="33780"/>
                    <a:stretch>
                      <a:fillRect/>
                    </a:stretch>
                  </pic:blipFill>
                  <pic:spPr bwMode="auto">
                    <a:xfrm>
                      <a:off x="0" y="0"/>
                      <a:ext cx="2819400" cy="898525"/>
                    </a:xfrm>
                    <a:prstGeom prst="rect">
                      <a:avLst/>
                    </a:prstGeom>
                    <a:noFill/>
                    <a:ln>
                      <a:noFill/>
                    </a:ln>
                    <a:effectLst/>
                  </pic:spPr>
                </pic:pic>
              </a:graphicData>
            </a:graphic>
          </wp:anchor>
        </w:drawing>
      </w:r>
    </w:p>
    <w:p w:rsidR="003342D8" w:rsidRDefault="003342D8" w:rsidP="00167D1F">
      <w:pPr>
        <w:pStyle w:val="TitleNL"/>
        <w:pBdr>
          <w:bottom w:val="none" w:sz="0" w:space="0" w:color="auto"/>
        </w:pBdr>
        <w:tabs>
          <w:tab w:val="center" w:pos="4680"/>
        </w:tabs>
        <w:rPr>
          <w:b w:val="0"/>
          <w:color w:val="FFFFFF" w:themeColor="background1"/>
        </w:rPr>
      </w:pPr>
    </w:p>
    <w:p w:rsidR="003342D8" w:rsidRPr="003342D8" w:rsidRDefault="003342D8" w:rsidP="003342D8"/>
    <w:p w:rsidR="003342D8" w:rsidRPr="001360F2" w:rsidRDefault="003342D8" w:rsidP="006465AA">
      <w:pPr>
        <w:tabs>
          <w:tab w:val="left" w:pos="2943"/>
        </w:tabs>
        <w:jc w:val="center"/>
        <w:rPr>
          <w:rFonts w:asciiTheme="majorHAnsi" w:hAnsiTheme="majorHAnsi"/>
          <w:color w:val="000000" w:themeColor="text1"/>
        </w:rPr>
      </w:pPr>
      <w:r w:rsidRPr="001360F2">
        <w:rPr>
          <w:rFonts w:asciiTheme="majorHAnsi" w:hAnsiTheme="majorHAnsi"/>
          <w:color w:val="000000" w:themeColor="text1"/>
        </w:rPr>
        <w:t>Center for Nanotechnology Education</w:t>
      </w:r>
    </w:p>
    <w:p w:rsidR="00AB48AF" w:rsidRDefault="00AB48AF" w:rsidP="00AB48AF">
      <w:pPr>
        <w:jc w:val="center"/>
      </w:pPr>
      <w:r>
        <w:t>Version 0</w:t>
      </w:r>
      <w:r w:rsidR="00CC38AD">
        <w:t>625</w:t>
      </w:r>
      <w:r>
        <w:t>17</w:t>
      </w:r>
      <w:r w:rsidR="006A6AF6">
        <w:t>.2</w:t>
      </w:r>
    </w:p>
    <w:p w:rsidR="003342D8" w:rsidRDefault="003342D8" w:rsidP="00AB48AF">
      <w:pPr>
        <w:jc w:val="center"/>
      </w:pPr>
    </w:p>
    <w:p w:rsidR="004146A3" w:rsidRDefault="004146A3" w:rsidP="003342D8"/>
    <w:p w:rsidR="006465AA" w:rsidRDefault="006465AA" w:rsidP="006465AA">
      <w:pPr>
        <w:pStyle w:val="TitleNL"/>
        <w:pBdr>
          <w:bottom w:val="none" w:sz="0" w:space="0" w:color="auto"/>
        </w:pBdr>
        <w:tabs>
          <w:tab w:val="center" w:pos="4680"/>
        </w:tabs>
        <w:rPr>
          <w:b w:val="0"/>
          <w:color w:val="FFFFFF"/>
          <w:sz w:val="24"/>
        </w:rPr>
      </w:pPr>
    </w:p>
    <w:p w:rsidR="00A1673C" w:rsidRDefault="00A1673C" w:rsidP="006465AA">
      <w:pPr>
        <w:pStyle w:val="TitleNL"/>
        <w:pBdr>
          <w:bottom w:val="none" w:sz="0" w:space="0" w:color="auto"/>
        </w:pBdr>
        <w:tabs>
          <w:tab w:val="center" w:pos="4680"/>
        </w:tabs>
        <w:rPr>
          <w:b w:val="0"/>
          <w:color w:val="FFFFFF"/>
          <w:sz w:val="24"/>
        </w:rPr>
      </w:pPr>
    </w:p>
    <w:p w:rsidR="00A1673C" w:rsidRPr="00252A25" w:rsidRDefault="00A1673C" w:rsidP="006465AA">
      <w:pPr>
        <w:pStyle w:val="TitleNL"/>
        <w:pBdr>
          <w:bottom w:val="none" w:sz="0" w:space="0" w:color="auto"/>
        </w:pBdr>
        <w:tabs>
          <w:tab w:val="center" w:pos="4680"/>
        </w:tabs>
        <w:rPr>
          <w:b w:val="0"/>
          <w:color w:val="FFFFFF"/>
          <w:sz w:val="24"/>
        </w:rPr>
      </w:pPr>
    </w:p>
    <w:p w:rsidR="006465AA" w:rsidRPr="002A0F64" w:rsidRDefault="006465AA" w:rsidP="006465AA">
      <w:pPr>
        <w:pStyle w:val="TitleNL"/>
        <w:pBdr>
          <w:bottom w:val="none" w:sz="0" w:space="0" w:color="auto"/>
        </w:pBdr>
        <w:tabs>
          <w:tab w:val="center" w:pos="4680"/>
        </w:tabs>
        <w:rPr>
          <w:rFonts w:cs="Arial"/>
          <w:i/>
          <w:color w:val="auto"/>
          <w:sz w:val="18"/>
          <w:szCs w:val="18"/>
        </w:rPr>
      </w:pPr>
    </w:p>
    <w:p w:rsidR="006465AA" w:rsidRPr="001360F2" w:rsidRDefault="008B08AE" w:rsidP="006465AA">
      <w:pPr>
        <w:pStyle w:val="TitleNL"/>
        <w:pBdr>
          <w:bottom w:val="none" w:sz="0" w:space="0" w:color="auto"/>
        </w:pBdr>
        <w:tabs>
          <w:tab w:val="center" w:pos="4680"/>
        </w:tabs>
        <w:spacing w:after="0"/>
        <w:rPr>
          <w:rFonts w:asciiTheme="majorHAnsi" w:hAnsiTheme="majorHAnsi" w:cs="Arial"/>
          <w:b w:val="0"/>
          <w:color w:val="auto"/>
          <w:sz w:val="18"/>
          <w:szCs w:val="18"/>
        </w:rPr>
      </w:pPr>
      <w:r w:rsidRPr="001360F2">
        <w:rPr>
          <w:rFonts w:asciiTheme="majorHAnsi" w:hAnsiTheme="majorHAnsi"/>
          <w:noProof/>
        </w:rPr>
        <w:drawing>
          <wp:anchor distT="0" distB="0" distL="114300" distR="114300" simplePos="0" relativeHeight="251676672" behindDoc="0" locked="0" layoutInCell="1" allowOverlap="1">
            <wp:simplePos x="0" y="0"/>
            <wp:positionH relativeFrom="margin">
              <wp:align>left</wp:align>
            </wp:positionH>
            <wp:positionV relativeFrom="paragraph">
              <wp:posOffset>8255</wp:posOffset>
            </wp:positionV>
            <wp:extent cx="691515" cy="696595"/>
            <wp:effectExtent l="0" t="0" r="0" b="8255"/>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91515" cy="696595"/>
                    </a:xfrm>
                    <a:prstGeom prst="rect">
                      <a:avLst/>
                    </a:prstGeom>
                    <a:noFill/>
                    <a:ln>
                      <a:noFill/>
                    </a:ln>
                  </pic:spPr>
                </pic:pic>
              </a:graphicData>
            </a:graphic>
          </wp:anchor>
        </w:drawing>
      </w:r>
      <w:r w:rsidR="006465AA" w:rsidRPr="001360F2">
        <w:rPr>
          <w:rFonts w:asciiTheme="majorHAnsi" w:hAnsiTheme="majorHAnsi" w:cs="Arial"/>
          <w:b w:val="0"/>
          <w:color w:val="auto"/>
          <w:sz w:val="18"/>
          <w:szCs w:val="18"/>
        </w:rPr>
        <w:t>This material is based on work supported by the National Science Foundation under Grant No. 0802323</w:t>
      </w:r>
      <w:r w:rsidR="00337B57" w:rsidRPr="001360F2">
        <w:rPr>
          <w:rFonts w:asciiTheme="majorHAnsi" w:hAnsiTheme="majorHAnsi" w:cs="Arial"/>
          <w:b w:val="0"/>
          <w:color w:val="auto"/>
          <w:sz w:val="18"/>
          <w:szCs w:val="18"/>
        </w:rPr>
        <w:t xml:space="preserve"> and </w:t>
      </w:r>
      <w:r w:rsidR="001360F2" w:rsidRPr="001360F2">
        <w:rPr>
          <w:rFonts w:asciiTheme="majorHAnsi" w:hAnsiTheme="majorHAnsi" w:cs="Arial"/>
          <w:b w:val="0"/>
          <w:color w:val="auto"/>
          <w:sz w:val="18"/>
          <w:szCs w:val="18"/>
        </w:rPr>
        <w:t>1204918</w:t>
      </w:r>
      <w:r w:rsidR="006465AA" w:rsidRPr="001360F2">
        <w:rPr>
          <w:rFonts w:asciiTheme="majorHAnsi" w:hAnsiTheme="majorHAnsi" w:cs="Arial"/>
          <w:b w:val="0"/>
          <w:color w:val="auto"/>
          <w:sz w:val="18"/>
          <w:szCs w:val="18"/>
        </w:rPr>
        <w:t>.  Any opinions, findings and conclusions or recommendations expressed in this material are those of the author(s) and do not necessarily reflect the views of the National Science Foundation.</w:t>
      </w:r>
    </w:p>
    <w:p w:rsidR="006465AA" w:rsidRPr="00830A49" w:rsidRDefault="006465AA" w:rsidP="006465AA">
      <w:pPr>
        <w:spacing w:beforeAutospacing="1" w:after="100" w:afterAutospacing="1" w:line="240" w:lineRule="auto"/>
        <w:ind w:left="720"/>
        <w:rPr>
          <w:i/>
        </w:rPr>
      </w:pPr>
    </w:p>
    <w:p w:rsidR="006465AA" w:rsidRPr="001360F2" w:rsidRDefault="008B08AE" w:rsidP="006465AA">
      <w:pPr>
        <w:pStyle w:val="TitleNL"/>
        <w:pBdr>
          <w:bottom w:val="none" w:sz="0" w:space="0" w:color="auto"/>
        </w:pBdr>
        <w:tabs>
          <w:tab w:val="center" w:pos="4680"/>
        </w:tabs>
        <w:rPr>
          <w:rFonts w:asciiTheme="majorHAnsi" w:hAnsiTheme="majorHAnsi" w:cs="Arial"/>
          <w:b w:val="0"/>
          <w:color w:val="FFFFFF"/>
          <w:sz w:val="28"/>
        </w:rPr>
        <w:sectPr w:rsidR="006465AA" w:rsidRPr="001360F2">
          <w:footerReference w:type="default" r:id="rId14"/>
          <w:pgSz w:w="12240" w:h="15840"/>
          <w:pgMar w:top="1440" w:right="1440" w:bottom="1440" w:left="1440" w:header="720" w:footer="720" w:gutter="0"/>
          <w:cols w:space="720"/>
          <w:titlePg/>
          <w:docGrid w:linePitch="360"/>
        </w:sectPr>
      </w:pPr>
      <w:r>
        <w:rPr>
          <w:noProof/>
        </w:rPr>
        <w:drawing>
          <wp:anchor distT="0" distB="0" distL="114300" distR="114300" simplePos="0" relativeHeight="251677696" behindDoc="0" locked="0" layoutInCell="1" allowOverlap="1">
            <wp:simplePos x="0" y="0"/>
            <wp:positionH relativeFrom="margin">
              <wp:align>left</wp:align>
            </wp:positionH>
            <wp:positionV relativeFrom="paragraph">
              <wp:posOffset>7620</wp:posOffset>
            </wp:positionV>
            <wp:extent cx="770890" cy="362585"/>
            <wp:effectExtent l="0" t="0" r="0" b="0"/>
            <wp:wrapSquare wrapText="bothSides"/>
            <wp:docPr id="56" name="Picture 56" descr="Description: Description: Creative Commons Licens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Creative Commons License">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70890" cy="362585"/>
                    </a:xfrm>
                    <a:prstGeom prst="rect">
                      <a:avLst/>
                    </a:prstGeom>
                    <a:noFill/>
                    <a:ln>
                      <a:noFill/>
                    </a:ln>
                  </pic:spPr>
                </pic:pic>
              </a:graphicData>
            </a:graphic>
          </wp:anchor>
        </w:drawing>
      </w:r>
      <w:r w:rsidR="006465AA">
        <w:t xml:space="preserve">  </w:t>
      </w:r>
      <w:r w:rsidR="006465AA">
        <w:tab/>
      </w:r>
      <w:r w:rsidR="006465AA">
        <w:rPr>
          <w:rFonts w:ascii="Helvetica" w:hAnsi="Helvetica" w:cs="Helvetica"/>
          <w:color w:val="808080"/>
          <w:sz w:val="13"/>
          <w:szCs w:val="13"/>
          <w:shd w:val="clear" w:color="auto" w:fill="FFFFFF"/>
        </w:rPr>
        <w:br/>
      </w:r>
      <w:r w:rsidR="006465AA" w:rsidRPr="001360F2">
        <w:rPr>
          <w:rStyle w:val="apple-style-span"/>
          <w:rFonts w:asciiTheme="majorHAnsi" w:hAnsiTheme="majorHAnsi" w:cs="Arial"/>
          <w:color w:val="808080"/>
          <w:sz w:val="13"/>
          <w:szCs w:val="13"/>
          <w:shd w:val="clear" w:color="auto" w:fill="FFFFFF"/>
        </w:rPr>
        <w:t>This work is licensed under a</w:t>
      </w:r>
      <w:r w:rsidR="006465AA" w:rsidRPr="001360F2">
        <w:rPr>
          <w:rStyle w:val="apple-converted-space"/>
          <w:rFonts w:asciiTheme="majorHAnsi" w:hAnsiTheme="majorHAnsi" w:cs="Arial"/>
          <w:color w:val="808080"/>
          <w:sz w:val="13"/>
          <w:szCs w:val="13"/>
          <w:shd w:val="clear" w:color="auto" w:fill="FFFFFF"/>
        </w:rPr>
        <w:t> </w:t>
      </w:r>
      <w:hyperlink r:id="rId17" w:history="1">
        <w:r w:rsidR="006465AA" w:rsidRPr="001360F2">
          <w:rPr>
            <w:rStyle w:val="Hyperlink"/>
            <w:rFonts w:asciiTheme="majorHAnsi" w:hAnsiTheme="majorHAnsi" w:cs="Arial"/>
            <w:color w:val="0050A3"/>
            <w:sz w:val="13"/>
            <w:szCs w:val="13"/>
            <w:bdr w:val="none" w:sz="0" w:space="0" w:color="auto" w:frame="1"/>
            <w:shd w:val="clear" w:color="auto" w:fill="FFFFFF"/>
          </w:rPr>
          <w:t>Creative Commons Attribution-NonCommercial-ShareAlike 3.0 Unported License</w:t>
        </w:r>
      </w:hyperlink>
      <w:r w:rsidR="006465AA" w:rsidRPr="001360F2">
        <w:rPr>
          <w:rStyle w:val="apple-style-span"/>
          <w:rFonts w:asciiTheme="majorHAnsi" w:hAnsiTheme="majorHAnsi" w:cs="Arial"/>
          <w:color w:val="808080"/>
          <w:sz w:val="13"/>
          <w:szCs w:val="13"/>
          <w:shd w:val="clear" w:color="auto" w:fill="FFFFFF"/>
        </w:rPr>
        <w:t>.</w:t>
      </w:r>
      <w:r w:rsidR="006465AA" w:rsidRPr="001360F2">
        <w:rPr>
          <w:rFonts w:asciiTheme="majorHAnsi" w:hAnsiTheme="majorHAnsi" w:cs="Arial"/>
          <w:color w:val="808080"/>
          <w:sz w:val="13"/>
          <w:szCs w:val="13"/>
          <w:shd w:val="clear" w:color="auto" w:fill="FFFFFF"/>
        </w:rPr>
        <w:br/>
      </w:r>
      <w:r w:rsidR="006465AA" w:rsidRPr="001360F2">
        <w:rPr>
          <w:rStyle w:val="apple-style-span"/>
          <w:rFonts w:asciiTheme="majorHAnsi" w:hAnsiTheme="majorHAnsi" w:cs="Arial"/>
          <w:color w:val="808080"/>
          <w:sz w:val="13"/>
          <w:szCs w:val="13"/>
          <w:shd w:val="clear" w:color="auto" w:fill="FFFFFF"/>
        </w:rPr>
        <w:t>Based on a work at</w:t>
      </w:r>
      <w:r w:rsidR="006465AA" w:rsidRPr="001360F2">
        <w:rPr>
          <w:rStyle w:val="apple-converted-space"/>
          <w:rFonts w:asciiTheme="majorHAnsi" w:hAnsiTheme="majorHAnsi" w:cs="Arial"/>
          <w:color w:val="808080"/>
          <w:sz w:val="13"/>
          <w:szCs w:val="13"/>
          <w:shd w:val="clear" w:color="auto" w:fill="FFFFFF"/>
        </w:rPr>
        <w:t> </w:t>
      </w:r>
      <w:hyperlink r:id="rId18" w:history="1">
        <w:r w:rsidR="006465AA" w:rsidRPr="001360F2">
          <w:rPr>
            <w:rStyle w:val="Hyperlink"/>
            <w:rFonts w:asciiTheme="majorHAnsi" w:hAnsiTheme="majorHAnsi" w:cs="Arial"/>
            <w:color w:val="4374B7"/>
            <w:sz w:val="13"/>
            <w:szCs w:val="13"/>
            <w:bdr w:val="none" w:sz="0" w:space="0" w:color="auto" w:frame="1"/>
            <w:shd w:val="clear" w:color="auto" w:fill="FFFFFF"/>
          </w:rPr>
          <w:t>www.nano-link.org</w:t>
        </w:r>
      </w:hyperlink>
      <w:r w:rsidR="006465AA" w:rsidRPr="001360F2">
        <w:rPr>
          <w:rStyle w:val="apple-style-span"/>
          <w:rFonts w:asciiTheme="majorHAnsi" w:hAnsiTheme="majorHAnsi" w:cs="Arial"/>
          <w:color w:val="808080"/>
          <w:sz w:val="13"/>
          <w:szCs w:val="13"/>
          <w:shd w:val="clear" w:color="auto" w:fill="FFFFFF"/>
        </w:rPr>
        <w:t>.</w:t>
      </w:r>
    </w:p>
    <w:p w:rsidR="00337B57" w:rsidRPr="001360F2" w:rsidRDefault="00EC7E7A" w:rsidP="00337B57">
      <w:pPr>
        <w:pStyle w:val="NLHeading"/>
        <w:rPr>
          <w:sz w:val="44"/>
          <w:szCs w:val="44"/>
        </w:rPr>
      </w:pPr>
      <w:proofErr w:type="spellStart"/>
      <w:r>
        <w:rPr>
          <w:sz w:val="44"/>
          <w:szCs w:val="44"/>
        </w:rPr>
        <w:lastRenderedPageBreak/>
        <w:t>NanoC</w:t>
      </w:r>
      <w:r w:rsidR="003C40A5">
        <w:rPr>
          <w:sz w:val="44"/>
          <w:szCs w:val="44"/>
        </w:rPr>
        <w:t>rete</w:t>
      </w:r>
      <w:proofErr w:type="spellEnd"/>
    </w:p>
    <w:p w:rsidR="00381D12" w:rsidRDefault="00381D12" w:rsidP="00337B57">
      <w:pPr>
        <w:pStyle w:val="NLHeading"/>
        <w:rPr>
          <w:szCs w:val="28"/>
        </w:rPr>
      </w:pPr>
      <w:r>
        <w:rPr>
          <w:szCs w:val="28"/>
        </w:rPr>
        <w:t>Abstract</w:t>
      </w:r>
    </w:p>
    <w:p w:rsidR="000379BE" w:rsidRDefault="001B1CB8" w:rsidP="000379BE">
      <w:pPr>
        <w:pStyle w:val="NLHeading"/>
        <w:rPr>
          <w:rFonts w:ascii="Arial" w:hAnsi="Arial" w:cstheme="minorBidi"/>
          <w:b w:val="0"/>
          <w:color w:val="auto"/>
          <w:sz w:val="22"/>
        </w:rPr>
      </w:pPr>
      <w:r>
        <w:rPr>
          <w:rFonts w:ascii="Arial" w:hAnsi="Arial" w:cstheme="minorBidi"/>
          <w:b w:val="0"/>
          <w:color w:val="auto"/>
          <w:sz w:val="22"/>
        </w:rPr>
        <w:t xml:space="preserve">This module </w:t>
      </w:r>
      <w:r w:rsidR="00A51695">
        <w:rPr>
          <w:rFonts w:ascii="Arial" w:hAnsi="Arial" w:cstheme="minorBidi"/>
          <w:b w:val="0"/>
          <w:color w:val="auto"/>
          <w:sz w:val="22"/>
        </w:rPr>
        <w:t xml:space="preserve">introduces </w:t>
      </w:r>
      <w:r w:rsidR="001D5F5D">
        <w:rPr>
          <w:rFonts w:ascii="Arial" w:hAnsi="Arial" w:cstheme="minorBidi"/>
          <w:b w:val="0"/>
          <w:color w:val="auto"/>
          <w:sz w:val="22"/>
        </w:rPr>
        <w:t>students</w:t>
      </w:r>
      <w:r w:rsidR="00A51695">
        <w:rPr>
          <w:rFonts w:ascii="Arial" w:hAnsi="Arial" w:cstheme="minorBidi"/>
          <w:b w:val="0"/>
          <w:color w:val="auto"/>
          <w:sz w:val="22"/>
        </w:rPr>
        <w:t xml:space="preserve"> to</w:t>
      </w:r>
      <w:r w:rsidR="001D5F5D">
        <w:rPr>
          <w:rFonts w:ascii="Arial" w:hAnsi="Arial" w:cstheme="minorBidi"/>
          <w:b w:val="0"/>
          <w:color w:val="auto"/>
          <w:sz w:val="22"/>
        </w:rPr>
        <w:t xml:space="preserve"> </w:t>
      </w:r>
      <w:r>
        <w:rPr>
          <w:rFonts w:ascii="Arial" w:hAnsi="Arial" w:cstheme="minorBidi"/>
          <w:b w:val="0"/>
          <w:color w:val="auto"/>
          <w:sz w:val="22"/>
        </w:rPr>
        <w:t xml:space="preserve">the nanotechnologies, </w:t>
      </w:r>
      <w:r w:rsidR="000379BE" w:rsidRPr="005855C4">
        <w:rPr>
          <w:rFonts w:ascii="Arial" w:hAnsi="Arial" w:cstheme="minorBidi"/>
          <w:b w:val="0"/>
          <w:color w:val="auto"/>
          <w:sz w:val="22"/>
        </w:rPr>
        <w:t>processes, and methods</w:t>
      </w:r>
      <w:r>
        <w:rPr>
          <w:rFonts w:ascii="Arial" w:hAnsi="Arial" w:cstheme="minorBidi"/>
          <w:b w:val="0"/>
          <w:color w:val="auto"/>
          <w:sz w:val="22"/>
        </w:rPr>
        <w:t xml:space="preserve"> </w:t>
      </w:r>
      <w:r w:rsidR="000379BE" w:rsidRPr="005855C4">
        <w:rPr>
          <w:rFonts w:ascii="Arial" w:hAnsi="Arial" w:cstheme="minorBidi"/>
          <w:b w:val="0"/>
          <w:color w:val="auto"/>
          <w:sz w:val="22"/>
        </w:rPr>
        <w:t xml:space="preserve">being tested by industry </w:t>
      </w:r>
      <w:r w:rsidR="001D5F5D">
        <w:rPr>
          <w:rFonts w:ascii="Arial" w:hAnsi="Arial" w:cstheme="minorBidi"/>
          <w:b w:val="0"/>
          <w:color w:val="auto"/>
          <w:sz w:val="22"/>
        </w:rPr>
        <w:t xml:space="preserve">to </w:t>
      </w:r>
      <w:r w:rsidR="000379BE" w:rsidRPr="005855C4">
        <w:rPr>
          <w:rFonts w:ascii="Arial" w:hAnsi="Arial" w:cstheme="minorBidi"/>
          <w:b w:val="0"/>
          <w:color w:val="auto"/>
          <w:sz w:val="22"/>
        </w:rPr>
        <w:t>prepare strong and lightweight cementitious products</w:t>
      </w:r>
      <w:r>
        <w:rPr>
          <w:rFonts w:ascii="Arial" w:hAnsi="Arial" w:cstheme="minorBidi"/>
          <w:b w:val="0"/>
          <w:color w:val="auto"/>
          <w:sz w:val="22"/>
        </w:rPr>
        <w:t xml:space="preserve"> and </w:t>
      </w:r>
      <w:r w:rsidR="000379BE" w:rsidRPr="005855C4">
        <w:rPr>
          <w:rFonts w:ascii="Arial" w:hAnsi="Arial" w:cstheme="minorBidi"/>
          <w:b w:val="0"/>
          <w:color w:val="auto"/>
          <w:sz w:val="22"/>
        </w:rPr>
        <w:t xml:space="preserve">systems. </w:t>
      </w:r>
      <w:r w:rsidR="000379BE">
        <w:rPr>
          <w:rFonts w:ascii="Arial" w:hAnsi="Arial" w:cstheme="minorBidi"/>
          <w:b w:val="0"/>
          <w:color w:val="auto"/>
          <w:sz w:val="22"/>
        </w:rPr>
        <w:t xml:space="preserve">The module </w:t>
      </w:r>
      <w:r w:rsidR="000379BE" w:rsidRPr="005855C4">
        <w:rPr>
          <w:rFonts w:ascii="Arial" w:hAnsi="Arial" w:cstheme="minorBidi"/>
          <w:b w:val="0"/>
          <w:color w:val="auto"/>
          <w:sz w:val="22"/>
        </w:rPr>
        <w:t>take</w:t>
      </w:r>
      <w:r w:rsidR="00FF1D5A">
        <w:rPr>
          <w:rFonts w:ascii="Arial" w:hAnsi="Arial" w:cstheme="minorBidi"/>
          <w:b w:val="0"/>
          <w:color w:val="auto"/>
          <w:sz w:val="22"/>
        </w:rPr>
        <w:t>s</w:t>
      </w:r>
      <w:r w:rsidR="000379BE" w:rsidRPr="005855C4">
        <w:rPr>
          <w:rFonts w:ascii="Arial" w:hAnsi="Arial" w:cstheme="minorBidi"/>
          <w:b w:val="0"/>
          <w:color w:val="auto"/>
          <w:sz w:val="22"/>
        </w:rPr>
        <w:t xml:space="preserve"> the learner through processing a material (called </w:t>
      </w:r>
      <w:proofErr w:type="spellStart"/>
      <w:r w:rsidR="000379BE" w:rsidRPr="005855C4">
        <w:rPr>
          <w:rFonts w:ascii="Arial" w:hAnsi="Arial" w:cstheme="minorBidi"/>
          <w:b w:val="0"/>
          <w:color w:val="auto"/>
          <w:sz w:val="22"/>
        </w:rPr>
        <w:t>microgrinding</w:t>
      </w:r>
      <w:proofErr w:type="spellEnd"/>
      <w:r w:rsidR="000379BE">
        <w:rPr>
          <w:rFonts w:ascii="Arial" w:hAnsi="Arial" w:cstheme="minorBidi"/>
          <w:b w:val="0"/>
          <w:color w:val="auto"/>
          <w:sz w:val="22"/>
        </w:rPr>
        <w:t xml:space="preserve"> or powder milling</w:t>
      </w:r>
      <w:r w:rsidR="000379BE" w:rsidRPr="005855C4">
        <w:rPr>
          <w:rFonts w:ascii="Arial" w:hAnsi="Arial" w:cstheme="minorBidi"/>
          <w:b w:val="0"/>
          <w:color w:val="auto"/>
          <w:sz w:val="22"/>
        </w:rPr>
        <w:t>) to reduce its size and use</w:t>
      </w:r>
      <w:r w:rsidR="000379BE">
        <w:rPr>
          <w:rFonts w:ascii="Arial" w:hAnsi="Arial" w:cstheme="minorBidi"/>
          <w:b w:val="0"/>
          <w:color w:val="auto"/>
          <w:sz w:val="22"/>
        </w:rPr>
        <w:t xml:space="preserve"> the new material (nanoparticle</w:t>
      </w:r>
      <w:r w:rsidR="001D5F5D">
        <w:rPr>
          <w:rFonts w:ascii="Arial" w:hAnsi="Arial" w:cstheme="minorBidi"/>
          <w:b w:val="0"/>
          <w:color w:val="auto"/>
          <w:sz w:val="22"/>
        </w:rPr>
        <w:t>s</w:t>
      </w:r>
      <w:r w:rsidR="000379BE" w:rsidRPr="005855C4">
        <w:rPr>
          <w:rFonts w:ascii="Arial" w:hAnsi="Arial" w:cstheme="minorBidi"/>
          <w:b w:val="0"/>
          <w:color w:val="auto"/>
          <w:sz w:val="22"/>
        </w:rPr>
        <w:t>) as an aggregate to create a dense yet l</w:t>
      </w:r>
      <w:r>
        <w:rPr>
          <w:rFonts w:ascii="Arial" w:hAnsi="Arial" w:cstheme="minorBidi"/>
          <w:b w:val="0"/>
          <w:color w:val="auto"/>
          <w:sz w:val="22"/>
        </w:rPr>
        <w:t>ight and strong concrete. Hands-</w:t>
      </w:r>
      <w:r w:rsidR="000379BE" w:rsidRPr="005855C4">
        <w:rPr>
          <w:rFonts w:ascii="Arial" w:hAnsi="Arial" w:cstheme="minorBidi"/>
          <w:b w:val="0"/>
          <w:color w:val="auto"/>
          <w:sz w:val="22"/>
        </w:rPr>
        <w:t>on acti</w:t>
      </w:r>
      <w:r>
        <w:rPr>
          <w:rFonts w:ascii="Arial" w:hAnsi="Arial" w:cstheme="minorBidi"/>
          <w:b w:val="0"/>
          <w:color w:val="auto"/>
          <w:sz w:val="22"/>
        </w:rPr>
        <w:t>vities include processing nanoparticles</w:t>
      </w:r>
      <w:r w:rsidR="001D5F5D">
        <w:rPr>
          <w:rFonts w:ascii="Arial" w:hAnsi="Arial" w:cstheme="minorBidi"/>
          <w:b w:val="0"/>
          <w:color w:val="auto"/>
          <w:sz w:val="22"/>
        </w:rPr>
        <w:t xml:space="preserve">, </w:t>
      </w:r>
      <w:r>
        <w:rPr>
          <w:rFonts w:ascii="Arial" w:hAnsi="Arial" w:cstheme="minorBidi"/>
          <w:b w:val="0"/>
          <w:color w:val="auto"/>
          <w:sz w:val="22"/>
        </w:rPr>
        <w:t xml:space="preserve">creating </w:t>
      </w:r>
      <w:proofErr w:type="spellStart"/>
      <w:r>
        <w:rPr>
          <w:rFonts w:ascii="Arial" w:hAnsi="Arial" w:cstheme="minorBidi"/>
          <w:b w:val="0"/>
          <w:color w:val="auto"/>
          <w:sz w:val="22"/>
        </w:rPr>
        <w:t>nano</w:t>
      </w:r>
      <w:r w:rsidR="000379BE" w:rsidRPr="005855C4">
        <w:rPr>
          <w:rFonts w:ascii="Arial" w:hAnsi="Arial" w:cstheme="minorBidi"/>
          <w:b w:val="0"/>
          <w:color w:val="auto"/>
          <w:sz w:val="22"/>
        </w:rPr>
        <w:t>crete</w:t>
      </w:r>
      <w:proofErr w:type="spellEnd"/>
      <w:r w:rsidR="000379BE" w:rsidRPr="005855C4">
        <w:rPr>
          <w:rFonts w:ascii="Arial" w:hAnsi="Arial" w:cstheme="minorBidi"/>
          <w:b w:val="0"/>
          <w:color w:val="auto"/>
          <w:sz w:val="22"/>
        </w:rPr>
        <w:t xml:space="preserve"> samples, </w:t>
      </w:r>
      <w:r>
        <w:rPr>
          <w:rFonts w:ascii="Arial" w:hAnsi="Arial" w:cstheme="minorBidi"/>
          <w:b w:val="0"/>
          <w:color w:val="auto"/>
          <w:sz w:val="22"/>
        </w:rPr>
        <w:t xml:space="preserve">and </w:t>
      </w:r>
      <w:r w:rsidR="000379BE" w:rsidRPr="005855C4">
        <w:rPr>
          <w:rFonts w:ascii="Arial" w:hAnsi="Arial" w:cstheme="minorBidi"/>
          <w:b w:val="0"/>
          <w:color w:val="auto"/>
          <w:sz w:val="22"/>
        </w:rPr>
        <w:t xml:space="preserve">testing samples for </w:t>
      </w:r>
      <w:r>
        <w:rPr>
          <w:rFonts w:ascii="Arial" w:hAnsi="Arial" w:cstheme="minorBidi"/>
          <w:b w:val="0"/>
          <w:color w:val="auto"/>
          <w:sz w:val="22"/>
        </w:rPr>
        <w:t xml:space="preserve">tensile </w:t>
      </w:r>
      <w:r w:rsidR="000379BE" w:rsidRPr="005855C4">
        <w:rPr>
          <w:rFonts w:ascii="Arial" w:hAnsi="Arial" w:cstheme="minorBidi"/>
          <w:b w:val="0"/>
          <w:color w:val="auto"/>
          <w:sz w:val="22"/>
        </w:rPr>
        <w:t xml:space="preserve">strength and durability (hardness). </w:t>
      </w:r>
    </w:p>
    <w:p w:rsidR="00C21FB1" w:rsidRDefault="00381D12" w:rsidP="00337B57">
      <w:pPr>
        <w:pStyle w:val="NLHeading"/>
        <w:rPr>
          <w:szCs w:val="28"/>
        </w:rPr>
      </w:pPr>
      <w:r>
        <w:rPr>
          <w:szCs w:val="28"/>
        </w:rPr>
        <w:t>Outcomes</w:t>
      </w:r>
    </w:p>
    <w:p w:rsidR="005855C4" w:rsidRDefault="001B1CB8" w:rsidP="0057079D">
      <w:pPr>
        <w:rPr>
          <w:b/>
        </w:rPr>
      </w:pPr>
      <w:r>
        <w:rPr>
          <w:rFonts w:cs="Arial"/>
          <w:spacing w:val="-1"/>
        </w:rPr>
        <w:t xml:space="preserve">In </w:t>
      </w:r>
      <w:r w:rsidRPr="0075702B">
        <w:rPr>
          <w:rFonts w:cs="Arial"/>
          <w:spacing w:val="-1"/>
        </w:rPr>
        <w:t>this module, students</w:t>
      </w:r>
      <w:r w:rsidRPr="0075702B">
        <w:rPr>
          <w:rFonts w:cs="Arial"/>
          <w:spacing w:val="-5"/>
        </w:rPr>
        <w:t xml:space="preserve"> </w:t>
      </w:r>
      <w:r>
        <w:t>p</w:t>
      </w:r>
      <w:r w:rsidR="0057079D" w:rsidRPr="0057079D">
        <w:t>roduce observable enhancements</w:t>
      </w:r>
      <w:r>
        <w:t xml:space="preserve"> and </w:t>
      </w:r>
      <w:r w:rsidR="0057079D" w:rsidRPr="0057079D">
        <w:t xml:space="preserve">changes in </w:t>
      </w:r>
      <w:r>
        <w:t xml:space="preserve">the </w:t>
      </w:r>
      <w:r w:rsidR="0057079D" w:rsidRPr="0057079D">
        <w:t xml:space="preserve">material properties </w:t>
      </w:r>
      <w:r>
        <w:t xml:space="preserve">of concrete </w:t>
      </w:r>
      <w:r w:rsidR="0057079D" w:rsidRPr="0057079D">
        <w:t>using (emulated) nanotechnologies</w:t>
      </w:r>
      <w:r w:rsidR="007E6559">
        <w:t xml:space="preserve"> and</w:t>
      </w:r>
      <w:r w:rsidR="0057079D" w:rsidRPr="0057079D">
        <w:t xml:space="preserve"> </w:t>
      </w:r>
      <w:proofErr w:type="spellStart"/>
      <w:r w:rsidR="0057079D" w:rsidRPr="0057079D">
        <w:t>nanoprocessing</w:t>
      </w:r>
      <w:proofErr w:type="spellEnd"/>
      <w:r w:rsidR="0057079D" w:rsidRPr="0057079D">
        <w:t xml:space="preserve">. </w:t>
      </w:r>
    </w:p>
    <w:p w:rsidR="00FA31D5" w:rsidRDefault="00FA31D5" w:rsidP="00337B57">
      <w:pPr>
        <w:pStyle w:val="NLHeading"/>
        <w:rPr>
          <w:szCs w:val="28"/>
        </w:rPr>
      </w:pPr>
      <w:r w:rsidRPr="00C21FB1">
        <w:rPr>
          <w:szCs w:val="28"/>
        </w:rPr>
        <w:t>Prerequisites</w:t>
      </w:r>
    </w:p>
    <w:p w:rsidR="00612BDE" w:rsidRDefault="005855C4" w:rsidP="00337B57">
      <w:pPr>
        <w:pStyle w:val="NLHeading"/>
        <w:rPr>
          <w:rFonts w:ascii="Arial" w:hAnsi="Arial" w:cstheme="minorBidi"/>
          <w:b w:val="0"/>
          <w:color w:val="auto"/>
          <w:sz w:val="22"/>
        </w:rPr>
      </w:pPr>
      <w:r w:rsidRPr="005855C4">
        <w:rPr>
          <w:rFonts w:ascii="Arial" w:hAnsi="Arial" w:cstheme="minorBidi"/>
          <w:b w:val="0"/>
          <w:color w:val="auto"/>
          <w:sz w:val="22"/>
        </w:rPr>
        <w:t>This module builds on Material Science topics/content already in use at the MatEd</w:t>
      </w:r>
      <w:r w:rsidR="00D431C7">
        <w:rPr>
          <w:rFonts w:ascii="Arial" w:hAnsi="Arial" w:cstheme="minorBidi"/>
          <w:b w:val="0"/>
          <w:color w:val="auto"/>
          <w:sz w:val="22"/>
        </w:rPr>
        <w:t>U</w:t>
      </w:r>
      <w:r w:rsidRPr="005855C4">
        <w:rPr>
          <w:rFonts w:ascii="Arial" w:hAnsi="Arial" w:cstheme="minorBidi"/>
          <w:b w:val="0"/>
          <w:color w:val="auto"/>
          <w:sz w:val="22"/>
        </w:rPr>
        <w:t xml:space="preserve"> National Resource Center for Materials Technology Education. It is suggested to review</w:t>
      </w:r>
      <w:r w:rsidR="00201577">
        <w:rPr>
          <w:rFonts w:ascii="Arial" w:hAnsi="Arial" w:cstheme="minorBidi"/>
          <w:b w:val="0"/>
          <w:color w:val="auto"/>
          <w:sz w:val="22"/>
        </w:rPr>
        <w:t xml:space="preserve"> and/or </w:t>
      </w:r>
      <w:r w:rsidRPr="005855C4">
        <w:rPr>
          <w:rFonts w:ascii="Arial" w:hAnsi="Arial" w:cstheme="minorBidi"/>
          <w:b w:val="0"/>
          <w:color w:val="auto"/>
          <w:sz w:val="22"/>
        </w:rPr>
        <w:t>complete the related MatEd</w:t>
      </w:r>
      <w:r w:rsidR="00D431C7">
        <w:rPr>
          <w:rFonts w:ascii="Arial" w:hAnsi="Arial" w:cstheme="minorBidi"/>
          <w:b w:val="0"/>
          <w:color w:val="auto"/>
          <w:sz w:val="22"/>
        </w:rPr>
        <w:t>U</w:t>
      </w:r>
      <w:r w:rsidRPr="005855C4">
        <w:rPr>
          <w:rFonts w:ascii="Arial" w:hAnsi="Arial" w:cstheme="minorBidi"/>
          <w:b w:val="0"/>
          <w:color w:val="auto"/>
          <w:sz w:val="22"/>
        </w:rPr>
        <w:t xml:space="preserve"> (linked) modules prior to teaching this </w:t>
      </w:r>
      <w:proofErr w:type="spellStart"/>
      <w:r w:rsidRPr="005855C4">
        <w:rPr>
          <w:rFonts w:ascii="Arial" w:hAnsi="Arial" w:cstheme="minorBidi"/>
          <w:b w:val="0"/>
          <w:color w:val="auto"/>
          <w:sz w:val="22"/>
        </w:rPr>
        <w:t>Nano</w:t>
      </w:r>
      <w:r w:rsidR="003C40A5">
        <w:rPr>
          <w:rFonts w:ascii="Arial" w:hAnsi="Arial" w:cstheme="minorBidi"/>
          <w:b w:val="0"/>
          <w:color w:val="auto"/>
          <w:sz w:val="22"/>
        </w:rPr>
        <w:t>c</w:t>
      </w:r>
      <w:r w:rsidRPr="005855C4">
        <w:rPr>
          <w:rFonts w:ascii="Arial" w:hAnsi="Arial" w:cstheme="minorBidi"/>
          <w:b w:val="0"/>
          <w:color w:val="auto"/>
          <w:sz w:val="22"/>
        </w:rPr>
        <w:t>rete</w:t>
      </w:r>
      <w:proofErr w:type="spellEnd"/>
      <w:r w:rsidRPr="005855C4">
        <w:rPr>
          <w:rFonts w:ascii="Arial" w:hAnsi="Arial" w:cstheme="minorBidi"/>
          <w:b w:val="0"/>
          <w:color w:val="auto"/>
          <w:sz w:val="22"/>
        </w:rPr>
        <w:t xml:space="preserve"> module. See list in the Readings section.</w:t>
      </w:r>
    </w:p>
    <w:p w:rsidR="008234C1" w:rsidRDefault="008234C1" w:rsidP="00337B57">
      <w:pPr>
        <w:pStyle w:val="NLHeading"/>
        <w:rPr>
          <w:szCs w:val="28"/>
        </w:rPr>
      </w:pPr>
    </w:p>
    <w:p w:rsidR="00FA31D5" w:rsidRDefault="00AD2329" w:rsidP="00337B57">
      <w:pPr>
        <w:pStyle w:val="NLHeading"/>
        <w:rPr>
          <w:szCs w:val="28"/>
        </w:rPr>
      </w:pPr>
      <w:r>
        <w:rPr>
          <w:szCs w:val="28"/>
        </w:rPr>
        <w:t>Science Concepts</w:t>
      </w:r>
    </w:p>
    <w:p w:rsidR="009F63C9" w:rsidRDefault="00B72D64" w:rsidP="005742E3">
      <w:pPr>
        <w:pStyle w:val="ListParagraph"/>
        <w:numPr>
          <w:ilvl w:val="0"/>
          <w:numId w:val="42"/>
        </w:numPr>
        <w:spacing w:after="0" w:line="240" w:lineRule="auto"/>
      </w:pPr>
      <w:r>
        <w:t>Mechanical strength of materials</w:t>
      </w:r>
    </w:p>
    <w:p w:rsidR="00B72D64" w:rsidRDefault="00B72D64" w:rsidP="005742E3">
      <w:pPr>
        <w:pStyle w:val="ListParagraph"/>
        <w:numPr>
          <w:ilvl w:val="0"/>
          <w:numId w:val="42"/>
        </w:numPr>
        <w:spacing w:after="0" w:line="240" w:lineRule="auto"/>
      </w:pPr>
      <w:r>
        <w:t>Types of mechanical stress: tensile, shear</w:t>
      </w:r>
    </w:p>
    <w:p w:rsidR="005855C4" w:rsidRDefault="00B72D64" w:rsidP="005742E3">
      <w:pPr>
        <w:pStyle w:val="ListParagraph"/>
        <w:numPr>
          <w:ilvl w:val="0"/>
          <w:numId w:val="42"/>
        </w:numPr>
        <w:spacing w:after="0" w:line="240" w:lineRule="auto"/>
      </w:pPr>
      <w:r>
        <w:t xml:space="preserve">The relationship between stress and strain  </w:t>
      </w:r>
    </w:p>
    <w:p w:rsidR="005742E3" w:rsidRPr="005742E3" w:rsidDel="001B1CB8" w:rsidRDefault="00FF1D5A" w:rsidP="005742E3">
      <w:pPr>
        <w:pStyle w:val="ListParagraph"/>
        <w:numPr>
          <w:ilvl w:val="0"/>
          <w:numId w:val="42"/>
        </w:numPr>
        <w:spacing w:after="0" w:line="240" w:lineRule="auto"/>
      </w:pPr>
      <w:r>
        <w:t>The n</w:t>
      </w:r>
      <w:r w:rsidR="005742E3" w:rsidRPr="005855C4">
        <w:t>ature</w:t>
      </w:r>
      <w:r>
        <w:t xml:space="preserve"> and </w:t>
      </w:r>
      <w:r w:rsidR="005742E3" w:rsidRPr="005855C4">
        <w:t xml:space="preserve">structure of matter </w:t>
      </w:r>
    </w:p>
    <w:p w:rsidR="00FF1D5A" w:rsidRDefault="00FF1D5A" w:rsidP="0057079D">
      <w:pPr>
        <w:pStyle w:val="Subheading"/>
        <w:spacing w:after="240"/>
        <w:ind w:firstLine="0"/>
        <w:rPr>
          <w:b/>
          <w:i w:val="0"/>
          <w:color w:val="002060"/>
        </w:rPr>
      </w:pPr>
    </w:p>
    <w:p w:rsidR="005C4FEE" w:rsidRPr="00FF1D5A" w:rsidRDefault="007A0B5E" w:rsidP="0057079D">
      <w:pPr>
        <w:pStyle w:val="Subheading"/>
        <w:spacing w:after="240"/>
        <w:ind w:firstLine="0"/>
        <w:rPr>
          <w:i w:val="0"/>
        </w:rPr>
      </w:pPr>
      <w:r w:rsidRPr="00AD2329">
        <w:rPr>
          <w:b/>
          <w:i w:val="0"/>
          <w:color w:val="002060"/>
        </w:rPr>
        <w:t>Nanoscience Concepts</w:t>
      </w:r>
    </w:p>
    <w:p w:rsidR="005855C4" w:rsidRPr="005855C4" w:rsidRDefault="00FF1D5A" w:rsidP="005742E3">
      <w:pPr>
        <w:pStyle w:val="NLHeading"/>
        <w:numPr>
          <w:ilvl w:val="0"/>
          <w:numId w:val="44"/>
        </w:numPr>
        <w:spacing w:after="0" w:line="240" w:lineRule="auto"/>
        <w:rPr>
          <w:rFonts w:ascii="Arial" w:hAnsi="Arial" w:cstheme="minorBidi"/>
          <w:b w:val="0"/>
          <w:color w:val="auto"/>
          <w:sz w:val="22"/>
        </w:rPr>
      </w:pPr>
      <w:r>
        <w:rPr>
          <w:rFonts w:ascii="Arial" w:hAnsi="Arial" w:cstheme="minorBidi"/>
          <w:b w:val="0"/>
          <w:color w:val="auto"/>
          <w:sz w:val="22"/>
        </w:rPr>
        <w:t>Sense of s</w:t>
      </w:r>
      <w:r w:rsidR="005855C4" w:rsidRPr="005855C4">
        <w:rPr>
          <w:rFonts w:ascii="Arial" w:hAnsi="Arial" w:cstheme="minorBidi"/>
          <w:b w:val="0"/>
          <w:color w:val="auto"/>
          <w:sz w:val="22"/>
        </w:rPr>
        <w:t>cale</w:t>
      </w:r>
      <w:r w:rsidR="005742E3">
        <w:rPr>
          <w:rFonts w:ascii="Arial" w:hAnsi="Arial" w:cstheme="minorBidi"/>
          <w:b w:val="0"/>
          <w:color w:val="auto"/>
          <w:sz w:val="22"/>
        </w:rPr>
        <w:t xml:space="preserve"> (</w:t>
      </w:r>
      <w:r w:rsidR="005855C4" w:rsidRPr="005855C4">
        <w:rPr>
          <w:rFonts w:ascii="Arial" w:hAnsi="Arial" w:cstheme="minorBidi"/>
          <w:b w:val="0"/>
          <w:color w:val="auto"/>
          <w:sz w:val="22"/>
        </w:rPr>
        <w:t>size of aggregate particles before and after processing</w:t>
      </w:r>
      <w:r w:rsidR="005742E3">
        <w:rPr>
          <w:rFonts w:ascii="Arial" w:hAnsi="Arial" w:cstheme="minorBidi"/>
          <w:b w:val="0"/>
          <w:color w:val="auto"/>
          <w:sz w:val="22"/>
        </w:rPr>
        <w:t>)</w:t>
      </w:r>
    </w:p>
    <w:p w:rsidR="005855C4" w:rsidRPr="005855C4" w:rsidRDefault="005742E3" w:rsidP="005742E3">
      <w:pPr>
        <w:pStyle w:val="NLHeading"/>
        <w:numPr>
          <w:ilvl w:val="0"/>
          <w:numId w:val="44"/>
        </w:numPr>
        <w:spacing w:after="0" w:line="240" w:lineRule="auto"/>
        <w:rPr>
          <w:rFonts w:ascii="Arial" w:hAnsi="Arial" w:cstheme="minorBidi"/>
          <w:b w:val="0"/>
          <w:color w:val="auto"/>
          <w:sz w:val="22"/>
        </w:rPr>
      </w:pPr>
      <w:r>
        <w:rPr>
          <w:rFonts w:ascii="Arial" w:hAnsi="Arial" w:cstheme="minorBidi"/>
          <w:b w:val="0"/>
          <w:color w:val="auto"/>
          <w:sz w:val="22"/>
        </w:rPr>
        <w:t>Surface area to v</w:t>
      </w:r>
      <w:r w:rsidR="005855C4" w:rsidRPr="005855C4">
        <w:rPr>
          <w:rFonts w:ascii="Arial" w:hAnsi="Arial" w:cstheme="minorBidi"/>
          <w:b w:val="0"/>
          <w:color w:val="auto"/>
          <w:sz w:val="22"/>
        </w:rPr>
        <w:t xml:space="preserve">olume </w:t>
      </w:r>
      <w:r>
        <w:rPr>
          <w:rFonts w:ascii="Arial" w:hAnsi="Arial" w:cstheme="minorBidi"/>
          <w:b w:val="0"/>
          <w:color w:val="auto"/>
          <w:sz w:val="22"/>
        </w:rPr>
        <w:t>r</w:t>
      </w:r>
      <w:r w:rsidR="005855C4" w:rsidRPr="005855C4">
        <w:rPr>
          <w:rFonts w:ascii="Arial" w:hAnsi="Arial" w:cstheme="minorBidi"/>
          <w:b w:val="0"/>
          <w:color w:val="auto"/>
          <w:sz w:val="22"/>
        </w:rPr>
        <w:t xml:space="preserve">atio </w:t>
      </w:r>
      <w:r>
        <w:rPr>
          <w:rFonts w:ascii="Arial" w:hAnsi="Arial" w:cstheme="minorBidi"/>
          <w:b w:val="0"/>
          <w:color w:val="auto"/>
          <w:sz w:val="22"/>
        </w:rPr>
        <w:t>(</w:t>
      </w:r>
      <w:r w:rsidR="005855C4" w:rsidRPr="005855C4">
        <w:rPr>
          <w:rFonts w:ascii="Arial" w:hAnsi="Arial" w:cstheme="minorBidi"/>
          <w:b w:val="0"/>
          <w:color w:val="auto"/>
          <w:sz w:val="22"/>
        </w:rPr>
        <w:t>more cement particles make contact with the Perlite</w:t>
      </w:r>
      <w:r>
        <w:rPr>
          <w:rFonts w:ascii="Arial" w:hAnsi="Arial" w:cstheme="minorBidi"/>
          <w:b w:val="0"/>
          <w:color w:val="auto"/>
          <w:sz w:val="22"/>
        </w:rPr>
        <w:t>)</w:t>
      </w:r>
    </w:p>
    <w:p w:rsidR="005855C4" w:rsidRPr="005855C4" w:rsidRDefault="005855C4" w:rsidP="005742E3">
      <w:pPr>
        <w:pStyle w:val="NLHeading"/>
        <w:numPr>
          <w:ilvl w:val="0"/>
          <w:numId w:val="44"/>
        </w:numPr>
        <w:spacing w:after="0" w:line="240" w:lineRule="auto"/>
        <w:rPr>
          <w:rFonts w:ascii="Arial" w:hAnsi="Arial" w:cstheme="minorBidi"/>
          <w:b w:val="0"/>
          <w:color w:val="auto"/>
          <w:sz w:val="22"/>
        </w:rPr>
      </w:pPr>
      <w:r w:rsidRPr="005855C4">
        <w:rPr>
          <w:rFonts w:ascii="Arial" w:hAnsi="Arial" w:cstheme="minorBidi"/>
          <w:b w:val="0"/>
          <w:color w:val="auto"/>
          <w:sz w:val="22"/>
        </w:rPr>
        <w:t xml:space="preserve">Priority of </w:t>
      </w:r>
      <w:r w:rsidR="005742E3">
        <w:rPr>
          <w:rFonts w:ascii="Arial" w:hAnsi="Arial" w:cstheme="minorBidi"/>
          <w:b w:val="0"/>
          <w:color w:val="auto"/>
          <w:sz w:val="22"/>
        </w:rPr>
        <w:t>f</w:t>
      </w:r>
      <w:r w:rsidRPr="005855C4">
        <w:rPr>
          <w:rFonts w:ascii="Arial" w:hAnsi="Arial" w:cstheme="minorBidi"/>
          <w:b w:val="0"/>
          <w:color w:val="auto"/>
          <w:sz w:val="22"/>
        </w:rPr>
        <w:t xml:space="preserve">orces and </w:t>
      </w:r>
      <w:r w:rsidR="005742E3">
        <w:rPr>
          <w:rFonts w:ascii="Arial" w:hAnsi="Arial" w:cstheme="minorBidi"/>
          <w:b w:val="0"/>
          <w:color w:val="auto"/>
          <w:sz w:val="22"/>
        </w:rPr>
        <w:t>i</w:t>
      </w:r>
      <w:r w:rsidRPr="005855C4">
        <w:rPr>
          <w:rFonts w:ascii="Arial" w:hAnsi="Arial" w:cstheme="minorBidi"/>
          <w:b w:val="0"/>
          <w:color w:val="auto"/>
          <w:sz w:val="22"/>
        </w:rPr>
        <w:t xml:space="preserve">nteractions </w:t>
      </w:r>
      <w:r w:rsidR="005742E3">
        <w:rPr>
          <w:rFonts w:ascii="Arial" w:hAnsi="Arial" w:cstheme="minorBidi"/>
          <w:b w:val="0"/>
          <w:color w:val="auto"/>
          <w:sz w:val="22"/>
        </w:rPr>
        <w:t>(</w:t>
      </w:r>
      <w:r w:rsidRPr="005855C4">
        <w:rPr>
          <w:rFonts w:ascii="Arial" w:hAnsi="Arial" w:cstheme="minorBidi"/>
          <w:b w:val="0"/>
          <w:color w:val="auto"/>
          <w:sz w:val="22"/>
        </w:rPr>
        <w:t xml:space="preserve">density and particle packing, hydration at a smaller size, </w:t>
      </w:r>
      <w:r w:rsidR="005742E3">
        <w:rPr>
          <w:rFonts w:ascii="Arial" w:hAnsi="Arial" w:cstheme="minorBidi"/>
          <w:b w:val="0"/>
          <w:color w:val="auto"/>
          <w:sz w:val="22"/>
        </w:rPr>
        <w:t>h</w:t>
      </w:r>
      <w:r w:rsidRPr="005855C4">
        <w:rPr>
          <w:rFonts w:ascii="Arial" w:hAnsi="Arial" w:cstheme="minorBidi"/>
          <w:b w:val="0"/>
          <w:color w:val="auto"/>
          <w:sz w:val="22"/>
        </w:rPr>
        <w:t>ydrogen bonds</w:t>
      </w:r>
      <w:r w:rsidR="005742E3">
        <w:rPr>
          <w:rFonts w:ascii="Arial" w:hAnsi="Arial" w:cstheme="minorBidi"/>
          <w:b w:val="0"/>
          <w:color w:val="auto"/>
          <w:sz w:val="22"/>
        </w:rPr>
        <w:t xml:space="preserve">, and </w:t>
      </w:r>
      <w:r w:rsidRPr="005855C4">
        <w:rPr>
          <w:rFonts w:ascii="Arial" w:hAnsi="Arial" w:cstheme="minorBidi"/>
          <w:b w:val="0"/>
          <w:color w:val="auto"/>
          <w:sz w:val="22"/>
        </w:rPr>
        <w:t>Van der Waals</w:t>
      </w:r>
      <w:r w:rsidR="005742E3">
        <w:rPr>
          <w:rFonts w:ascii="Arial" w:hAnsi="Arial" w:cstheme="minorBidi"/>
          <w:b w:val="0"/>
          <w:color w:val="auto"/>
          <w:sz w:val="22"/>
        </w:rPr>
        <w:t xml:space="preserve"> interactions)</w:t>
      </w:r>
    </w:p>
    <w:p w:rsidR="005855C4" w:rsidRDefault="005742E3" w:rsidP="005742E3">
      <w:pPr>
        <w:pStyle w:val="NLHeading"/>
        <w:numPr>
          <w:ilvl w:val="0"/>
          <w:numId w:val="43"/>
        </w:numPr>
        <w:spacing w:after="0" w:line="240" w:lineRule="auto"/>
        <w:rPr>
          <w:rFonts w:ascii="Arial" w:hAnsi="Arial" w:cstheme="minorBidi"/>
          <w:b w:val="0"/>
          <w:color w:val="auto"/>
          <w:sz w:val="22"/>
        </w:rPr>
      </w:pPr>
      <w:r>
        <w:rPr>
          <w:rFonts w:ascii="Arial" w:hAnsi="Arial" w:cstheme="minorBidi"/>
          <w:b w:val="0"/>
          <w:color w:val="auto"/>
          <w:sz w:val="22"/>
        </w:rPr>
        <w:t>The t</w:t>
      </w:r>
      <w:r w:rsidR="005855C4" w:rsidRPr="005855C4">
        <w:rPr>
          <w:rFonts w:ascii="Arial" w:hAnsi="Arial" w:cstheme="minorBidi"/>
          <w:b w:val="0"/>
          <w:color w:val="auto"/>
          <w:sz w:val="22"/>
        </w:rPr>
        <w:t xml:space="preserve">ools of </w:t>
      </w:r>
      <w:r>
        <w:rPr>
          <w:rFonts w:ascii="Arial" w:hAnsi="Arial" w:cstheme="minorBidi"/>
          <w:b w:val="0"/>
          <w:color w:val="auto"/>
          <w:sz w:val="22"/>
        </w:rPr>
        <w:t>n</w:t>
      </w:r>
      <w:r w:rsidR="005855C4" w:rsidRPr="005855C4">
        <w:rPr>
          <w:rFonts w:ascii="Arial" w:hAnsi="Arial" w:cstheme="minorBidi"/>
          <w:b w:val="0"/>
          <w:color w:val="auto"/>
          <w:sz w:val="22"/>
        </w:rPr>
        <w:t xml:space="preserve">anoscience </w:t>
      </w:r>
      <w:r>
        <w:rPr>
          <w:rFonts w:ascii="Arial" w:hAnsi="Arial" w:cstheme="minorBidi"/>
          <w:b w:val="0"/>
          <w:color w:val="auto"/>
          <w:sz w:val="22"/>
        </w:rPr>
        <w:t>(</w:t>
      </w:r>
      <w:r w:rsidR="005855C4" w:rsidRPr="005855C4">
        <w:rPr>
          <w:rFonts w:ascii="Arial" w:hAnsi="Arial" w:cstheme="minorBidi"/>
          <w:b w:val="0"/>
          <w:color w:val="auto"/>
          <w:sz w:val="22"/>
        </w:rPr>
        <w:t>micro</w:t>
      </w:r>
      <w:r w:rsidR="004D1F4E">
        <w:rPr>
          <w:rFonts w:ascii="Arial" w:hAnsi="Arial" w:cstheme="minorBidi"/>
          <w:b w:val="0"/>
          <w:color w:val="auto"/>
          <w:sz w:val="22"/>
        </w:rPr>
        <w:t>-</w:t>
      </w:r>
      <w:r w:rsidR="005855C4" w:rsidRPr="005855C4">
        <w:rPr>
          <w:rFonts w:ascii="Arial" w:hAnsi="Arial" w:cstheme="minorBidi"/>
          <w:b w:val="0"/>
          <w:color w:val="auto"/>
          <w:sz w:val="22"/>
        </w:rPr>
        <w:t xml:space="preserve">grinding, </w:t>
      </w:r>
      <w:r>
        <w:rPr>
          <w:rFonts w:ascii="Arial" w:hAnsi="Arial" w:cstheme="minorBidi"/>
          <w:b w:val="0"/>
          <w:color w:val="auto"/>
          <w:sz w:val="22"/>
        </w:rPr>
        <w:t>scanning electron microscopy)</w:t>
      </w:r>
    </w:p>
    <w:p w:rsidR="005855C4" w:rsidRPr="005855C4" w:rsidRDefault="005855C4" w:rsidP="005855C4"/>
    <w:p w:rsidR="008234C1" w:rsidRDefault="008234C1">
      <w:pPr>
        <w:rPr>
          <w:rFonts w:asciiTheme="majorHAnsi" w:hAnsiTheme="majorHAnsi" w:cs="Aharoni"/>
          <w:b/>
          <w:color w:val="002060"/>
          <w:sz w:val="28"/>
          <w:szCs w:val="28"/>
        </w:rPr>
      </w:pPr>
      <w:r>
        <w:rPr>
          <w:szCs w:val="28"/>
        </w:rPr>
        <w:br w:type="page"/>
      </w:r>
    </w:p>
    <w:p w:rsidR="007A0B5E" w:rsidRPr="00C21FB1" w:rsidRDefault="007A0B5E" w:rsidP="00C21FB1">
      <w:pPr>
        <w:pStyle w:val="NLHeading"/>
        <w:rPr>
          <w:szCs w:val="28"/>
        </w:rPr>
      </w:pPr>
      <w:r w:rsidRPr="00C21FB1">
        <w:rPr>
          <w:szCs w:val="28"/>
        </w:rPr>
        <w:lastRenderedPageBreak/>
        <w:t>Background Information</w:t>
      </w:r>
    </w:p>
    <w:p w:rsidR="00680D15" w:rsidRDefault="00612BDE" w:rsidP="00F55E4F">
      <w:pPr>
        <w:pStyle w:val="Subheading"/>
        <w:ind w:firstLine="0"/>
      </w:pPr>
      <w:proofErr w:type="spellStart"/>
      <w:r>
        <w:t>Nano</w:t>
      </w:r>
      <w:r w:rsidR="00EC7E7A">
        <w:t>C</w:t>
      </w:r>
      <w:r w:rsidR="000379BE">
        <w:t>rete</w:t>
      </w:r>
      <w:proofErr w:type="spellEnd"/>
    </w:p>
    <w:p w:rsidR="00322F17" w:rsidRDefault="00322F17" w:rsidP="00322F17">
      <w:r>
        <w:t xml:space="preserve">Concrete is the most </w:t>
      </w:r>
      <w:r w:rsidR="001D5F5D">
        <w:t xml:space="preserve">widely </w:t>
      </w:r>
      <w:r>
        <w:t>used building material on the planet; we use 23 billion tons per year worldwide. Concrete is a composite</w:t>
      </w:r>
      <w:r w:rsidR="001D5F5D">
        <w:t>, made up of</w:t>
      </w:r>
      <w:r>
        <w:t xml:space="preserve"> aggregate, cement, water, air, and sometimes additives</w:t>
      </w:r>
      <w:r w:rsidR="001D5F5D">
        <w:t xml:space="preserve"> to impart special properties. </w:t>
      </w:r>
      <w:r>
        <w:t xml:space="preserve">Concrete plays a major role in our building and transportation systems. </w:t>
      </w:r>
    </w:p>
    <w:p w:rsidR="00322F17" w:rsidRPr="00201577" w:rsidRDefault="00322F17" w:rsidP="00322F17">
      <w:pPr>
        <w:rPr>
          <w:i/>
        </w:rPr>
      </w:pPr>
      <w:r w:rsidRPr="00201577">
        <w:rPr>
          <w:i/>
        </w:rPr>
        <w:t xml:space="preserve">Why concrete </w:t>
      </w:r>
      <w:r w:rsidR="003C40A5" w:rsidRPr="00201577">
        <w:rPr>
          <w:i/>
        </w:rPr>
        <w:t>nanotechnology</w:t>
      </w:r>
      <w:r w:rsidRPr="00201577">
        <w:rPr>
          <w:i/>
        </w:rPr>
        <w:t xml:space="preserve">? </w:t>
      </w:r>
      <w:r>
        <w:t xml:space="preserve">Concrete is a reliably durable and strong building material. For this reason, </w:t>
      </w:r>
      <w:r w:rsidR="00BD6EA0">
        <w:t xml:space="preserve">concrete and other materials based on cement </w:t>
      </w:r>
      <w:r>
        <w:t xml:space="preserve">have not changed much over the years. Only recently, with the discovery of novel properties exhibited by concrete components at the nanoscale, and an interest in enhancing the material’s properties, has concrete science evolved. </w:t>
      </w:r>
    </w:p>
    <w:p w:rsidR="00201577" w:rsidRDefault="003C40A5" w:rsidP="00201577">
      <w:r>
        <w:t>Nanotechnology</w:t>
      </w:r>
      <w:r w:rsidR="00322F17">
        <w:t xml:space="preserve"> has the potential to enhance the desirable properties of concrete</w:t>
      </w:r>
      <w:r w:rsidR="001D5F5D">
        <w:t xml:space="preserve">, particularly the </w:t>
      </w:r>
      <w:r w:rsidR="00322F17">
        <w:t>degree of hydration</w:t>
      </w:r>
      <w:r w:rsidR="001D5F5D">
        <w:t xml:space="preserve">, </w:t>
      </w:r>
      <w:r w:rsidR="00322F17">
        <w:t>which affects shrinkage, cracking, and reliability</w:t>
      </w:r>
      <w:r w:rsidR="001D5F5D">
        <w:t xml:space="preserve">. Nanotechnology may also be applied to </w:t>
      </w:r>
      <w:r w:rsidR="00322F17">
        <w:t>produce thinner, lighter final products</w:t>
      </w:r>
      <w:r w:rsidR="001D5F5D">
        <w:t xml:space="preserve">, </w:t>
      </w:r>
      <w:r w:rsidR="00322F17">
        <w:t xml:space="preserve">and </w:t>
      </w:r>
      <w:r w:rsidR="001D5F5D">
        <w:t xml:space="preserve">to </w:t>
      </w:r>
      <w:r w:rsidR="00322F17">
        <w:t xml:space="preserve">help address the challenges facing concrete sciences such as </w:t>
      </w:r>
      <w:r w:rsidR="001F5950">
        <w:t xml:space="preserve">reducing the </w:t>
      </w:r>
      <w:r w:rsidR="00322F17">
        <w:t xml:space="preserve">production </w:t>
      </w:r>
      <w:r w:rsidR="001F5950">
        <w:t>of carbon dioxide (CO</w:t>
      </w:r>
      <w:r w:rsidR="001F5950" w:rsidRPr="009456E7">
        <w:rPr>
          <w:vertAlign w:val="subscript"/>
        </w:rPr>
        <w:t>2</w:t>
      </w:r>
      <w:r w:rsidR="00BD6EA0">
        <w:t xml:space="preserve">); at present, </w:t>
      </w:r>
      <w:r>
        <w:t>0</w:t>
      </w:r>
      <w:r w:rsidR="00322F17">
        <w:t>.9 tons of CO</w:t>
      </w:r>
      <w:r w:rsidR="00322F17" w:rsidRPr="009456E7">
        <w:rPr>
          <w:vertAlign w:val="subscript"/>
        </w:rPr>
        <w:t>2</w:t>
      </w:r>
      <w:r w:rsidR="00322F17">
        <w:t xml:space="preserve"> is produced</w:t>
      </w:r>
      <w:r w:rsidR="007E6559">
        <w:t xml:space="preserve"> for</w:t>
      </w:r>
      <w:r w:rsidR="00D431C7">
        <w:t xml:space="preserve"> </w:t>
      </w:r>
      <w:r w:rsidR="00322F17">
        <w:t>each ton of</w:t>
      </w:r>
      <w:r w:rsidR="001F5950">
        <w:t xml:space="preserve"> cement</w:t>
      </w:r>
      <w:r w:rsidR="00322F17">
        <w:t xml:space="preserve">. </w:t>
      </w:r>
    </w:p>
    <w:p w:rsidR="00201577" w:rsidRDefault="00201577" w:rsidP="00201577">
      <w:r>
        <w:t xml:space="preserve">Currently, the most active research areas dealing with cement </w:t>
      </w:r>
      <w:r w:rsidR="00BD6EA0">
        <w:t>and concrete nanotechnology are</w:t>
      </w:r>
      <w:r>
        <w:t xml:space="preserve"> </w:t>
      </w:r>
    </w:p>
    <w:p w:rsidR="00201577" w:rsidRDefault="00201577" w:rsidP="00201577">
      <w:pPr>
        <w:pStyle w:val="ListParagraph"/>
        <w:numPr>
          <w:ilvl w:val="0"/>
          <w:numId w:val="43"/>
        </w:numPr>
      </w:pPr>
      <w:r>
        <w:t xml:space="preserve">Understanding of the hydration of cement particles and the use of </w:t>
      </w:r>
      <w:proofErr w:type="spellStart"/>
      <w:r>
        <w:t>nanosize</w:t>
      </w:r>
      <w:r w:rsidR="007720C7">
        <w:t>d</w:t>
      </w:r>
      <w:proofErr w:type="spellEnd"/>
      <w:r>
        <w:t xml:space="preserve"> ingredients such as: titanium oxide, silica, carbon nanotubes, and </w:t>
      </w:r>
      <w:proofErr w:type="spellStart"/>
      <w:r>
        <w:t>nanosensors</w:t>
      </w:r>
      <w:proofErr w:type="spellEnd"/>
      <w:r w:rsidR="00BD6EA0">
        <w:t xml:space="preserve"> used</w:t>
      </w:r>
      <w:r w:rsidR="007720C7">
        <w:t xml:space="preserve"> to</w:t>
      </w:r>
      <w:r>
        <w:t xml:space="preserve"> monitor and control hydration, cure time, etc</w:t>
      </w:r>
      <w:proofErr w:type="gramStart"/>
      <w:r>
        <w:t>..</w:t>
      </w:r>
      <w:proofErr w:type="gramEnd"/>
      <w:r>
        <w:t xml:space="preserve"> </w:t>
      </w:r>
    </w:p>
    <w:p w:rsidR="00201577" w:rsidRDefault="00201577" w:rsidP="00201577">
      <w:pPr>
        <w:pStyle w:val="ListParagraph"/>
        <w:numPr>
          <w:ilvl w:val="0"/>
          <w:numId w:val="43"/>
        </w:numPr>
      </w:pPr>
      <w:r>
        <w:t>Super additives and admixtures (fly ash and citric acid).</w:t>
      </w:r>
    </w:p>
    <w:p w:rsidR="00201577" w:rsidRDefault="00201577" w:rsidP="00201577">
      <w:pPr>
        <w:pStyle w:val="ListParagraph"/>
        <w:numPr>
          <w:ilvl w:val="0"/>
          <w:numId w:val="43"/>
        </w:numPr>
      </w:pPr>
      <w:r>
        <w:t>Concrete eventually needs to be replaced. Using nanotechnology to extend the life and durability of concrete is being explored. Using lighter/smaller material, while maintaining and enhancing concrete properties (corrosion resistance, hardness, and strength).</w:t>
      </w:r>
    </w:p>
    <w:p w:rsidR="00201577" w:rsidRDefault="00201577" w:rsidP="00201577">
      <w:r>
        <w:rPr>
          <w:i/>
        </w:rPr>
        <w:t xml:space="preserve">What is </w:t>
      </w:r>
      <w:proofErr w:type="spellStart"/>
      <w:r>
        <w:rPr>
          <w:i/>
        </w:rPr>
        <w:t>n</w:t>
      </w:r>
      <w:r w:rsidRPr="00201577">
        <w:rPr>
          <w:i/>
        </w:rPr>
        <w:t>anocrete</w:t>
      </w:r>
      <w:proofErr w:type="spellEnd"/>
      <w:r w:rsidRPr="00201577">
        <w:rPr>
          <w:i/>
        </w:rPr>
        <w:t>?</w:t>
      </w:r>
      <w:r>
        <w:t xml:space="preserve"> </w:t>
      </w:r>
      <w:proofErr w:type="spellStart"/>
      <w:r>
        <w:t>Nanocrete</w:t>
      </w:r>
      <w:proofErr w:type="spellEnd"/>
      <w:r>
        <w:t xml:space="preserve"> modifies one or more of the components used in concrete and/or introduces an admixture with chemistries that can alter and enhance the properties of the material. Modifications can be made to any one of the constituents--the aggregate, cement, water, or air content--to improve the physical properties and attributes of the finished concrete. </w:t>
      </w:r>
    </w:p>
    <w:p w:rsidR="00BD6EA0" w:rsidRDefault="00927C27" w:rsidP="00BD6EA0">
      <w:r>
        <w:t>C</w:t>
      </w:r>
      <w:r w:rsidRPr="00AE5511">
        <w:t>urrently</w:t>
      </w:r>
      <w:r>
        <w:t>,</w:t>
      </w:r>
      <w:r w:rsidRPr="00AE5511">
        <w:t xml:space="preserve"> cement </w:t>
      </w:r>
      <w:r>
        <w:t>is produced with particles ranging</w:t>
      </w:r>
      <w:r w:rsidRPr="00AE5511">
        <w:t xml:space="preserve"> from </w:t>
      </w:r>
      <w:r>
        <w:t>about 100 micrometers (</w:t>
      </w:r>
      <w:r w:rsidR="00EF31AA">
        <w:t xml:space="preserve">roughly </w:t>
      </w:r>
      <w:r>
        <w:t xml:space="preserve">the thickness of a human hair) down to </w:t>
      </w:r>
      <w:r w:rsidR="00EF31AA">
        <w:t xml:space="preserve">fine particles around </w:t>
      </w:r>
      <w:r w:rsidRPr="00AE5511">
        <w:t xml:space="preserve">a few </w:t>
      </w:r>
      <w:r w:rsidR="00EF31AA">
        <w:t>micrometers</w:t>
      </w:r>
      <w:r w:rsidRPr="00AE5511">
        <w:t xml:space="preserve"> </w:t>
      </w:r>
      <w:r w:rsidR="00EF31AA">
        <w:t>in size</w:t>
      </w:r>
      <w:r w:rsidR="00321159">
        <w:t xml:space="preserve">. </w:t>
      </w:r>
      <w:r w:rsidR="00322F17">
        <w:t>By processing the components differently, a</w:t>
      </w:r>
      <w:r w:rsidR="00322F17" w:rsidRPr="00AE5511">
        <w:t xml:space="preserve"> concrete made with particles that are less than </w:t>
      </w:r>
      <w:r w:rsidR="00A51695">
        <w:t>one half of a micrometer (</w:t>
      </w:r>
      <w:r w:rsidR="00322F17" w:rsidRPr="00AE5511">
        <w:t>500</w:t>
      </w:r>
      <w:r w:rsidR="00322F17">
        <w:t xml:space="preserve"> </w:t>
      </w:r>
      <w:r w:rsidR="00322F17" w:rsidRPr="00AE5511">
        <w:t>n</w:t>
      </w:r>
      <w:r w:rsidR="00A51695">
        <w:t>anometers)</w:t>
      </w:r>
      <w:r w:rsidR="00322F17" w:rsidRPr="00AE5511">
        <w:t xml:space="preserve"> </w:t>
      </w:r>
      <w:r w:rsidR="00322F17">
        <w:t>can be achieved</w:t>
      </w:r>
      <w:r w:rsidR="00322F17" w:rsidRPr="00AE5511">
        <w:t xml:space="preserve">. With concrete mixtures, </w:t>
      </w:r>
      <w:r w:rsidR="00BD6EA0">
        <w:t xml:space="preserve">the thorough mixing (or </w:t>
      </w:r>
      <w:r w:rsidR="00BD6EA0">
        <w:rPr>
          <w:i/>
        </w:rPr>
        <w:t xml:space="preserve">dispersion) </w:t>
      </w:r>
      <w:r w:rsidR="00322F17" w:rsidRPr="00AE5511">
        <w:t>of larger particles</w:t>
      </w:r>
      <w:r w:rsidR="00EF31AA">
        <w:t xml:space="preserve"> can be </w:t>
      </w:r>
      <w:r w:rsidR="00322F17" w:rsidRPr="00AE5511">
        <w:t>a problem</w:t>
      </w:r>
      <w:r w:rsidR="00221279">
        <w:t xml:space="preserve">. </w:t>
      </w:r>
      <w:r w:rsidR="001F5950">
        <w:t>Poor d</w:t>
      </w:r>
      <w:r w:rsidR="00221279">
        <w:t>ispersion</w:t>
      </w:r>
      <w:r w:rsidR="00322F17">
        <w:t xml:space="preserve"> can affect the strength and other properties of the concrete, </w:t>
      </w:r>
      <w:r w:rsidR="00221279">
        <w:t xml:space="preserve">but </w:t>
      </w:r>
      <w:r w:rsidR="003C40A5">
        <w:t>nanoparticles</w:t>
      </w:r>
      <w:r w:rsidR="00322F17">
        <w:t xml:space="preserve"> fix this problem. Further, w</w:t>
      </w:r>
      <w:r w:rsidR="00322F17" w:rsidRPr="00AE5511">
        <w:t xml:space="preserve">hen materials are </w:t>
      </w:r>
      <w:r w:rsidR="00322F17">
        <w:t>processed</w:t>
      </w:r>
      <w:r w:rsidR="00322F17" w:rsidRPr="00AE5511">
        <w:t xml:space="preserve"> into </w:t>
      </w:r>
      <w:r w:rsidR="003C40A5">
        <w:t>nanoparticles</w:t>
      </w:r>
      <w:r w:rsidR="00322F17" w:rsidRPr="00AE5511">
        <w:t>, their surface area to volume ratio increases</w:t>
      </w:r>
      <w:r w:rsidR="00BD6EA0">
        <w:t xml:space="preserve">, resulting in greater </w:t>
      </w:r>
      <w:r w:rsidR="007720C7">
        <w:t>chemical reactivity</w:t>
      </w:r>
      <w:r w:rsidR="00BD6EA0">
        <w:t xml:space="preserve"> of the nanoparticle material. </w:t>
      </w:r>
    </w:p>
    <w:p w:rsidR="00322F17" w:rsidRDefault="00322F17" w:rsidP="00201577"/>
    <w:p w:rsidR="00322F17" w:rsidRDefault="00322F17" w:rsidP="00322F17">
      <w:pPr>
        <w:keepNext/>
        <w:spacing w:after="0"/>
      </w:pPr>
    </w:p>
    <w:p w:rsidR="00DF75CB" w:rsidRDefault="00322F17" w:rsidP="00322F17">
      <w:r>
        <w:t xml:space="preserve">Material scientists hope to </w:t>
      </w:r>
      <w:r w:rsidR="00A51695">
        <w:t xml:space="preserve">use nanotechnology to </w:t>
      </w:r>
      <w:r>
        <w:t>enhance composite properties</w:t>
      </w:r>
      <w:r w:rsidRPr="00B51E4D">
        <w:t xml:space="preserve"> </w:t>
      </w:r>
      <w:r>
        <w:t>such as corrosion resistance and</w:t>
      </w:r>
      <w:r w:rsidRPr="00B51E4D">
        <w:t xml:space="preserve"> strength.</w:t>
      </w:r>
      <w:r>
        <w:t xml:space="preserve"> In addition, concrete science is moving from not just looking for the strongest and most reliable material used in building and transportation systems</w:t>
      </w:r>
      <w:r w:rsidR="00221279">
        <w:t>,</w:t>
      </w:r>
      <w:r>
        <w:t xml:space="preserve"> to looking for a more durable and </w:t>
      </w:r>
      <w:r w:rsidR="00A51695">
        <w:t xml:space="preserve">versatile </w:t>
      </w:r>
      <w:r>
        <w:t>material that can be used in future products</w:t>
      </w:r>
      <w:r w:rsidR="00A51695">
        <w:t xml:space="preserve">. Future concrete may even have the ability to </w:t>
      </w:r>
      <w:r>
        <w:t>self</w:t>
      </w:r>
      <w:r w:rsidR="00CB7C9B">
        <w:t xml:space="preserve"> </w:t>
      </w:r>
      <w:r>
        <w:t>heal</w:t>
      </w:r>
      <w:r w:rsidR="00A51695">
        <w:t xml:space="preserve">, allowing it to </w:t>
      </w:r>
      <w:r>
        <w:t xml:space="preserve">be used as </w:t>
      </w:r>
      <w:r w:rsidR="00A51695">
        <w:t xml:space="preserve">a </w:t>
      </w:r>
      <w:r>
        <w:t>bone</w:t>
      </w:r>
      <w:r w:rsidR="00A51695">
        <w:t xml:space="preserve"> substitute</w:t>
      </w:r>
      <w:r>
        <w:t xml:space="preserve">. </w:t>
      </w:r>
    </w:p>
    <w:p w:rsidR="00AD2329" w:rsidRPr="00EA5AC4" w:rsidRDefault="00AD2329" w:rsidP="00AD2329">
      <w:pPr>
        <w:pStyle w:val="Heading1"/>
        <w:spacing w:before="230"/>
        <w:rPr>
          <w:rFonts w:cs="Arial"/>
          <w:b w:val="0"/>
          <w:bCs w:val="0"/>
          <w:szCs w:val="24"/>
        </w:rPr>
      </w:pPr>
      <w:r w:rsidRPr="00EA5AC4">
        <w:rPr>
          <w:rFonts w:cs="Arial"/>
          <w:color w:val="001F5F"/>
          <w:spacing w:val="-1"/>
          <w:szCs w:val="24"/>
        </w:rPr>
        <w:t>Current and</w:t>
      </w:r>
      <w:r w:rsidRPr="00EA5AC4">
        <w:rPr>
          <w:rFonts w:cs="Arial"/>
          <w:color w:val="001F5F"/>
          <w:szCs w:val="24"/>
        </w:rPr>
        <w:t xml:space="preserve"> </w:t>
      </w:r>
      <w:r w:rsidRPr="00EA5AC4">
        <w:rPr>
          <w:rFonts w:cs="Arial"/>
          <w:color w:val="001F5F"/>
          <w:spacing w:val="-2"/>
          <w:szCs w:val="24"/>
        </w:rPr>
        <w:t>Future</w:t>
      </w:r>
      <w:r w:rsidRPr="00EA5AC4">
        <w:rPr>
          <w:rFonts w:cs="Arial"/>
          <w:color w:val="001F5F"/>
          <w:szCs w:val="24"/>
        </w:rPr>
        <w:t xml:space="preserve"> </w:t>
      </w:r>
      <w:r w:rsidRPr="00EA5AC4">
        <w:rPr>
          <w:rFonts w:cs="Arial"/>
          <w:color w:val="001F5F"/>
          <w:spacing w:val="-1"/>
          <w:szCs w:val="24"/>
        </w:rPr>
        <w:t>Applications</w:t>
      </w:r>
    </w:p>
    <w:p w:rsidR="0064579F" w:rsidRDefault="0064579F" w:rsidP="00DE439E">
      <w:pPr>
        <w:spacing w:after="0"/>
      </w:pPr>
    </w:p>
    <w:p w:rsidR="00AD2329" w:rsidRDefault="00AD2329" w:rsidP="00DE439E">
      <w:pPr>
        <w:spacing w:after="0"/>
      </w:pPr>
      <w:r>
        <w:t>Currently, the most active research areas dealing with cement and concrete nanotechnology are:</w:t>
      </w:r>
    </w:p>
    <w:p w:rsidR="00DE439E" w:rsidRDefault="00DE439E" w:rsidP="00DE439E">
      <w:pPr>
        <w:pStyle w:val="ListParagraph"/>
        <w:numPr>
          <w:ilvl w:val="0"/>
          <w:numId w:val="38"/>
        </w:numPr>
        <w:spacing w:after="0"/>
      </w:pPr>
      <w:r>
        <w:t xml:space="preserve">Understanding of the hydration of cement particles and the use of </w:t>
      </w:r>
      <w:proofErr w:type="spellStart"/>
      <w:r>
        <w:t>nanosize</w:t>
      </w:r>
      <w:r w:rsidR="007720C7">
        <w:t>d</w:t>
      </w:r>
      <w:proofErr w:type="spellEnd"/>
      <w:r>
        <w:t xml:space="preserve"> ingredients such as</w:t>
      </w:r>
      <w:r w:rsidR="00FF1D5A">
        <w:t xml:space="preserve"> </w:t>
      </w:r>
      <w:r>
        <w:t>titanium oxide, silica, and carbon nanotubes</w:t>
      </w:r>
    </w:p>
    <w:p w:rsidR="00DE439E" w:rsidRDefault="00DE439E" w:rsidP="00DE439E">
      <w:pPr>
        <w:pStyle w:val="ListParagraph"/>
        <w:numPr>
          <w:ilvl w:val="0"/>
          <w:numId w:val="38"/>
        </w:numPr>
        <w:spacing w:after="0"/>
      </w:pPr>
      <w:r>
        <w:t xml:space="preserve">Adding </w:t>
      </w:r>
      <w:proofErr w:type="spellStart"/>
      <w:r>
        <w:t>nanosensors</w:t>
      </w:r>
      <w:proofErr w:type="spellEnd"/>
      <w:r>
        <w:t xml:space="preserve"> to monitor and control hydration, cure time, etc. </w:t>
      </w:r>
    </w:p>
    <w:p w:rsidR="00DE439E" w:rsidRDefault="00DE439E" w:rsidP="00DE439E">
      <w:pPr>
        <w:pStyle w:val="ListParagraph"/>
        <w:numPr>
          <w:ilvl w:val="0"/>
          <w:numId w:val="38"/>
        </w:numPr>
        <w:spacing w:after="0"/>
      </w:pPr>
      <w:r>
        <w:t>Super additives and admixtures, such as fly ash and citric acid</w:t>
      </w:r>
    </w:p>
    <w:p w:rsidR="00DE439E" w:rsidRDefault="00DE439E" w:rsidP="00DE439E">
      <w:pPr>
        <w:pStyle w:val="ListParagraph"/>
        <w:numPr>
          <w:ilvl w:val="0"/>
          <w:numId w:val="38"/>
        </w:numPr>
        <w:spacing w:after="0"/>
      </w:pPr>
      <w:r>
        <w:t>Using nanotechnology to extend the life and durability of concrete</w:t>
      </w:r>
    </w:p>
    <w:p w:rsidR="00DE439E" w:rsidRDefault="00DE439E" w:rsidP="00DE439E">
      <w:pPr>
        <w:pStyle w:val="ListParagraph"/>
        <w:numPr>
          <w:ilvl w:val="0"/>
          <w:numId w:val="38"/>
        </w:numPr>
        <w:spacing w:after="0"/>
      </w:pPr>
      <w:r>
        <w:t>Using lighter material while maintaining and enhancing concrete properties like corrosion resistance, hardness, and strength.</w:t>
      </w:r>
    </w:p>
    <w:p w:rsidR="00AD2329" w:rsidRPr="00DE439E" w:rsidRDefault="00AD2329" w:rsidP="00AD2329">
      <w:pPr>
        <w:pStyle w:val="ListParagraph"/>
        <w:numPr>
          <w:ilvl w:val="0"/>
          <w:numId w:val="4"/>
        </w:numPr>
        <w:rPr>
          <w:rFonts w:asciiTheme="majorHAnsi" w:hAnsiTheme="majorHAnsi" w:cs="Aharoni"/>
          <w:b/>
          <w:color w:val="002060"/>
          <w:sz w:val="28"/>
          <w:szCs w:val="28"/>
        </w:rPr>
      </w:pPr>
      <w:r w:rsidRPr="00DE439E">
        <w:rPr>
          <w:szCs w:val="28"/>
        </w:rPr>
        <w:br w:type="page"/>
      </w:r>
    </w:p>
    <w:p w:rsidR="00762508" w:rsidRDefault="00FA31D5" w:rsidP="00762508">
      <w:pPr>
        <w:pStyle w:val="NLHeading"/>
      </w:pPr>
      <w:r w:rsidRPr="00C21FB1">
        <w:rPr>
          <w:szCs w:val="28"/>
        </w:rPr>
        <w:lastRenderedPageBreak/>
        <w:t>Learning</w:t>
      </w:r>
      <w:r w:rsidR="00381D12">
        <w:rPr>
          <w:szCs w:val="28"/>
        </w:rPr>
        <w:t xml:space="preserve"> Activity</w:t>
      </w:r>
      <w:r w:rsidR="00762508">
        <w:rPr>
          <w:szCs w:val="28"/>
        </w:rPr>
        <w:t xml:space="preserve">: </w:t>
      </w:r>
      <w:proofErr w:type="spellStart"/>
      <w:r w:rsidR="00762508">
        <w:rPr>
          <w:szCs w:val="28"/>
        </w:rPr>
        <w:t>Nanocrete</w:t>
      </w:r>
      <w:proofErr w:type="spellEnd"/>
    </w:p>
    <w:p w:rsidR="0099402A" w:rsidRPr="00762508" w:rsidRDefault="00381D12" w:rsidP="00762508">
      <w:pPr>
        <w:pStyle w:val="NLHeading"/>
        <w:rPr>
          <w:b w:val="0"/>
          <w:i/>
          <w:color w:val="auto"/>
        </w:rPr>
      </w:pPr>
      <w:r w:rsidRPr="00762508">
        <w:rPr>
          <w:b w:val="0"/>
          <w:i/>
          <w:color w:val="auto"/>
        </w:rPr>
        <w:t>Activity Flow Chart</w:t>
      </w:r>
    </w:p>
    <w:p w:rsidR="002716A9" w:rsidRPr="0099402A" w:rsidRDefault="0099402A" w:rsidP="0099402A">
      <w:r>
        <w:rPr>
          <w:noProof/>
        </w:rPr>
        <w:drawing>
          <wp:inline distT="0" distB="0" distL="0" distR="0">
            <wp:extent cx="5943600" cy="4457700"/>
            <wp:effectExtent l="25400" t="0" r="0" b="0"/>
            <wp:docPr id="3" name="Picture 2" descr="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jpg"/>
                    <pic:cNvPicPr/>
                  </pic:nvPicPr>
                  <pic:blipFill>
                    <a:blip r:embed="rId19"/>
                    <a:stretch>
                      <a:fillRect/>
                    </a:stretch>
                  </pic:blipFill>
                  <pic:spPr>
                    <a:xfrm>
                      <a:off x="0" y="0"/>
                      <a:ext cx="5943600" cy="4457700"/>
                    </a:xfrm>
                    <a:prstGeom prst="rect">
                      <a:avLst/>
                    </a:prstGeom>
                  </pic:spPr>
                </pic:pic>
              </a:graphicData>
            </a:graphic>
          </wp:inline>
        </w:drawing>
      </w:r>
    </w:p>
    <w:p w:rsidR="00762508" w:rsidRDefault="00762508" w:rsidP="00322F17">
      <w:pPr>
        <w:pStyle w:val="Title3NL"/>
      </w:pPr>
    </w:p>
    <w:p w:rsidR="00762508" w:rsidRDefault="00762508">
      <w:pPr>
        <w:rPr>
          <w:rFonts w:cs="Aharoni"/>
          <w:b/>
          <w:color w:val="002060"/>
          <w:sz w:val="24"/>
        </w:rPr>
      </w:pPr>
      <w:r>
        <w:br w:type="page"/>
      </w:r>
    </w:p>
    <w:p w:rsidR="00762508" w:rsidRPr="00762508" w:rsidRDefault="00762508" w:rsidP="00322F17">
      <w:pPr>
        <w:pStyle w:val="Title3NL"/>
        <w:rPr>
          <w:rFonts w:asciiTheme="majorHAnsi" w:hAnsiTheme="majorHAnsi"/>
          <w:sz w:val="44"/>
          <w:szCs w:val="44"/>
        </w:rPr>
      </w:pPr>
      <w:proofErr w:type="spellStart"/>
      <w:r w:rsidRPr="00762508">
        <w:rPr>
          <w:rFonts w:asciiTheme="majorHAnsi" w:hAnsiTheme="majorHAnsi"/>
          <w:sz w:val="44"/>
          <w:szCs w:val="44"/>
        </w:rPr>
        <w:lastRenderedPageBreak/>
        <w:t>Nanocrete</w:t>
      </w:r>
      <w:proofErr w:type="spellEnd"/>
    </w:p>
    <w:p w:rsidR="00322F17" w:rsidRPr="003342D8" w:rsidRDefault="00322F17" w:rsidP="00322F17">
      <w:pPr>
        <w:pStyle w:val="Title3NL"/>
      </w:pPr>
      <w:proofErr w:type="spellStart"/>
      <w:r>
        <w:t>Nanosizing</w:t>
      </w:r>
      <w:proofErr w:type="spellEnd"/>
      <w:r>
        <w:t xml:space="preserve"> It </w:t>
      </w:r>
    </w:p>
    <w:p w:rsidR="00322F17" w:rsidRPr="00FF1291" w:rsidRDefault="00687D43" w:rsidP="00FF1291">
      <w:pPr>
        <w:rPr>
          <w:sz w:val="24"/>
          <w:u w:val="single"/>
        </w:rPr>
      </w:pPr>
      <w:r>
        <w:rPr>
          <w:sz w:val="24"/>
          <w:u w:val="single"/>
        </w:rPr>
        <w:t>Materials and Equipment</w:t>
      </w:r>
    </w:p>
    <w:p w:rsidR="00322F17" w:rsidRDefault="00322F17" w:rsidP="00322F17">
      <w:pPr>
        <w:tabs>
          <w:tab w:val="num" w:pos="450"/>
        </w:tabs>
        <w:spacing w:after="0" w:line="240" w:lineRule="auto"/>
        <w:ind w:left="90"/>
      </w:pPr>
      <w:r>
        <w:t>Per person/team:</w:t>
      </w:r>
    </w:p>
    <w:p w:rsidR="00322F17" w:rsidRDefault="00FF1291" w:rsidP="00687D43">
      <w:pPr>
        <w:pStyle w:val="ListParagraph"/>
        <w:numPr>
          <w:ilvl w:val="0"/>
          <w:numId w:val="39"/>
        </w:numPr>
        <w:spacing w:after="0" w:line="240" w:lineRule="auto"/>
        <w:ind w:left="720"/>
      </w:pPr>
      <w:r>
        <w:t>Perlite</w:t>
      </w:r>
    </w:p>
    <w:p w:rsidR="00322F17" w:rsidRDefault="00322F17" w:rsidP="00687D43">
      <w:pPr>
        <w:pStyle w:val="ListParagraph"/>
        <w:numPr>
          <w:ilvl w:val="0"/>
          <w:numId w:val="39"/>
        </w:numPr>
        <w:spacing w:after="0" w:line="240" w:lineRule="auto"/>
        <w:ind w:left="720"/>
      </w:pPr>
      <w:r>
        <w:t xml:space="preserve">Ground </w:t>
      </w:r>
      <w:r w:rsidR="00210D20">
        <w:t>Perlite</w:t>
      </w:r>
    </w:p>
    <w:p w:rsidR="00322F17" w:rsidRDefault="00C8429C" w:rsidP="00687D43">
      <w:pPr>
        <w:pStyle w:val="ListParagraph"/>
        <w:numPr>
          <w:ilvl w:val="0"/>
          <w:numId w:val="39"/>
        </w:numPr>
        <w:spacing w:after="0" w:line="240" w:lineRule="auto"/>
        <w:ind w:left="720"/>
      </w:pPr>
      <w:r>
        <w:t>6 m</w:t>
      </w:r>
      <w:r w:rsidR="00322F17">
        <w:t>olds</w:t>
      </w:r>
    </w:p>
    <w:p w:rsidR="00322F17" w:rsidRDefault="00C8429C" w:rsidP="00687D43">
      <w:pPr>
        <w:pStyle w:val="ListParagraph"/>
        <w:numPr>
          <w:ilvl w:val="0"/>
          <w:numId w:val="39"/>
        </w:numPr>
        <w:spacing w:after="0" w:line="240" w:lineRule="auto"/>
        <w:ind w:left="720"/>
      </w:pPr>
      <w:r>
        <w:t>2 b</w:t>
      </w:r>
      <w:r w:rsidR="00322F17">
        <w:t>eakers</w:t>
      </w:r>
    </w:p>
    <w:p w:rsidR="00322F17" w:rsidRDefault="00322F17" w:rsidP="00687D43">
      <w:pPr>
        <w:pStyle w:val="ListParagraph"/>
        <w:numPr>
          <w:ilvl w:val="0"/>
          <w:numId w:val="39"/>
        </w:numPr>
        <w:spacing w:after="0" w:line="240" w:lineRule="auto"/>
        <w:ind w:left="720"/>
      </w:pPr>
      <w:r>
        <w:t>Measuring spoon (</w:t>
      </w:r>
      <w:r w:rsidR="003B73B8">
        <w:t>ta</w:t>
      </w:r>
      <w:r>
        <w:t>bl</w:t>
      </w:r>
      <w:r w:rsidR="003B73B8">
        <w:t>e</w:t>
      </w:r>
      <w:r>
        <w:t>spoon)</w:t>
      </w:r>
    </w:p>
    <w:p w:rsidR="00322F17" w:rsidRDefault="00C8429C" w:rsidP="00687D43">
      <w:pPr>
        <w:pStyle w:val="ListParagraph"/>
        <w:numPr>
          <w:ilvl w:val="0"/>
          <w:numId w:val="39"/>
        </w:numPr>
        <w:spacing w:after="0" w:line="240" w:lineRule="auto"/>
        <w:ind w:left="720"/>
      </w:pPr>
      <w:r>
        <w:t>2 s</w:t>
      </w:r>
      <w:r w:rsidR="00FF1291">
        <w:t>tir sticks</w:t>
      </w:r>
    </w:p>
    <w:p w:rsidR="00322F17" w:rsidRDefault="00C8429C" w:rsidP="00687D43">
      <w:pPr>
        <w:pStyle w:val="ListParagraph"/>
        <w:numPr>
          <w:ilvl w:val="0"/>
          <w:numId w:val="39"/>
        </w:numPr>
        <w:spacing w:after="0" w:line="240" w:lineRule="auto"/>
        <w:ind w:left="720"/>
      </w:pPr>
      <w:r>
        <w:t>2 m</w:t>
      </w:r>
      <w:r w:rsidR="00322F17">
        <w:t>ixing cups/buckets – Clear vessels work best</w:t>
      </w:r>
      <w:r w:rsidR="00FF1291">
        <w:t>.</w:t>
      </w:r>
      <w:r w:rsidR="00322F17">
        <w:t xml:space="preserve"> </w:t>
      </w:r>
    </w:p>
    <w:p w:rsidR="00322F17" w:rsidRDefault="0064579F" w:rsidP="00687D43">
      <w:pPr>
        <w:pStyle w:val="ListParagraph"/>
        <w:numPr>
          <w:ilvl w:val="0"/>
          <w:numId w:val="39"/>
        </w:numPr>
        <w:spacing w:after="0" w:line="240" w:lineRule="auto"/>
        <w:ind w:left="720"/>
      </w:pPr>
      <w:r>
        <w:t>A mold r</w:t>
      </w:r>
      <w:r w:rsidR="00322F17">
        <w:t>elease</w:t>
      </w:r>
      <w:r w:rsidR="00FF1291">
        <w:t xml:space="preserve">, such as </w:t>
      </w:r>
      <w:r w:rsidR="00322F17">
        <w:t>spray</w:t>
      </w:r>
      <w:r>
        <w:t xml:space="preserve"> </w:t>
      </w:r>
      <w:r w:rsidR="00322F17">
        <w:t xml:space="preserve">cooking oil or a </w:t>
      </w:r>
      <w:r w:rsidR="003B73B8">
        <w:t xml:space="preserve">commercial </w:t>
      </w:r>
      <w:r w:rsidR="00FF1291">
        <w:t>spray release</w:t>
      </w:r>
      <w:r w:rsidR="003B73B8">
        <w:t xml:space="preserve"> </w:t>
      </w:r>
      <w:r w:rsidR="00322F17">
        <w:t>from a</w:t>
      </w:r>
      <w:r w:rsidR="00FF1291">
        <w:t xml:space="preserve"> hobby store</w:t>
      </w:r>
    </w:p>
    <w:p w:rsidR="00322F17" w:rsidRDefault="00322F17" w:rsidP="00687D43">
      <w:pPr>
        <w:pStyle w:val="ListParagraph"/>
        <w:numPr>
          <w:ilvl w:val="0"/>
          <w:numId w:val="39"/>
        </w:numPr>
        <w:ind w:left="720"/>
      </w:pPr>
      <w:r>
        <w:t>Digital scale, tabletop type such as a kitchen/food scale.</w:t>
      </w:r>
    </w:p>
    <w:p w:rsidR="0064579F" w:rsidRDefault="00322F17" w:rsidP="00687D43">
      <w:pPr>
        <w:pStyle w:val="ListParagraph"/>
        <w:numPr>
          <w:ilvl w:val="0"/>
          <w:numId w:val="39"/>
        </w:numPr>
        <w:ind w:left="720"/>
      </w:pPr>
      <w:r>
        <w:t>Latex gloves</w:t>
      </w:r>
    </w:p>
    <w:p w:rsidR="0064579F" w:rsidRDefault="0064579F" w:rsidP="00687D43">
      <w:pPr>
        <w:pStyle w:val="ListParagraph"/>
        <w:numPr>
          <w:ilvl w:val="0"/>
          <w:numId w:val="39"/>
        </w:numPr>
        <w:ind w:left="720"/>
      </w:pPr>
      <w:r>
        <w:t>S</w:t>
      </w:r>
      <w:r w:rsidR="00322F17">
        <w:t>afety glasses</w:t>
      </w:r>
    </w:p>
    <w:p w:rsidR="00322F17" w:rsidRDefault="0064579F" w:rsidP="00687D43">
      <w:pPr>
        <w:pStyle w:val="ListParagraph"/>
        <w:numPr>
          <w:ilvl w:val="0"/>
          <w:numId w:val="39"/>
        </w:numPr>
        <w:ind w:left="720"/>
      </w:pPr>
      <w:r>
        <w:t>A</w:t>
      </w:r>
      <w:r w:rsidR="00322F17">
        <w:t>prons</w:t>
      </w:r>
    </w:p>
    <w:p w:rsidR="00FB6EBA" w:rsidRPr="00FB6EBA" w:rsidRDefault="00504CD7" w:rsidP="00FB6EBA">
      <w:pPr>
        <w:spacing w:after="120"/>
        <w:rPr>
          <w:sz w:val="24"/>
          <w:u w:val="single"/>
        </w:rPr>
      </w:pPr>
      <w:r w:rsidRPr="00FB6EBA">
        <w:rPr>
          <w:sz w:val="24"/>
          <w:u w:val="single"/>
        </w:rPr>
        <w:t>Safety</w:t>
      </w:r>
    </w:p>
    <w:p w:rsidR="00504CD7" w:rsidRDefault="00504CD7" w:rsidP="00504CD7">
      <w:pPr>
        <w:spacing w:after="0"/>
      </w:pPr>
      <w:r>
        <w:t>Cement is an alkaline product. Avoid skin contact as much as possible. If contact does occur, or if liquid is accidentally splashed in the eyes, wash out thoroughly with clean water. You should wash hands after using cement, before eating or allowing hand</w:t>
      </w:r>
      <w:r w:rsidR="009F63C9">
        <w:t>-</w:t>
      </w:r>
      <w:r>
        <w:t>to</w:t>
      </w:r>
      <w:r w:rsidR="009F63C9">
        <w:t>-</w:t>
      </w:r>
      <w:r>
        <w:t>mouth contact. Should any liquid be swallowed,</w:t>
      </w:r>
      <w:r w:rsidR="00157F68">
        <w:t xml:space="preserve"> </w:t>
      </w:r>
      <w:r>
        <w:t>seek medical advice immediately.</w:t>
      </w:r>
    </w:p>
    <w:p w:rsidR="00FB6EBA" w:rsidRDefault="00FB6EBA" w:rsidP="00322F17">
      <w:pPr>
        <w:rPr>
          <w:sz w:val="24"/>
          <w:u w:val="single"/>
        </w:rPr>
      </w:pPr>
    </w:p>
    <w:p w:rsidR="00322F17" w:rsidRPr="00687D43" w:rsidRDefault="00322F17" w:rsidP="00322F17">
      <w:pPr>
        <w:rPr>
          <w:sz w:val="24"/>
          <w:u w:val="single"/>
        </w:rPr>
      </w:pPr>
      <w:r w:rsidRPr="00687D43">
        <w:rPr>
          <w:sz w:val="24"/>
          <w:u w:val="single"/>
        </w:rPr>
        <w:t>Procedure</w:t>
      </w:r>
    </w:p>
    <w:p w:rsidR="00322F17" w:rsidRDefault="00322F17" w:rsidP="009F63C9">
      <w:pPr>
        <w:pStyle w:val="ListParagraph"/>
        <w:numPr>
          <w:ilvl w:val="0"/>
          <w:numId w:val="40"/>
        </w:numPr>
      </w:pPr>
      <w:r w:rsidRPr="005B07A9">
        <w:t xml:space="preserve">Follow </w:t>
      </w:r>
      <w:r w:rsidR="00504CD7">
        <w:t>these</w:t>
      </w:r>
      <w:r w:rsidR="00504CD7" w:rsidRPr="005B07A9">
        <w:t xml:space="preserve"> </w:t>
      </w:r>
      <w:r w:rsidRPr="005B07A9">
        <w:t xml:space="preserve">procedures to create </w:t>
      </w:r>
      <w:r>
        <w:t xml:space="preserve">2 concrete mixtures (6:4:4 mix </w:t>
      </w:r>
      <w:r w:rsidR="00157F68">
        <w:t>ratio</w:t>
      </w:r>
      <w:r>
        <w:t>):</w:t>
      </w:r>
    </w:p>
    <w:p w:rsidR="00322F17" w:rsidRDefault="00322F17" w:rsidP="00D04EA1">
      <w:pPr>
        <w:pStyle w:val="ListParagraph"/>
        <w:numPr>
          <w:ilvl w:val="0"/>
          <w:numId w:val="32"/>
        </w:numPr>
        <w:ind w:left="1440"/>
      </w:pPr>
      <w:r>
        <w:t>Measure and combine dry constituents first</w:t>
      </w:r>
    </w:p>
    <w:p w:rsidR="00322F17" w:rsidRDefault="00322F17" w:rsidP="00D04EA1">
      <w:pPr>
        <w:pStyle w:val="ListParagraph"/>
        <w:numPr>
          <w:ilvl w:val="0"/>
          <w:numId w:val="32"/>
        </w:numPr>
        <w:ind w:left="1440"/>
      </w:pPr>
      <w:r>
        <w:t>Measure and add water</w:t>
      </w:r>
    </w:p>
    <w:p w:rsidR="00322F17" w:rsidRDefault="00322F17" w:rsidP="00D04EA1">
      <w:pPr>
        <w:pStyle w:val="ListParagraph"/>
        <w:numPr>
          <w:ilvl w:val="0"/>
          <w:numId w:val="32"/>
        </w:numPr>
        <w:ind w:left="1440"/>
      </w:pPr>
      <w:r>
        <w:t>Check for slump</w:t>
      </w:r>
      <w:r w:rsidR="00CB7C9B">
        <w:t xml:space="preserve"> and </w:t>
      </w:r>
      <w:r>
        <w:t>flow</w:t>
      </w:r>
    </w:p>
    <w:tbl>
      <w:tblPr>
        <w:tblStyle w:val="TableGrid"/>
        <w:tblW w:w="0" w:type="auto"/>
        <w:tblLook w:val="00A0" w:firstRow="1" w:lastRow="0" w:firstColumn="1" w:lastColumn="0" w:noHBand="0" w:noVBand="0"/>
      </w:tblPr>
      <w:tblGrid>
        <w:gridCol w:w="4668"/>
        <w:gridCol w:w="4682"/>
      </w:tblGrid>
      <w:tr w:rsidR="00322F17">
        <w:tc>
          <w:tcPr>
            <w:tcW w:w="4788" w:type="dxa"/>
            <w:vAlign w:val="center"/>
          </w:tcPr>
          <w:p w:rsidR="00322F17" w:rsidRPr="00600DA8" w:rsidRDefault="00322F17" w:rsidP="00322F17">
            <w:pPr>
              <w:jc w:val="center"/>
              <w:rPr>
                <w:b/>
              </w:rPr>
            </w:pPr>
            <w:r>
              <w:rPr>
                <w:b/>
              </w:rPr>
              <w:t>C</w:t>
            </w:r>
            <w:r w:rsidRPr="00600DA8">
              <w:rPr>
                <w:b/>
              </w:rPr>
              <w:t xml:space="preserve">oncrete </w:t>
            </w:r>
            <w:r>
              <w:rPr>
                <w:b/>
              </w:rPr>
              <w:t>bulk mixture</w:t>
            </w:r>
          </w:p>
        </w:tc>
        <w:tc>
          <w:tcPr>
            <w:tcW w:w="4788" w:type="dxa"/>
            <w:vAlign w:val="center"/>
          </w:tcPr>
          <w:p w:rsidR="00322F17" w:rsidRPr="00600DA8" w:rsidRDefault="00322F17" w:rsidP="00322F17">
            <w:pPr>
              <w:jc w:val="center"/>
              <w:rPr>
                <w:b/>
              </w:rPr>
            </w:pPr>
            <w:r>
              <w:rPr>
                <w:b/>
              </w:rPr>
              <w:t xml:space="preserve">Concrete </w:t>
            </w:r>
            <w:r w:rsidR="007B2570">
              <w:rPr>
                <w:b/>
              </w:rPr>
              <w:t>nanoparticle</w:t>
            </w:r>
            <w:r w:rsidRPr="00600DA8">
              <w:rPr>
                <w:b/>
              </w:rPr>
              <w:t xml:space="preserve"> </w:t>
            </w:r>
            <w:r>
              <w:rPr>
                <w:b/>
              </w:rPr>
              <w:t>mixture</w:t>
            </w:r>
          </w:p>
        </w:tc>
      </w:tr>
      <w:tr w:rsidR="00322F17">
        <w:tc>
          <w:tcPr>
            <w:tcW w:w="4788" w:type="dxa"/>
          </w:tcPr>
          <w:p w:rsidR="00322F17" w:rsidRDefault="00322F17" w:rsidP="00322F17">
            <w:pPr>
              <w:pStyle w:val="ListParagraph"/>
              <w:numPr>
                <w:ilvl w:val="0"/>
                <w:numId w:val="7"/>
              </w:numPr>
            </w:pPr>
            <w:r>
              <w:t>6 parts Perlite</w:t>
            </w:r>
          </w:p>
          <w:p w:rsidR="00322F17" w:rsidRDefault="00322F17" w:rsidP="00322F17">
            <w:pPr>
              <w:pStyle w:val="ListParagraph"/>
              <w:numPr>
                <w:ilvl w:val="0"/>
                <w:numId w:val="7"/>
              </w:numPr>
            </w:pPr>
            <w:r>
              <w:t>4 parts water</w:t>
            </w:r>
          </w:p>
          <w:p w:rsidR="00322F17" w:rsidRDefault="00322F17" w:rsidP="00322F17">
            <w:pPr>
              <w:pStyle w:val="ListParagraph"/>
              <w:numPr>
                <w:ilvl w:val="0"/>
                <w:numId w:val="7"/>
              </w:numPr>
            </w:pPr>
            <w:r>
              <w:t>4 parts Portland cement</w:t>
            </w:r>
          </w:p>
          <w:p w:rsidR="00322F17" w:rsidRDefault="00322F17" w:rsidP="00322F17">
            <w:r>
              <w:t>NOTE: enough water must be added to create proper flow</w:t>
            </w:r>
          </w:p>
        </w:tc>
        <w:tc>
          <w:tcPr>
            <w:tcW w:w="4788" w:type="dxa"/>
          </w:tcPr>
          <w:p w:rsidR="00322F17" w:rsidRDefault="00322F17" w:rsidP="00322F17">
            <w:pPr>
              <w:pStyle w:val="ListParagraph"/>
              <w:numPr>
                <w:ilvl w:val="0"/>
                <w:numId w:val="7"/>
              </w:numPr>
            </w:pPr>
            <w:r>
              <w:t xml:space="preserve">6 parts </w:t>
            </w:r>
            <w:proofErr w:type="spellStart"/>
            <w:r w:rsidR="00504CD7">
              <w:t>microground</w:t>
            </w:r>
            <w:proofErr w:type="spellEnd"/>
            <w:r w:rsidR="00504CD7">
              <w:t xml:space="preserve"> </w:t>
            </w:r>
            <w:r>
              <w:t xml:space="preserve">Perlite powder </w:t>
            </w:r>
          </w:p>
          <w:p w:rsidR="00322F17" w:rsidRDefault="00322F17" w:rsidP="00322F17">
            <w:pPr>
              <w:pStyle w:val="ListParagraph"/>
              <w:numPr>
                <w:ilvl w:val="0"/>
                <w:numId w:val="7"/>
              </w:numPr>
            </w:pPr>
            <w:r>
              <w:t>4 parts water</w:t>
            </w:r>
          </w:p>
          <w:p w:rsidR="00322F17" w:rsidRDefault="00322F17" w:rsidP="00322F17">
            <w:pPr>
              <w:pStyle w:val="ListParagraph"/>
              <w:numPr>
                <w:ilvl w:val="0"/>
                <w:numId w:val="7"/>
              </w:numPr>
            </w:pPr>
            <w:r>
              <w:t>4 parts Portland cement</w:t>
            </w:r>
          </w:p>
          <w:p w:rsidR="00322F17" w:rsidRDefault="00322F17" w:rsidP="00322F17">
            <w:r>
              <w:t>NOTE: enough water must be added to create proper flow</w:t>
            </w:r>
          </w:p>
        </w:tc>
      </w:tr>
    </w:tbl>
    <w:p w:rsidR="00322F17" w:rsidRDefault="00322F17" w:rsidP="00322F17">
      <w:pPr>
        <w:spacing w:after="0"/>
      </w:pPr>
    </w:p>
    <w:p w:rsidR="00322F17" w:rsidRDefault="00322F17" w:rsidP="009F63C9">
      <w:pPr>
        <w:pStyle w:val="ListParagraph"/>
        <w:numPr>
          <w:ilvl w:val="0"/>
          <w:numId w:val="40"/>
        </w:numPr>
      </w:pPr>
      <w:r>
        <w:t xml:space="preserve">Repeat two more times, creating a total of 3 sets of each sample per person/team. </w:t>
      </w:r>
    </w:p>
    <w:p w:rsidR="00322F17" w:rsidRDefault="00322F17" w:rsidP="009F63C9">
      <w:pPr>
        <w:pStyle w:val="ListParagraph"/>
        <w:numPr>
          <w:ilvl w:val="0"/>
          <w:numId w:val="40"/>
        </w:numPr>
      </w:pPr>
      <w:r w:rsidRPr="005B07A9">
        <w:t>The materials are quite different visually.</w:t>
      </w:r>
      <w:r>
        <w:t xml:space="preserve"> Make comparisons </w:t>
      </w:r>
      <w:r w:rsidRPr="005B07A9">
        <w:t xml:space="preserve">in </w:t>
      </w:r>
      <w:r>
        <w:t xml:space="preserve">terms of </w:t>
      </w:r>
      <w:r w:rsidRPr="005B07A9">
        <w:t xml:space="preserve">size of the material, </w:t>
      </w:r>
      <w:r>
        <w:t xml:space="preserve">mass vs. volume, </w:t>
      </w:r>
      <w:r w:rsidRPr="005B07A9">
        <w:t>etc.</w:t>
      </w:r>
      <w:r>
        <w:t xml:space="preserve"> </w:t>
      </w:r>
    </w:p>
    <w:p w:rsidR="00322F17" w:rsidRDefault="00504CD7" w:rsidP="009F63C9">
      <w:pPr>
        <w:pStyle w:val="ListParagraph"/>
        <w:numPr>
          <w:ilvl w:val="0"/>
          <w:numId w:val="40"/>
        </w:numPr>
      </w:pPr>
      <w:r>
        <w:lastRenderedPageBreak/>
        <w:t>P</w:t>
      </w:r>
      <w:r w:rsidR="00322F17">
        <w:t xml:space="preserve">our the mixtures </w:t>
      </w:r>
      <w:r>
        <w:t xml:space="preserve">into </w:t>
      </w:r>
      <w:r w:rsidR="00322F17">
        <w:t xml:space="preserve">the molds </w:t>
      </w:r>
      <w:r>
        <w:t xml:space="preserve">until they </w:t>
      </w:r>
      <w:r w:rsidR="00322F17">
        <w:t>are completely filled. There should be no</w:t>
      </w:r>
      <w:r>
        <w:t xml:space="preserve"> or </w:t>
      </w:r>
      <w:r w:rsidR="00322F17">
        <w:t xml:space="preserve">very little material left in the mixing vessel. </w:t>
      </w:r>
    </w:p>
    <w:p w:rsidR="00322F17" w:rsidRDefault="00322F17" w:rsidP="009F63C9">
      <w:pPr>
        <w:pStyle w:val="ListParagraph"/>
        <w:numPr>
          <w:ilvl w:val="0"/>
          <w:numId w:val="40"/>
        </w:numPr>
      </w:pPr>
      <w:r>
        <w:t xml:space="preserve">Tap the molded samples to allow air bubbles to escape; this is also called vibrating. </w:t>
      </w:r>
    </w:p>
    <w:p w:rsidR="00322F17" w:rsidRDefault="00322F17" w:rsidP="009F63C9">
      <w:pPr>
        <w:pStyle w:val="ListParagraph"/>
        <w:numPr>
          <w:ilvl w:val="0"/>
          <w:numId w:val="40"/>
        </w:numPr>
        <w:spacing w:after="0"/>
      </w:pPr>
      <w:r>
        <w:t>Since cure time affects strength, maintain consistency between samples before testing</w:t>
      </w:r>
      <w:r w:rsidR="00504CD7">
        <w:t>. F</w:t>
      </w:r>
      <w:r>
        <w:t>ive</w:t>
      </w:r>
      <w:r w:rsidR="00504CD7">
        <w:t xml:space="preserve"> to </w:t>
      </w:r>
      <w:r>
        <w:t xml:space="preserve">six days </w:t>
      </w:r>
      <w:r w:rsidR="00504CD7">
        <w:t xml:space="preserve">of cure time </w:t>
      </w:r>
      <w:r>
        <w:t>is a good rule-of-thumb. Small samples cure quite quickly</w:t>
      </w:r>
      <w:r w:rsidR="00681DC2">
        <w:t>;</w:t>
      </w:r>
      <w:r>
        <w:t xml:space="preserve"> beyond six days, cracking and fracturing may occur.  </w:t>
      </w:r>
    </w:p>
    <w:p w:rsidR="00322F17" w:rsidRDefault="00322F17" w:rsidP="009F63C9">
      <w:pPr>
        <w:pStyle w:val="ListParagraph"/>
        <w:numPr>
          <w:ilvl w:val="0"/>
          <w:numId w:val="40"/>
        </w:numPr>
        <w:spacing w:after="0"/>
      </w:pPr>
      <w:r>
        <w:t>Optional: track and compare sample hydration using one of the methods described in the suggested MatEd</w:t>
      </w:r>
      <w:r w:rsidR="003B73B8">
        <w:t>U</w:t>
      </w:r>
      <w:r>
        <w:t xml:space="preserve"> </w:t>
      </w:r>
      <w:r w:rsidR="00157F68">
        <w:t>module in the Readings section.</w:t>
      </w:r>
    </w:p>
    <w:p w:rsidR="00322F17" w:rsidRDefault="00322F17" w:rsidP="00322F17">
      <w:pPr>
        <w:spacing w:after="0"/>
        <w:ind w:left="360"/>
      </w:pPr>
    </w:p>
    <w:p w:rsidR="00322F17" w:rsidRPr="002C3DAD" w:rsidRDefault="00322F17" w:rsidP="00322F17">
      <w:pPr>
        <w:widowControl w:val="0"/>
        <w:autoSpaceDE w:val="0"/>
        <w:autoSpaceDN w:val="0"/>
        <w:adjustRightInd w:val="0"/>
        <w:rPr>
          <w:rFonts w:cs="Arial"/>
          <w:color w:val="262626"/>
          <w:sz w:val="24"/>
          <w:szCs w:val="26"/>
          <w:u w:val="single"/>
        </w:rPr>
      </w:pPr>
      <w:r w:rsidRPr="002C3DAD">
        <w:rPr>
          <w:rFonts w:cs="Arial"/>
          <w:color w:val="262626"/>
          <w:sz w:val="24"/>
          <w:szCs w:val="26"/>
          <w:u w:val="single"/>
        </w:rPr>
        <w:t>Observ</w:t>
      </w:r>
      <w:r w:rsidR="002C3DAD" w:rsidRPr="002C3DAD">
        <w:rPr>
          <w:rFonts w:cs="Arial"/>
          <w:color w:val="262626"/>
          <w:sz w:val="24"/>
          <w:szCs w:val="26"/>
          <w:u w:val="single"/>
        </w:rPr>
        <w:t xml:space="preserve">e and record the following. </w:t>
      </w:r>
    </w:p>
    <w:p w:rsidR="00322F17" w:rsidRDefault="00687D43" w:rsidP="00810AF2">
      <w:pPr>
        <w:widowControl w:val="0"/>
        <w:autoSpaceDE w:val="0"/>
        <w:autoSpaceDN w:val="0"/>
        <w:adjustRightInd w:val="0"/>
        <w:spacing w:after="0"/>
        <w:rPr>
          <w:rFonts w:cs="Arial"/>
          <w:color w:val="262626"/>
          <w:szCs w:val="26"/>
        </w:rPr>
      </w:pPr>
      <w:r>
        <w:rPr>
          <w:rFonts w:cs="Arial"/>
          <w:color w:val="262626"/>
          <w:szCs w:val="26"/>
        </w:rPr>
        <w:t xml:space="preserve">1.  </w:t>
      </w:r>
      <w:r w:rsidR="00C16737">
        <w:rPr>
          <w:rFonts w:cs="Arial"/>
          <w:color w:val="262626"/>
          <w:szCs w:val="26"/>
        </w:rPr>
        <w:t>C</w:t>
      </w:r>
      <w:r w:rsidR="00322F17">
        <w:rPr>
          <w:rFonts w:cs="Arial"/>
          <w:color w:val="262626"/>
          <w:szCs w:val="26"/>
        </w:rPr>
        <w:t>ompar</w:t>
      </w:r>
      <w:r w:rsidR="00FB6EBA">
        <w:rPr>
          <w:rFonts w:cs="Arial"/>
          <w:color w:val="262626"/>
          <w:szCs w:val="26"/>
        </w:rPr>
        <w:t xml:space="preserve">e the </w:t>
      </w:r>
      <w:r w:rsidR="00C16737">
        <w:rPr>
          <w:rFonts w:cs="Arial"/>
          <w:color w:val="262626"/>
          <w:szCs w:val="26"/>
        </w:rPr>
        <w:t>mixtures using b</w:t>
      </w:r>
      <w:r w:rsidR="00322F17" w:rsidRPr="001F38A1">
        <w:rPr>
          <w:rFonts w:cs="Arial"/>
          <w:color w:val="262626"/>
          <w:szCs w:val="26"/>
        </w:rPr>
        <w:t>ulk Perlite</w:t>
      </w:r>
      <w:r w:rsidR="00322F17">
        <w:rPr>
          <w:rFonts w:cs="Arial"/>
          <w:color w:val="262626"/>
          <w:szCs w:val="26"/>
        </w:rPr>
        <w:t xml:space="preserve"> vs.</w:t>
      </w:r>
      <w:r w:rsidR="00681DC2">
        <w:rPr>
          <w:rFonts w:cs="Arial"/>
          <w:color w:val="262626"/>
          <w:szCs w:val="26"/>
        </w:rPr>
        <w:t xml:space="preserve"> </w:t>
      </w:r>
      <w:r w:rsidR="00FB6EBA">
        <w:rPr>
          <w:rFonts w:cs="Arial"/>
          <w:color w:val="262626"/>
          <w:szCs w:val="26"/>
        </w:rPr>
        <w:t xml:space="preserve">the </w:t>
      </w:r>
      <w:proofErr w:type="spellStart"/>
      <w:r w:rsidR="00C16737">
        <w:rPr>
          <w:rFonts w:cs="Arial"/>
          <w:color w:val="262626"/>
          <w:szCs w:val="26"/>
        </w:rPr>
        <w:t>m</w:t>
      </w:r>
      <w:r w:rsidR="00322F17" w:rsidRPr="0057079D">
        <w:rPr>
          <w:rFonts w:cs="Arial"/>
          <w:color w:val="262626"/>
          <w:szCs w:val="26"/>
        </w:rPr>
        <w:t>icroground</w:t>
      </w:r>
      <w:proofErr w:type="spellEnd"/>
      <w:r w:rsidR="00322F17" w:rsidRPr="0057079D">
        <w:rPr>
          <w:rFonts w:cs="Arial"/>
          <w:color w:val="262626"/>
          <w:szCs w:val="26"/>
        </w:rPr>
        <w:t xml:space="preserve"> Perlite</w:t>
      </w:r>
      <w:r w:rsidR="00810AF2">
        <w:rPr>
          <w:rFonts w:cs="Arial"/>
          <w:color w:val="262626"/>
          <w:szCs w:val="26"/>
        </w:rPr>
        <w:t xml:space="preserve"> d</w:t>
      </w:r>
      <w:r w:rsidR="00322F17">
        <w:rPr>
          <w:rFonts w:cs="Arial"/>
          <w:color w:val="262626"/>
          <w:szCs w:val="26"/>
        </w:rPr>
        <w:t>uring sample preparation</w:t>
      </w:r>
      <w:r w:rsidR="00810AF2">
        <w:rPr>
          <w:rFonts w:cs="Arial"/>
          <w:color w:val="262626"/>
          <w:szCs w:val="26"/>
        </w:rPr>
        <w:t>.</w:t>
      </w:r>
    </w:p>
    <w:p w:rsidR="00322F17" w:rsidRPr="00783776" w:rsidRDefault="00810AF2" w:rsidP="00810AF2">
      <w:pPr>
        <w:pStyle w:val="ListParagraph"/>
        <w:widowControl w:val="0"/>
        <w:numPr>
          <w:ilvl w:val="0"/>
          <w:numId w:val="24"/>
        </w:numPr>
        <w:autoSpaceDE w:val="0"/>
        <w:autoSpaceDN w:val="0"/>
        <w:adjustRightInd w:val="0"/>
        <w:spacing w:after="0" w:line="240" w:lineRule="auto"/>
        <w:ind w:left="720"/>
        <w:rPr>
          <w:rFonts w:cs="Arial"/>
          <w:color w:val="262626"/>
          <w:szCs w:val="26"/>
        </w:rPr>
      </w:pPr>
      <w:r>
        <w:rPr>
          <w:rFonts w:cs="Arial"/>
          <w:color w:val="262626"/>
          <w:szCs w:val="26"/>
        </w:rPr>
        <w:t>Measure the mass density (= m</w:t>
      </w:r>
      <w:r w:rsidR="00322F17" w:rsidRPr="00783776">
        <w:rPr>
          <w:rFonts w:cs="Arial"/>
          <w:color w:val="262626"/>
          <w:szCs w:val="26"/>
        </w:rPr>
        <w:t>ass</w:t>
      </w:r>
      <w:r w:rsidR="00422C7D">
        <w:rPr>
          <w:rFonts w:cs="Arial"/>
          <w:color w:val="262626"/>
          <w:szCs w:val="26"/>
        </w:rPr>
        <w:t>/</w:t>
      </w:r>
      <w:r>
        <w:rPr>
          <w:rFonts w:cs="Arial"/>
          <w:color w:val="262626"/>
          <w:szCs w:val="26"/>
        </w:rPr>
        <w:t>volume)</w:t>
      </w:r>
      <w:r w:rsidR="00422C7D">
        <w:rPr>
          <w:rFonts w:cs="Arial"/>
          <w:color w:val="262626"/>
          <w:szCs w:val="26"/>
        </w:rPr>
        <w:t xml:space="preserve">. Measure mass with a scale and </w:t>
      </w:r>
      <w:r w:rsidR="002809E6">
        <w:rPr>
          <w:rFonts w:cs="Arial"/>
          <w:color w:val="262626"/>
          <w:szCs w:val="26"/>
        </w:rPr>
        <w:t xml:space="preserve">calculate </w:t>
      </w:r>
      <w:r>
        <w:rPr>
          <w:rFonts w:cs="Arial"/>
          <w:color w:val="262626"/>
          <w:szCs w:val="26"/>
        </w:rPr>
        <w:t xml:space="preserve">the </w:t>
      </w:r>
      <w:r w:rsidR="002809E6">
        <w:rPr>
          <w:rFonts w:cs="Arial"/>
          <w:color w:val="262626"/>
          <w:szCs w:val="26"/>
        </w:rPr>
        <w:t xml:space="preserve">volume of the sample </w:t>
      </w:r>
      <w:r>
        <w:rPr>
          <w:rFonts w:cs="Arial"/>
          <w:color w:val="262626"/>
          <w:szCs w:val="26"/>
        </w:rPr>
        <w:t xml:space="preserve">by measuring length, width, and height </w:t>
      </w:r>
      <w:r w:rsidR="00422C7D">
        <w:rPr>
          <w:rFonts w:cs="Arial"/>
          <w:color w:val="262626"/>
          <w:szCs w:val="26"/>
        </w:rPr>
        <w:t>(</w:t>
      </w:r>
      <w:r>
        <w:rPr>
          <w:rFonts w:cs="Arial"/>
          <w:color w:val="262626"/>
          <w:szCs w:val="26"/>
        </w:rPr>
        <w:t xml:space="preserve">volume = </w:t>
      </w:r>
      <w:proofErr w:type="spellStart"/>
      <w:r w:rsidR="002809E6">
        <w:rPr>
          <w:rFonts w:cs="Arial"/>
          <w:color w:val="262626"/>
          <w:szCs w:val="26"/>
        </w:rPr>
        <w:t>LxWxH</w:t>
      </w:r>
      <w:proofErr w:type="spellEnd"/>
      <w:r w:rsidR="002809E6">
        <w:rPr>
          <w:rFonts w:cs="Arial"/>
          <w:color w:val="262626"/>
          <w:szCs w:val="26"/>
        </w:rPr>
        <w:t>)</w:t>
      </w:r>
      <w:r>
        <w:rPr>
          <w:rFonts w:cs="Arial"/>
          <w:color w:val="262626"/>
          <w:szCs w:val="26"/>
        </w:rPr>
        <w:t>.</w:t>
      </w:r>
    </w:p>
    <w:p w:rsidR="00322F17" w:rsidRDefault="00C16737" w:rsidP="00810AF2">
      <w:pPr>
        <w:pStyle w:val="ListParagraph"/>
        <w:widowControl w:val="0"/>
        <w:numPr>
          <w:ilvl w:val="0"/>
          <w:numId w:val="24"/>
        </w:numPr>
        <w:autoSpaceDE w:val="0"/>
        <w:autoSpaceDN w:val="0"/>
        <w:adjustRightInd w:val="0"/>
        <w:spacing w:after="0" w:line="240" w:lineRule="auto"/>
        <w:ind w:left="720"/>
        <w:rPr>
          <w:rFonts w:cs="Arial"/>
          <w:color w:val="262626"/>
          <w:szCs w:val="26"/>
        </w:rPr>
      </w:pPr>
      <w:r>
        <w:rPr>
          <w:rFonts w:cs="Arial"/>
          <w:color w:val="262626"/>
          <w:szCs w:val="26"/>
        </w:rPr>
        <w:t>Observe</w:t>
      </w:r>
      <w:r w:rsidR="00322F17">
        <w:rPr>
          <w:rFonts w:cs="Arial"/>
          <w:color w:val="262626"/>
          <w:szCs w:val="26"/>
        </w:rPr>
        <w:t xml:space="preserve"> how </w:t>
      </w:r>
      <w:r>
        <w:rPr>
          <w:rFonts w:cs="Arial"/>
          <w:color w:val="262626"/>
          <w:szCs w:val="26"/>
        </w:rPr>
        <w:t xml:space="preserve">the two mixtures </w:t>
      </w:r>
      <w:r w:rsidR="00322F17">
        <w:rPr>
          <w:rFonts w:cs="Arial"/>
          <w:color w:val="262626"/>
          <w:szCs w:val="26"/>
        </w:rPr>
        <w:t>behave</w:t>
      </w:r>
      <w:r>
        <w:rPr>
          <w:rFonts w:cs="Arial"/>
          <w:color w:val="262626"/>
          <w:szCs w:val="26"/>
        </w:rPr>
        <w:t xml:space="preserve"> </w:t>
      </w:r>
      <w:r w:rsidR="00322F17">
        <w:rPr>
          <w:rFonts w:cs="Arial"/>
          <w:color w:val="262626"/>
          <w:szCs w:val="26"/>
        </w:rPr>
        <w:t xml:space="preserve">differently: </w:t>
      </w:r>
    </w:p>
    <w:p w:rsidR="00322F17" w:rsidRPr="00783776" w:rsidRDefault="00810AF2" w:rsidP="00810AF2">
      <w:pPr>
        <w:pStyle w:val="ListParagraph"/>
        <w:widowControl w:val="0"/>
        <w:numPr>
          <w:ilvl w:val="1"/>
          <w:numId w:val="8"/>
        </w:numPr>
        <w:autoSpaceDE w:val="0"/>
        <w:autoSpaceDN w:val="0"/>
        <w:adjustRightInd w:val="0"/>
        <w:spacing w:after="0" w:line="240" w:lineRule="auto"/>
        <w:ind w:left="1440"/>
        <w:rPr>
          <w:rFonts w:cs="Arial"/>
          <w:color w:val="262626"/>
          <w:szCs w:val="26"/>
        </w:rPr>
      </w:pPr>
      <w:r>
        <w:rPr>
          <w:rFonts w:cs="Arial"/>
          <w:color w:val="262626"/>
          <w:szCs w:val="26"/>
        </w:rPr>
        <w:t>“W</w:t>
      </w:r>
      <w:r w:rsidR="00322F17" w:rsidRPr="00783776">
        <w:rPr>
          <w:rFonts w:cs="Arial"/>
          <w:color w:val="262626"/>
          <w:szCs w:val="26"/>
        </w:rPr>
        <w:t>orkability</w:t>
      </w:r>
      <w:r>
        <w:rPr>
          <w:rFonts w:cs="Arial"/>
          <w:color w:val="262626"/>
          <w:szCs w:val="26"/>
        </w:rPr>
        <w:t xml:space="preserve">” of a concrete mix is defined as its ability to be </w:t>
      </w:r>
      <w:r w:rsidRPr="00810AF2">
        <w:rPr>
          <w:rFonts w:cs="Arial"/>
          <w:color w:val="262626"/>
          <w:szCs w:val="26"/>
        </w:rPr>
        <w:t xml:space="preserve">placed and compacted without bleeding or </w:t>
      </w:r>
      <w:r>
        <w:rPr>
          <w:rFonts w:cs="Arial"/>
          <w:color w:val="262626"/>
          <w:szCs w:val="26"/>
        </w:rPr>
        <w:t>s</w:t>
      </w:r>
      <w:r w:rsidRPr="00810AF2">
        <w:rPr>
          <w:rFonts w:cs="Arial"/>
          <w:color w:val="262626"/>
          <w:szCs w:val="26"/>
        </w:rPr>
        <w:t>egregation</w:t>
      </w:r>
      <w:r>
        <w:rPr>
          <w:rFonts w:cs="Arial"/>
          <w:color w:val="262626"/>
          <w:szCs w:val="26"/>
        </w:rPr>
        <w:t xml:space="preserve"> of the components</w:t>
      </w:r>
      <w:r w:rsidRPr="00810AF2">
        <w:rPr>
          <w:rFonts w:cs="Arial"/>
          <w:color w:val="262626"/>
          <w:szCs w:val="26"/>
        </w:rPr>
        <w:t>.</w:t>
      </w:r>
      <w:r w:rsidR="00322F17" w:rsidRPr="00783776">
        <w:rPr>
          <w:rFonts w:cs="Arial"/>
          <w:color w:val="262626"/>
          <w:szCs w:val="26"/>
        </w:rPr>
        <w:t xml:space="preserve"> </w:t>
      </w:r>
      <w:r>
        <w:rPr>
          <w:rFonts w:cs="Arial"/>
          <w:color w:val="262626"/>
          <w:szCs w:val="26"/>
        </w:rPr>
        <w:t xml:space="preserve">How do the two mixtures’ workability compare? </w:t>
      </w:r>
    </w:p>
    <w:p w:rsidR="002C3DAD" w:rsidRPr="00783776" w:rsidRDefault="00810AF2" w:rsidP="002C3DAD">
      <w:pPr>
        <w:pStyle w:val="ListParagraph"/>
        <w:widowControl w:val="0"/>
        <w:numPr>
          <w:ilvl w:val="1"/>
          <w:numId w:val="8"/>
        </w:numPr>
        <w:autoSpaceDE w:val="0"/>
        <w:autoSpaceDN w:val="0"/>
        <w:adjustRightInd w:val="0"/>
        <w:spacing w:after="0" w:line="240" w:lineRule="auto"/>
        <w:ind w:left="1440"/>
        <w:rPr>
          <w:rFonts w:cs="Arial"/>
          <w:color w:val="262626"/>
          <w:szCs w:val="26"/>
        </w:rPr>
      </w:pPr>
      <w:r w:rsidRPr="002C3DAD">
        <w:rPr>
          <w:rFonts w:cs="Arial"/>
          <w:color w:val="262626"/>
          <w:szCs w:val="26"/>
        </w:rPr>
        <w:t xml:space="preserve">“Viscosity” is defined as a fluid’s resistance to flow. </w:t>
      </w:r>
      <w:r w:rsidR="002C3DAD">
        <w:rPr>
          <w:rFonts w:cs="Arial"/>
          <w:color w:val="262626"/>
          <w:szCs w:val="26"/>
        </w:rPr>
        <w:t xml:space="preserve">How do the viscosities of the two mixtures compare? </w:t>
      </w:r>
    </w:p>
    <w:p w:rsidR="00322F17" w:rsidRDefault="00322F17" w:rsidP="00810AF2">
      <w:pPr>
        <w:pStyle w:val="ListParagraph"/>
        <w:widowControl w:val="0"/>
        <w:numPr>
          <w:ilvl w:val="0"/>
          <w:numId w:val="25"/>
        </w:numPr>
        <w:autoSpaceDE w:val="0"/>
        <w:autoSpaceDN w:val="0"/>
        <w:adjustRightInd w:val="0"/>
        <w:spacing w:after="0" w:line="240" w:lineRule="auto"/>
        <w:ind w:left="720"/>
      </w:pPr>
      <w:r>
        <w:t>While tapping the mold on the table</w:t>
      </w:r>
      <w:r w:rsidR="004064BE">
        <w:t>,</w:t>
      </w:r>
      <w:r>
        <w:t xml:space="preserve"> take note of the appearance</w:t>
      </w:r>
      <w:r w:rsidR="002C3DAD">
        <w:t xml:space="preserve"> and disappearance o</w:t>
      </w:r>
      <w:r>
        <w:t xml:space="preserve">f air bubbles. You should see fewer bubbles rise in the </w:t>
      </w:r>
      <w:proofErr w:type="spellStart"/>
      <w:r w:rsidR="00F755E5">
        <w:t>microground</w:t>
      </w:r>
      <w:proofErr w:type="spellEnd"/>
      <w:r w:rsidR="00F755E5">
        <w:t xml:space="preserve"> </w:t>
      </w:r>
      <w:r>
        <w:t xml:space="preserve">Perlite sample; this is </w:t>
      </w:r>
      <w:r w:rsidR="002C3DAD">
        <w:t>due to better particle packing in the small scale constituents.</w:t>
      </w:r>
      <w:r>
        <w:t xml:space="preserve"> </w:t>
      </w:r>
    </w:p>
    <w:p w:rsidR="00322F17" w:rsidRPr="008F386F" w:rsidRDefault="00322F17" w:rsidP="00810AF2">
      <w:pPr>
        <w:pStyle w:val="ListParagraph"/>
        <w:widowControl w:val="0"/>
        <w:autoSpaceDE w:val="0"/>
        <w:autoSpaceDN w:val="0"/>
        <w:adjustRightInd w:val="0"/>
        <w:spacing w:after="0" w:line="240" w:lineRule="auto"/>
        <w:rPr>
          <w:rFonts w:cs="Arial"/>
          <w:color w:val="262626"/>
          <w:szCs w:val="26"/>
          <w:highlight w:val="yellow"/>
        </w:rPr>
      </w:pPr>
    </w:p>
    <w:p w:rsidR="00322F17" w:rsidRPr="00CB56EC" w:rsidRDefault="00687D43" w:rsidP="002C3DAD">
      <w:pPr>
        <w:widowControl w:val="0"/>
        <w:autoSpaceDE w:val="0"/>
        <w:autoSpaceDN w:val="0"/>
        <w:adjustRightInd w:val="0"/>
        <w:spacing w:after="0"/>
        <w:rPr>
          <w:rFonts w:cs="Arial"/>
          <w:color w:val="262626"/>
          <w:szCs w:val="26"/>
        </w:rPr>
      </w:pPr>
      <w:r>
        <w:rPr>
          <w:rFonts w:cs="Arial"/>
          <w:color w:val="262626"/>
          <w:szCs w:val="26"/>
        </w:rPr>
        <w:t xml:space="preserve">2.  </w:t>
      </w:r>
      <w:r w:rsidR="002C3DAD">
        <w:rPr>
          <w:rFonts w:cs="Arial"/>
          <w:color w:val="262626"/>
          <w:szCs w:val="26"/>
        </w:rPr>
        <w:t>Compare the mixtures d</w:t>
      </w:r>
      <w:r w:rsidR="00322F17">
        <w:rPr>
          <w:rFonts w:cs="Arial"/>
          <w:color w:val="262626"/>
          <w:szCs w:val="26"/>
        </w:rPr>
        <w:t>uring curing</w:t>
      </w:r>
    </w:p>
    <w:p w:rsidR="00322F17" w:rsidRDefault="00F755E5" w:rsidP="00810AF2">
      <w:pPr>
        <w:pStyle w:val="ListParagraph"/>
        <w:widowControl w:val="0"/>
        <w:numPr>
          <w:ilvl w:val="0"/>
          <w:numId w:val="26"/>
        </w:numPr>
        <w:autoSpaceDE w:val="0"/>
        <w:autoSpaceDN w:val="0"/>
        <w:adjustRightInd w:val="0"/>
        <w:spacing w:after="0" w:line="240" w:lineRule="auto"/>
        <w:ind w:left="720"/>
        <w:rPr>
          <w:rFonts w:cs="Arial"/>
          <w:color w:val="262626"/>
          <w:szCs w:val="26"/>
        </w:rPr>
      </w:pPr>
      <w:r>
        <w:rPr>
          <w:rFonts w:cs="Arial"/>
          <w:color w:val="262626"/>
          <w:szCs w:val="26"/>
        </w:rPr>
        <w:t>How do the different mixtures compare in their w</w:t>
      </w:r>
      <w:r w:rsidR="00322F17" w:rsidRPr="00783776">
        <w:rPr>
          <w:rFonts w:cs="Arial"/>
          <w:color w:val="262626"/>
          <w:szCs w:val="26"/>
        </w:rPr>
        <w:t>ater retention</w:t>
      </w:r>
      <w:r>
        <w:rPr>
          <w:rFonts w:cs="Arial"/>
          <w:color w:val="262626"/>
          <w:szCs w:val="26"/>
        </w:rPr>
        <w:t xml:space="preserve">? Observe the amount of water that collects </w:t>
      </w:r>
      <w:r w:rsidR="00322F17" w:rsidRPr="00783776">
        <w:rPr>
          <w:rFonts w:cs="Arial"/>
          <w:color w:val="262626"/>
          <w:szCs w:val="26"/>
        </w:rPr>
        <w:t>on the top</w:t>
      </w:r>
      <w:r>
        <w:rPr>
          <w:rFonts w:cs="Arial"/>
          <w:color w:val="262626"/>
          <w:szCs w:val="26"/>
        </w:rPr>
        <w:t xml:space="preserve"> of the mold.</w:t>
      </w:r>
    </w:p>
    <w:p w:rsidR="00322F17" w:rsidRDefault="00A218AC" w:rsidP="00810AF2">
      <w:pPr>
        <w:pStyle w:val="ListParagraph"/>
        <w:widowControl w:val="0"/>
        <w:numPr>
          <w:ilvl w:val="0"/>
          <w:numId w:val="26"/>
        </w:numPr>
        <w:autoSpaceDE w:val="0"/>
        <w:autoSpaceDN w:val="0"/>
        <w:adjustRightInd w:val="0"/>
        <w:spacing w:after="0" w:line="240" w:lineRule="auto"/>
        <w:ind w:left="720"/>
        <w:rPr>
          <w:rFonts w:cs="Arial"/>
          <w:color w:val="262626"/>
          <w:szCs w:val="26"/>
        </w:rPr>
      </w:pPr>
      <w:r>
        <w:rPr>
          <w:rFonts w:cs="Arial"/>
          <w:color w:val="262626"/>
          <w:szCs w:val="26"/>
        </w:rPr>
        <w:t>Compare c</w:t>
      </w:r>
      <w:r w:rsidR="00322F17" w:rsidRPr="00AF36FF">
        <w:rPr>
          <w:rFonts w:cs="Arial"/>
          <w:color w:val="262626"/>
          <w:szCs w:val="26"/>
        </w:rPr>
        <w:t>racking or aggregate segregation (</w:t>
      </w:r>
      <w:r>
        <w:rPr>
          <w:rFonts w:cs="Arial"/>
          <w:color w:val="262626"/>
          <w:szCs w:val="26"/>
        </w:rPr>
        <w:t xml:space="preserve">where </w:t>
      </w:r>
      <w:r w:rsidR="00322F17">
        <w:rPr>
          <w:rFonts w:cs="Arial"/>
          <w:color w:val="262626"/>
          <w:szCs w:val="26"/>
        </w:rPr>
        <w:t xml:space="preserve">large </w:t>
      </w:r>
      <w:r w:rsidR="00322F17" w:rsidRPr="00AF36FF">
        <w:rPr>
          <w:rFonts w:cs="Arial"/>
          <w:color w:val="262626"/>
          <w:szCs w:val="26"/>
        </w:rPr>
        <w:t>aggregate “floats” to the top</w:t>
      </w:r>
      <w:r>
        <w:rPr>
          <w:rFonts w:cs="Arial"/>
          <w:color w:val="262626"/>
          <w:szCs w:val="26"/>
        </w:rPr>
        <w:t xml:space="preserve"> of the concrete</w:t>
      </w:r>
      <w:r w:rsidR="00322F17" w:rsidRPr="00AF36FF">
        <w:rPr>
          <w:rFonts w:cs="Arial"/>
          <w:color w:val="262626"/>
          <w:szCs w:val="26"/>
        </w:rPr>
        <w:t>)</w:t>
      </w:r>
      <w:r>
        <w:rPr>
          <w:rFonts w:cs="Arial"/>
          <w:color w:val="262626"/>
          <w:szCs w:val="26"/>
        </w:rPr>
        <w:t xml:space="preserve"> between the two mixtures</w:t>
      </w:r>
      <w:r w:rsidR="00322F17">
        <w:rPr>
          <w:rFonts w:cs="Arial"/>
          <w:color w:val="262626"/>
          <w:szCs w:val="26"/>
        </w:rPr>
        <w:t>.</w:t>
      </w:r>
    </w:p>
    <w:p w:rsidR="00322F17" w:rsidRDefault="00322F17" w:rsidP="00322F17">
      <w:pPr>
        <w:widowControl w:val="0"/>
        <w:autoSpaceDE w:val="0"/>
        <w:autoSpaceDN w:val="0"/>
        <w:adjustRightInd w:val="0"/>
        <w:spacing w:after="0" w:line="240" w:lineRule="auto"/>
        <w:ind w:left="144"/>
        <w:rPr>
          <w:rFonts w:cs="Arial"/>
          <w:color w:val="262626"/>
          <w:szCs w:val="26"/>
        </w:rPr>
      </w:pPr>
    </w:p>
    <w:p w:rsidR="00322F17" w:rsidRDefault="00322F17" w:rsidP="00322F17">
      <w:pPr>
        <w:widowControl w:val="0"/>
        <w:autoSpaceDE w:val="0"/>
        <w:autoSpaceDN w:val="0"/>
        <w:adjustRightInd w:val="0"/>
        <w:spacing w:after="0" w:line="240" w:lineRule="auto"/>
        <w:rPr>
          <w:rFonts w:cs="Arial"/>
          <w:color w:val="262626"/>
          <w:szCs w:val="26"/>
        </w:rPr>
      </w:pPr>
    </w:p>
    <w:p w:rsidR="00322F17" w:rsidRDefault="00322F17" w:rsidP="00322F17">
      <w:pPr>
        <w:pStyle w:val="Title3NL"/>
      </w:pPr>
      <w:r>
        <w:t xml:space="preserve">The </w:t>
      </w:r>
      <w:proofErr w:type="spellStart"/>
      <w:r w:rsidR="003C40A5">
        <w:t>Nanocrete</w:t>
      </w:r>
      <w:proofErr w:type="spellEnd"/>
      <w:r>
        <w:t xml:space="preserve"> Effect </w:t>
      </w:r>
    </w:p>
    <w:p w:rsidR="00322F17" w:rsidRPr="00C52F82" w:rsidRDefault="00322F17" w:rsidP="00322F17">
      <w:pPr>
        <w:spacing w:after="0"/>
      </w:pPr>
    </w:p>
    <w:p w:rsidR="00322F17" w:rsidRPr="00EE1F9F" w:rsidRDefault="00267881" w:rsidP="00322F17">
      <w:pPr>
        <w:rPr>
          <w:sz w:val="24"/>
          <w:u w:val="single"/>
        </w:rPr>
      </w:pPr>
      <w:r w:rsidRPr="00EE1F9F">
        <w:rPr>
          <w:sz w:val="24"/>
          <w:u w:val="single"/>
        </w:rPr>
        <w:t>Materials and Equipment</w:t>
      </w:r>
    </w:p>
    <w:p w:rsidR="00322F17" w:rsidRDefault="00322F17" w:rsidP="00FD791F">
      <w:pPr>
        <w:pStyle w:val="ListParagraph"/>
        <w:numPr>
          <w:ilvl w:val="0"/>
          <w:numId w:val="41"/>
        </w:numPr>
      </w:pPr>
      <w:r>
        <w:t xml:space="preserve">Cured samples </w:t>
      </w:r>
    </w:p>
    <w:p w:rsidR="00322F17" w:rsidRDefault="00322F17" w:rsidP="00FD791F">
      <w:pPr>
        <w:pStyle w:val="ListParagraph"/>
        <w:numPr>
          <w:ilvl w:val="0"/>
          <w:numId w:val="41"/>
        </w:numPr>
      </w:pPr>
      <w:r>
        <w:t xml:space="preserve">550 pound </w:t>
      </w:r>
      <w:proofErr w:type="spellStart"/>
      <w:r w:rsidR="00FD791F">
        <w:t>P</w:t>
      </w:r>
      <w:r>
        <w:t>aracord</w:t>
      </w:r>
      <w:proofErr w:type="spellEnd"/>
      <w:r>
        <w:t xml:space="preserve"> (knotted into a sling)</w:t>
      </w:r>
    </w:p>
    <w:p w:rsidR="00322F17" w:rsidRDefault="00322F17" w:rsidP="00FD791F">
      <w:pPr>
        <w:pStyle w:val="ListParagraph"/>
        <w:numPr>
          <w:ilvl w:val="0"/>
          <w:numId w:val="41"/>
        </w:numPr>
      </w:pPr>
      <w:r>
        <w:t xml:space="preserve">Ladder or two tables </w:t>
      </w:r>
    </w:p>
    <w:p w:rsidR="00322F17" w:rsidRDefault="00322F17" w:rsidP="00FD791F">
      <w:pPr>
        <w:pStyle w:val="ListParagraph"/>
        <w:numPr>
          <w:ilvl w:val="0"/>
          <w:numId w:val="41"/>
        </w:numPr>
      </w:pPr>
      <w:r>
        <w:t>Digital scale, two types:</w:t>
      </w:r>
    </w:p>
    <w:p w:rsidR="00322F17" w:rsidRDefault="00322F17" w:rsidP="00FD791F">
      <w:pPr>
        <w:pStyle w:val="ListParagraph"/>
        <w:numPr>
          <w:ilvl w:val="1"/>
          <w:numId w:val="41"/>
        </w:numPr>
      </w:pPr>
      <w:r>
        <w:t>Table top type such as a kitchen/food scale</w:t>
      </w:r>
      <w:r w:rsidR="00872573">
        <w:t>.</w:t>
      </w:r>
    </w:p>
    <w:p w:rsidR="00322F17" w:rsidRDefault="00322F17" w:rsidP="00FD791F">
      <w:pPr>
        <w:pStyle w:val="ListParagraph"/>
        <w:numPr>
          <w:ilvl w:val="1"/>
          <w:numId w:val="41"/>
        </w:numPr>
      </w:pPr>
      <w:r>
        <w:t>Hanging weight scale such as a luggage/fishing scale. The Berkley 50lb Fish Scale was used in module development.</w:t>
      </w:r>
    </w:p>
    <w:p w:rsidR="00322F17" w:rsidRDefault="00322F17" w:rsidP="00FD791F">
      <w:pPr>
        <w:pStyle w:val="ListParagraph"/>
        <w:numPr>
          <w:ilvl w:val="0"/>
          <w:numId w:val="41"/>
        </w:numPr>
      </w:pPr>
      <w:r>
        <w:t>Digital camera capable of 60 fps recording speed.</w:t>
      </w:r>
    </w:p>
    <w:p w:rsidR="00322F17" w:rsidRDefault="00FD791F" w:rsidP="00FD791F">
      <w:pPr>
        <w:pStyle w:val="ListParagraph"/>
        <w:numPr>
          <w:ilvl w:val="0"/>
          <w:numId w:val="41"/>
        </w:numPr>
      </w:pPr>
      <w:r>
        <w:t>A camera t</w:t>
      </w:r>
      <w:r w:rsidR="00322F17">
        <w:t>ripod</w:t>
      </w:r>
      <w:r>
        <w:t xml:space="preserve"> or a table </w:t>
      </w:r>
      <w:r w:rsidR="00322F17">
        <w:t>to steady the camera.</w:t>
      </w:r>
    </w:p>
    <w:p w:rsidR="00322F17" w:rsidRDefault="00322F17" w:rsidP="00FD791F">
      <w:pPr>
        <w:pStyle w:val="ListParagraph"/>
        <w:numPr>
          <w:ilvl w:val="0"/>
          <w:numId w:val="41"/>
        </w:numPr>
      </w:pPr>
      <w:r>
        <w:t>Computer with video playback software (QuickTime/Media player).</w:t>
      </w:r>
    </w:p>
    <w:p w:rsidR="00BD4FCD" w:rsidRPr="00EE1F9F" w:rsidRDefault="00322F17" w:rsidP="00BD4FCD">
      <w:pPr>
        <w:pStyle w:val="ListParagraph"/>
        <w:numPr>
          <w:ilvl w:val="0"/>
          <w:numId w:val="41"/>
        </w:numPr>
        <w:spacing w:after="0"/>
        <w:rPr>
          <w:b/>
        </w:rPr>
      </w:pPr>
      <w:r>
        <w:lastRenderedPageBreak/>
        <w:t xml:space="preserve">Latex gloves and safety glasses. NOTE: hand protection is recommended, </w:t>
      </w:r>
      <w:r w:rsidR="000539ED">
        <w:t xml:space="preserve">such as </w:t>
      </w:r>
      <w:r>
        <w:t>leather/handyman type gloves over the latex gloves.</w:t>
      </w:r>
    </w:p>
    <w:p w:rsidR="00EE1F9F" w:rsidRPr="00EE1F9F" w:rsidRDefault="00EE1F9F" w:rsidP="00EE1F9F">
      <w:pPr>
        <w:pStyle w:val="ListParagraph"/>
        <w:spacing w:after="0"/>
        <w:rPr>
          <w:b/>
        </w:rPr>
      </w:pPr>
    </w:p>
    <w:p w:rsidR="00BD4FCD" w:rsidRPr="00EE1F9F" w:rsidRDefault="00BD4FCD" w:rsidP="00BD4FCD">
      <w:pPr>
        <w:spacing w:after="0"/>
        <w:rPr>
          <w:sz w:val="24"/>
          <w:u w:val="single"/>
        </w:rPr>
      </w:pPr>
      <w:r w:rsidRPr="00EE1F9F">
        <w:rPr>
          <w:sz w:val="24"/>
          <w:u w:val="single"/>
        </w:rPr>
        <w:t>Safety</w:t>
      </w:r>
    </w:p>
    <w:p w:rsidR="00BD4FCD" w:rsidRDefault="00BD4FCD" w:rsidP="00BD4FCD">
      <w:pPr>
        <w:pStyle w:val="ListParagraph"/>
        <w:numPr>
          <w:ilvl w:val="0"/>
          <w:numId w:val="41"/>
        </w:numPr>
        <w:spacing w:after="0"/>
      </w:pPr>
      <w:r>
        <w:t xml:space="preserve">Safety glasses are required for the stress testing, during which the samples will break abruptly. Depending on the age and ability of your learners, the instructor may want to perform the suggested stress test. Other stress – strain test scenarios can be used as well. See suggested Materials module in the Readings section. </w:t>
      </w:r>
    </w:p>
    <w:p w:rsidR="00BD4FCD" w:rsidRDefault="00BD4FCD" w:rsidP="00322F17">
      <w:pPr>
        <w:rPr>
          <w:b/>
        </w:rPr>
      </w:pPr>
    </w:p>
    <w:p w:rsidR="00322F17" w:rsidRPr="00EE1F9F" w:rsidRDefault="00322F17" w:rsidP="00322F17">
      <w:pPr>
        <w:rPr>
          <w:sz w:val="24"/>
          <w:u w:val="single"/>
        </w:rPr>
      </w:pPr>
      <w:r w:rsidRPr="00EE1F9F">
        <w:rPr>
          <w:sz w:val="24"/>
          <w:u w:val="single"/>
        </w:rPr>
        <w:t>Procedure</w:t>
      </w:r>
    </w:p>
    <w:p w:rsidR="00322F17" w:rsidRPr="00994911" w:rsidRDefault="00322F17" w:rsidP="00322F17">
      <w:pPr>
        <w:pStyle w:val="ListParagraph"/>
        <w:numPr>
          <w:ilvl w:val="0"/>
          <w:numId w:val="16"/>
        </w:numPr>
        <w:spacing w:line="240" w:lineRule="auto"/>
      </w:pPr>
      <w:r w:rsidRPr="00994911">
        <w:t xml:space="preserve">De-mold the </w:t>
      </w:r>
      <w:proofErr w:type="spellStart"/>
      <w:r w:rsidR="00100FED">
        <w:t>Nanocrete</w:t>
      </w:r>
      <w:proofErr w:type="spellEnd"/>
      <w:r w:rsidRPr="00994911">
        <w:t xml:space="preserve"> samples.</w:t>
      </w:r>
    </w:p>
    <w:p w:rsidR="00322F17" w:rsidRPr="00994911" w:rsidRDefault="00322F17" w:rsidP="00322F17">
      <w:pPr>
        <w:pStyle w:val="ListParagraph"/>
        <w:numPr>
          <w:ilvl w:val="0"/>
          <w:numId w:val="16"/>
        </w:numPr>
        <w:spacing w:line="240" w:lineRule="auto"/>
      </w:pPr>
      <w:r w:rsidRPr="00994911">
        <w:t xml:space="preserve">Measure and record the mass of the cured samples before testing. </w:t>
      </w:r>
    </w:p>
    <w:p w:rsidR="00322F17" w:rsidRPr="00994911" w:rsidRDefault="00322F17" w:rsidP="00322F17">
      <w:pPr>
        <w:pStyle w:val="ListParagraph"/>
        <w:numPr>
          <w:ilvl w:val="0"/>
          <w:numId w:val="16"/>
        </w:numPr>
        <w:spacing w:line="240" w:lineRule="auto"/>
      </w:pPr>
      <w:r w:rsidRPr="00994911">
        <w:t xml:space="preserve">It is necessary to video record the test. Smartphones with video capability can be used if the phone recording speed is at least 60 </w:t>
      </w:r>
      <w:r w:rsidR="00B77012">
        <w:t>frames per second (</w:t>
      </w:r>
      <w:r w:rsidRPr="00994911">
        <w:t>fps</w:t>
      </w:r>
      <w:r w:rsidR="00B77012">
        <w:t>)</w:t>
      </w:r>
      <w:r w:rsidRPr="00994911">
        <w:t>; less than 60 fps produces choppy results and makes it difficult to read the output on the scale.</w:t>
      </w:r>
    </w:p>
    <w:p w:rsidR="00322F17" w:rsidRPr="00994911" w:rsidRDefault="00322F17" w:rsidP="00322F17">
      <w:pPr>
        <w:pStyle w:val="ListParagraph"/>
        <w:numPr>
          <w:ilvl w:val="0"/>
          <w:numId w:val="16"/>
        </w:numPr>
      </w:pPr>
      <w:r w:rsidRPr="00994911">
        <w:t>Follow basic procedures for tensile testing:</w:t>
      </w:r>
    </w:p>
    <w:p w:rsidR="00322F17" w:rsidRDefault="00322F17" w:rsidP="00322F17">
      <w:pPr>
        <w:pStyle w:val="ListParagraph"/>
        <w:numPr>
          <w:ilvl w:val="1"/>
          <w:numId w:val="16"/>
        </w:numPr>
      </w:pPr>
      <w:r>
        <w:t>Set up a base (ladder was used)</w:t>
      </w:r>
    </w:p>
    <w:p w:rsidR="00322F17" w:rsidRDefault="00322F17" w:rsidP="00322F17">
      <w:pPr>
        <w:pStyle w:val="ListParagraph"/>
        <w:numPr>
          <w:ilvl w:val="1"/>
          <w:numId w:val="16"/>
        </w:numPr>
      </w:pPr>
      <w:r>
        <w:t>Set up camera (on tripod or stabilizer)</w:t>
      </w:r>
    </w:p>
    <w:p w:rsidR="00322F17" w:rsidRDefault="00322F17" w:rsidP="00322F17">
      <w:pPr>
        <w:pStyle w:val="ListParagraph"/>
        <w:numPr>
          <w:ilvl w:val="1"/>
          <w:numId w:val="16"/>
        </w:numPr>
      </w:pPr>
      <w:r>
        <w:t xml:space="preserve">Construct a sling </w:t>
      </w:r>
      <w:r w:rsidR="00FD791F">
        <w:t xml:space="preserve">using </w:t>
      </w:r>
      <w:r>
        <w:t xml:space="preserve">the 550lb test </w:t>
      </w:r>
      <w:proofErr w:type="spellStart"/>
      <w:r>
        <w:t>Paracord</w:t>
      </w:r>
      <w:proofErr w:type="spellEnd"/>
      <w:r>
        <w:t>)</w:t>
      </w:r>
    </w:p>
    <w:p w:rsidR="00322F17" w:rsidRDefault="00322F17" w:rsidP="00322F17">
      <w:pPr>
        <w:pStyle w:val="ListParagraph"/>
        <w:numPr>
          <w:ilvl w:val="1"/>
          <w:numId w:val="16"/>
        </w:numPr>
      </w:pPr>
      <w:r>
        <w:t xml:space="preserve">Cinch the sling around the sample </w:t>
      </w:r>
    </w:p>
    <w:p w:rsidR="00322F17" w:rsidRDefault="00322F17" w:rsidP="00322F17">
      <w:pPr>
        <w:pStyle w:val="ListParagraph"/>
        <w:numPr>
          <w:ilvl w:val="1"/>
          <w:numId w:val="16"/>
        </w:numPr>
      </w:pPr>
      <w:r>
        <w:t>Balance sample between two even rungs on the ladder</w:t>
      </w:r>
    </w:p>
    <w:p w:rsidR="00322F17" w:rsidRDefault="00322F17" w:rsidP="00322F17">
      <w:pPr>
        <w:pStyle w:val="ListParagraph"/>
        <w:numPr>
          <w:ilvl w:val="1"/>
          <w:numId w:val="16"/>
        </w:numPr>
      </w:pPr>
      <w:r>
        <w:t>Attach scale to the sling (</w:t>
      </w:r>
      <w:r w:rsidR="000539ED">
        <w:t>NOTE</w:t>
      </w:r>
      <w:r>
        <w:t>: if using the fish scale, it will hang upside down)</w:t>
      </w:r>
    </w:p>
    <w:p w:rsidR="00322F17" w:rsidRDefault="00322F17" w:rsidP="00322F17">
      <w:pPr>
        <w:pStyle w:val="ListParagraph"/>
        <w:numPr>
          <w:ilvl w:val="1"/>
          <w:numId w:val="16"/>
        </w:numPr>
      </w:pPr>
      <w:r>
        <w:t>Focus camera tightly on the reading screen of the scale</w:t>
      </w:r>
    </w:p>
    <w:p w:rsidR="00322F17" w:rsidRDefault="00322F17" w:rsidP="00322F17">
      <w:pPr>
        <w:pStyle w:val="ListParagraph"/>
        <w:numPr>
          <w:ilvl w:val="1"/>
          <w:numId w:val="16"/>
        </w:numPr>
      </w:pPr>
      <w:r>
        <w:t xml:space="preserve">Begin pulling on the scale’s handle until the sample fails (breaks). NOTE: this will be abrupt. </w:t>
      </w:r>
      <w:r w:rsidRPr="005B07A9">
        <w:t xml:space="preserve"> </w:t>
      </w:r>
    </w:p>
    <w:p w:rsidR="00322F17" w:rsidRPr="00EF2240" w:rsidRDefault="00322F17" w:rsidP="00322F17">
      <w:pPr>
        <w:pStyle w:val="ListParagraph"/>
        <w:numPr>
          <w:ilvl w:val="0"/>
          <w:numId w:val="16"/>
        </w:numPr>
        <w:spacing w:line="240" w:lineRule="auto"/>
        <w:rPr>
          <w:color w:val="002060"/>
        </w:rPr>
      </w:pPr>
      <w:r w:rsidRPr="003B0860">
        <w:t xml:space="preserve">Use video playback software </w:t>
      </w:r>
      <w:r>
        <w:t>such as Quick</w:t>
      </w:r>
      <w:r w:rsidRPr="003B0860">
        <w:t xml:space="preserve">Time or MS Media Player to step through the frames and capture the reading on the scale at the break/failure point. </w:t>
      </w:r>
    </w:p>
    <w:p w:rsidR="003E3E97" w:rsidRPr="00FB3AB9" w:rsidRDefault="00FB3AB9" w:rsidP="00FB3AB9">
      <w:pPr>
        <w:pStyle w:val="ListParagraph"/>
        <w:numPr>
          <w:ilvl w:val="0"/>
          <w:numId w:val="16"/>
        </w:numPr>
        <w:spacing w:line="240" w:lineRule="auto"/>
        <w:rPr>
          <w:color w:val="002060"/>
        </w:rPr>
      </w:pPr>
      <w:r>
        <w:t>Discuss results</w:t>
      </w:r>
      <w:r w:rsidR="00322F17">
        <w:t>.</w:t>
      </w:r>
    </w:p>
    <w:p w:rsidR="00EC7E7A" w:rsidRDefault="00EC7E7A" w:rsidP="00F43E95">
      <w:pPr>
        <w:pStyle w:val="NLHeading"/>
        <w:spacing w:after="240"/>
        <w:rPr>
          <w:szCs w:val="28"/>
        </w:rPr>
      </w:pPr>
    </w:p>
    <w:p w:rsidR="00EC7E7A" w:rsidRDefault="00EC7E7A" w:rsidP="00F43E95">
      <w:pPr>
        <w:pStyle w:val="NLHeading"/>
        <w:spacing w:after="240"/>
        <w:rPr>
          <w:szCs w:val="28"/>
        </w:rPr>
      </w:pPr>
    </w:p>
    <w:p w:rsidR="00EC7E7A" w:rsidRDefault="00EC7E7A" w:rsidP="00F43E95">
      <w:pPr>
        <w:pStyle w:val="NLHeading"/>
        <w:spacing w:after="240"/>
        <w:rPr>
          <w:szCs w:val="28"/>
        </w:rPr>
      </w:pPr>
    </w:p>
    <w:p w:rsidR="00EC7E7A" w:rsidRDefault="00EC7E7A" w:rsidP="00F43E95">
      <w:pPr>
        <w:pStyle w:val="NLHeading"/>
        <w:spacing w:after="240"/>
        <w:rPr>
          <w:szCs w:val="28"/>
        </w:rPr>
      </w:pPr>
    </w:p>
    <w:p w:rsidR="00EC7E7A" w:rsidRDefault="00EC7E7A" w:rsidP="00F43E95">
      <w:pPr>
        <w:pStyle w:val="NLHeading"/>
        <w:spacing w:after="240"/>
        <w:rPr>
          <w:szCs w:val="28"/>
        </w:rPr>
      </w:pPr>
    </w:p>
    <w:p w:rsidR="00EC7E7A" w:rsidRDefault="00EC7E7A" w:rsidP="00F43E95">
      <w:pPr>
        <w:pStyle w:val="NLHeading"/>
        <w:spacing w:after="240"/>
        <w:rPr>
          <w:szCs w:val="28"/>
        </w:rPr>
      </w:pPr>
    </w:p>
    <w:p w:rsidR="00EC7E7A" w:rsidRDefault="00EC7E7A" w:rsidP="00F43E95">
      <w:pPr>
        <w:pStyle w:val="NLHeading"/>
        <w:spacing w:after="240"/>
        <w:rPr>
          <w:szCs w:val="28"/>
        </w:rPr>
      </w:pPr>
    </w:p>
    <w:p w:rsidR="00C9489B" w:rsidRDefault="00F55E4F" w:rsidP="00F43E95">
      <w:pPr>
        <w:pStyle w:val="NLHeading"/>
        <w:spacing w:after="240"/>
        <w:rPr>
          <w:szCs w:val="28"/>
        </w:rPr>
      </w:pPr>
      <w:r>
        <w:rPr>
          <w:szCs w:val="28"/>
        </w:rPr>
        <w:lastRenderedPageBreak/>
        <w:t>Discussion Questions</w:t>
      </w:r>
    </w:p>
    <w:p w:rsidR="00A7071A" w:rsidRPr="000522A8" w:rsidRDefault="00A7071A" w:rsidP="00A7071A">
      <w:r>
        <w:t xml:space="preserve">These questions could be used as an informal evaluation of understanding (about the module objectives) at any time during instruction, written or oral. Make additions or change questions as needed, per topics covered. </w:t>
      </w:r>
    </w:p>
    <w:p w:rsidR="00A7071A" w:rsidRDefault="00A7071A" w:rsidP="00A7071A">
      <w:pPr>
        <w:pStyle w:val="ListParagraph"/>
        <w:numPr>
          <w:ilvl w:val="0"/>
          <w:numId w:val="11"/>
        </w:numPr>
      </w:pPr>
      <w:r>
        <w:t>What areas of nanotechnology are benefiting concrete science and how?</w:t>
      </w:r>
    </w:p>
    <w:p w:rsidR="00A7071A" w:rsidRPr="00A7071A" w:rsidRDefault="00A7071A" w:rsidP="00A7071A">
      <w:pPr>
        <w:spacing w:after="0" w:line="240" w:lineRule="auto"/>
        <w:rPr>
          <w:color w:val="FF0000"/>
        </w:rPr>
      </w:pPr>
      <w:r w:rsidRPr="00A7071A">
        <w:rPr>
          <w:color w:val="FF0000"/>
        </w:rPr>
        <w:t>Answers will vary, these were introduced in the module; the bolded item is demonstrated in the module activities:</w:t>
      </w:r>
    </w:p>
    <w:p w:rsidR="00A7071A" w:rsidRDefault="00A7071A" w:rsidP="00A7071A">
      <w:pPr>
        <w:spacing w:after="0" w:line="240" w:lineRule="auto"/>
      </w:pPr>
    </w:p>
    <w:p w:rsidR="00A7071A" w:rsidRDefault="00A7071A" w:rsidP="00A7071A">
      <w:pPr>
        <w:pStyle w:val="ListParagraph"/>
        <w:numPr>
          <w:ilvl w:val="0"/>
          <w:numId w:val="30"/>
        </w:numPr>
        <w:spacing w:after="0" w:line="240" w:lineRule="auto"/>
      </w:pPr>
      <w:r>
        <w:t>U</w:t>
      </w:r>
      <w:r w:rsidRPr="00C606F8">
        <w:t xml:space="preserve">nderstanding of the </w:t>
      </w:r>
      <w:r w:rsidRPr="00A7071A">
        <w:rPr>
          <w:b/>
        </w:rPr>
        <w:t>hydration of cement particles</w:t>
      </w:r>
      <w:r w:rsidRPr="00C606F8">
        <w:t xml:space="preserve"> and the use of </w:t>
      </w:r>
      <w:proofErr w:type="spellStart"/>
      <w:r w:rsidRPr="00C606F8">
        <w:t>nanosize</w:t>
      </w:r>
      <w:proofErr w:type="spellEnd"/>
      <w:r w:rsidRPr="00C606F8">
        <w:t xml:space="preserve"> ingredients such as tita</w:t>
      </w:r>
      <w:r>
        <w:t xml:space="preserve">nium oxide, silica, carbon nanotubes, and </w:t>
      </w:r>
      <w:proofErr w:type="spellStart"/>
      <w:r>
        <w:t>nano</w:t>
      </w:r>
      <w:r w:rsidRPr="00C606F8">
        <w:t>sensors</w:t>
      </w:r>
      <w:proofErr w:type="spellEnd"/>
      <w:r>
        <w:t xml:space="preserve"> to monitor and control hydration, cure time, etc</w:t>
      </w:r>
      <w:r w:rsidRPr="00C606F8">
        <w:t xml:space="preserve">. </w:t>
      </w:r>
      <w:r>
        <w:t xml:space="preserve">Benefits include more durable/reliable product. </w:t>
      </w:r>
    </w:p>
    <w:p w:rsidR="00A7071A" w:rsidRDefault="00A7071A" w:rsidP="00A7071A">
      <w:pPr>
        <w:pStyle w:val="ListParagraph"/>
        <w:numPr>
          <w:ilvl w:val="0"/>
          <w:numId w:val="30"/>
        </w:numPr>
        <w:spacing w:after="0" w:line="240" w:lineRule="auto"/>
      </w:pPr>
      <w:r>
        <w:t>Super additives: Admixtures (fly ash, citric acid) to replace cement and reduce environmental impact.</w:t>
      </w:r>
    </w:p>
    <w:p w:rsidR="00A7071A" w:rsidRDefault="00A7071A" w:rsidP="00A7071A">
      <w:pPr>
        <w:pStyle w:val="ListParagraph"/>
        <w:numPr>
          <w:ilvl w:val="0"/>
          <w:numId w:val="30"/>
        </w:numPr>
        <w:spacing w:after="0" w:line="240" w:lineRule="auto"/>
      </w:pPr>
      <w:r>
        <w:t>Self-healing concrete. Using nanotechnology to extend the life and durability of concrete is being explored.</w:t>
      </w:r>
    </w:p>
    <w:p w:rsidR="00A7071A" w:rsidRPr="001E5A50" w:rsidRDefault="00A7071A" w:rsidP="00A7071A">
      <w:pPr>
        <w:pStyle w:val="ListParagraph"/>
        <w:numPr>
          <w:ilvl w:val="0"/>
          <w:numId w:val="30"/>
        </w:numPr>
        <w:spacing w:after="0" w:line="240" w:lineRule="auto"/>
      </w:pPr>
      <w:r w:rsidRPr="00A7071A">
        <w:rPr>
          <w:b/>
        </w:rPr>
        <w:t>Using lighter/smaller material</w:t>
      </w:r>
      <w:r w:rsidRPr="001E5A50">
        <w:t xml:space="preserve">, while maintaining or enhancing concrete properties (hardness and strength). Benefit is variety of applications, improvements to construction methods. </w:t>
      </w:r>
    </w:p>
    <w:p w:rsidR="00A7071A" w:rsidRPr="00FB75F2" w:rsidRDefault="00A7071A" w:rsidP="00A7071A">
      <w:pPr>
        <w:spacing w:after="0" w:line="240" w:lineRule="auto"/>
        <w:rPr>
          <w:b/>
        </w:rPr>
      </w:pPr>
    </w:p>
    <w:p w:rsidR="00A7071A" w:rsidRDefault="00A7071A" w:rsidP="00A7071A">
      <w:pPr>
        <w:pStyle w:val="ListParagraph"/>
        <w:numPr>
          <w:ilvl w:val="0"/>
          <w:numId w:val="11"/>
        </w:numPr>
      </w:pPr>
      <w:r>
        <w:t>Which of the following could be used to describe a nanocomposite (check all that apply)?</w:t>
      </w:r>
    </w:p>
    <w:p w:rsidR="00A7071A" w:rsidRDefault="00A7071A" w:rsidP="00A7071A">
      <w:pPr>
        <w:pStyle w:val="ListParagraph"/>
        <w:numPr>
          <w:ilvl w:val="1"/>
          <w:numId w:val="11"/>
        </w:numPr>
      </w:pPr>
      <w:r>
        <w:t>Lightweight</w:t>
      </w:r>
    </w:p>
    <w:p w:rsidR="00A7071A" w:rsidRDefault="00A7071A" w:rsidP="00A7071A">
      <w:pPr>
        <w:pStyle w:val="ListParagraph"/>
        <w:numPr>
          <w:ilvl w:val="1"/>
          <w:numId w:val="11"/>
        </w:numPr>
      </w:pPr>
      <w:r>
        <w:t>Strong</w:t>
      </w:r>
    </w:p>
    <w:p w:rsidR="00A7071A" w:rsidRDefault="00A7071A" w:rsidP="00A7071A">
      <w:pPr>
        <w:pStyle w:val="ListParagraph"/>
        <w:numPr>
          <w:ilvl w:val="1"/>
          <w:numId w:val="11"/>
        </w:numPr>
      </w:pPr>
      <w:r>
        <w:t>Dimensions in the 1,000nm range or smaller</w:t>
      </w:r>
    </w:p>
    <w:p w:rsidR="00A7071A" w:rsidRDefault="00A7071A" w:rsidP="00A7071A">
      <w:pPr>
        <w:pStyle w:val="ListParagraph"/>
        <w:numPr>
          <w:ilvl w:val="1"/>
          <w:numId w:val="11"/>
        </w:numPr>
      </w:pPr>
      <w:r>
        <w:t>Matrixed</w:t>
      </w:r>
    </w:p>
    <w:p w:rsidR="00A7071A" w:rsidRPr="00A7071A" w:rsidRDefault="00A7071A" w:rsidP="00A7071A">
      <w:pPr>
        <w:rPr>
          <w:color w:val="FF0000"/>
        </w:rPr>
      </w:pPr>
      <w:r w:rsidRPr="00A7071A">
        <w:rPr>
          <w:color w:val="FF0000"/>
        </w:rPr>
        <w:t>Answer: a, b, and d</w:t>
      </w:r>
    </w:p>
    <w:p w:rsidR="00A7071A" w:rsidRDefault="00A7071A" w:rsidP="00A7071A">
      <w:pPr>
        <w:pStyle w:val="ListParagraph"/>
        <w:numPr>
          <w:ilvl w:val="0"/>
          <w:numId w:val="11"/>
        </w:numPr>
      </w:pPr>
      <w:r>
        <w:t>Describe the nanotechnologies being used to reduce the size of millimeter-sized concrete components to a nanoscale.</w:t>
      </w:r>
    </w:p>
    <w:p w:rsidR="00A7071A" w:rsidRDefault="00A7071A" w:rsidP="00A7071A">
      <w:r>
        <w:t xml:space="preserve">Answer should include some/all of the following: Crushing and grinding bulk materials to reduce their particle components to be nanoscale (at or below 100 nm). </w:t>
      </w:r>
    </w:p>
    <w:p w:rsidR="00A7071A" w:rsidRDefault="00A7071A" w:rsidP="00A7071A">
      <w:pPr>
        <w:pStyle w:val="ListParagraph"/>
        <w:numPr>
          <w:ilvl w:val="0"/>
          <w:numId w:val="11"/>
        </w:numPr>
      </w:pPr>
      <w:r>
        <w:t>What influences the strength and durability of the final concrete-based nanocomposite (check all that apply)?</w:t>
      </w:r>
    </w:p>
    <w:p w:rsidR="00A7071A" w:rsidRDefault="00A7071A" w:rsidP="00A7071A">
      <w:pPr>
        <w:pStyle w:val="ListParagraph"/>
        <w:numPr>
          <w:ilvl w:val="1"/>
          <w:numId w:val="11"/>
        </w:numPr>
      </w:pPr>
      <w:r>
        <w:t>Mix ratio</w:t>
      </w:r>
    </w:p>
    <w:p w:rsidR="00A7071A" w:rsidRDefault="00A7071A" w:rsidP="00A7071A">
      <w:pPr>
        <w:pStyle w:val="ListParagraph"/>
        <w:numPr>
          <w:ilvl w:val="1"/>
          <w:numId w:val="11"/>
        </w:numPr>
      </w:pPr>
      <w:r>
        <w:t>Hydration control</w:t>
      </w:r>
    </w:p>
    <w:p w:rsidR="00A7071A" w:rsidRDefault="00A7071A" w:rsidP="00A7071A">
      <w:pPr>
        <w:pStyle w:val="ListParagraph"/>
        <w:numPr>
          <w:ilvl w:val="1"/>
          <w:numId w:val="11"/>
        </w:numPr>
      </w:pPr>
      <w:r>
        <w:t>Curing time</w:t>
      </w:r>
    </w:p>
    <w:p w:rsidR="00A7071A" w:rsidRDefault="00A7071A" w:rsidP="00A7071A">
      <w:pPr>
        <w:pStyle w:val="ListParagraph"/>
        <w:numPr>
          <w:ilvl w:val="1"/>
          <w:numId w:val="11"/>
        </w:numPr>
      </w:pPr>
      <w:r>
        <w:t>Size, shape, and quality of the aggregate</w:t>
      </w:r>
    </w:p>
    <w:p w:rsidR="00A7071A" w:rsidRPr="00A7071A" w:rsidRDefault="00A7071A" w:rsidP="00A7071A">
      <w:pPr>
        <w:rPr>
          <w:color w:val="FF0000"/>
        </w:rPr>
      </w:pPr>
      <w:r w:rsidRPr="00A7071A">
        <w:rPr>
          <w:color w:val="FF0000"/>
        </w:rPr>
        <w:t xml:space="preserve">Answer: </w:t>
      </w:r>
      <w:proofErr w:type="spellStart"/>
      <w:r w:rsidRPr="00A7071A">
        <w:rPr>
          <w:color w:val="FF0000"/>
        </w:rPr>
        <w:t>a</w:t>
      </w:r>
      <w:proofErr w:type="gramStart"/>
      <w:r w:rsidRPr="00A7071A">
        <w:rPr>
          <w:color w:val="FF0000"/>
        </w:rPr>
        <w:t>,b,c,d</w:t>
      </w:r>
      <w:proofErr w:type="spellEnd"/>
      <w:proofErr w:type="gramEnd"/>
    </w:p>
    <w:p w:rsidR="00EC7E7A" w:rsidRDefault="00EC7E7A" w:rsidP="00EC7E7A">
      <w:pPr>
        <w:pStyle w:val="ListParagraph"/>
      </w:pPr>
    </w:p>
    <w:p w:rsidR="00EC7E7A" w:rsidRDefault="00EC7E7A" w:rsidP="00EC7E7A">
      <w:pPr>
        <w:ind w:left="360"/>
      </w:pPr>
    </w:p>
    <w:p w:rsidR="00A7071A" w:rsidRDefault="00A7071A" w:rsidP="00EC7E7A">
      <w:pPr>
        <w:pStyle w:val="ListParagraph"/>
        <w:numPr>
          <w:ilvl w:val="0"/>
          <w:numId w:val="11"/>
        </w:numPr>
      </w:pPr>
      <w:r>
        <w:lastRenderedPageBreak/>
        <w:t>Explain how nanoparticles affect the properties of concrete-based systems.</w:t>
      </w:r>
    </w:p>
    <w:p w:rsidR="00A7071A" w:rsidRPr="00A7071A" w:rsidRDefault="00A7071A" w:rsidP="00A7071A">
      <w:pPr>
        <w:spacing w:after="0"/>
        <w:rPr>
          <w:color w:val="FF0000"/>
        </w:rPr>
      </w:pPr>
      <w:r w:rsidRPr="00A7071A">
        <w:rPr>
          <w:color w:val="FF0000"/>
        </w:rPr>
        <w:t xml:space="preserve">Answer should include the following: </w:t>
      </w:r>
    </w:p>
    <w:p w:rsidR="00A7071A" w:rsidRPr="00A7071A" w:rsidRDefault="00A7071A" w:rsidP="00A7071A">
      <w:pPr>
        <w:pStyle w:val="ListParagraph"/>
        <w:numPr>
          <w:ilvl w:val="0"/>
          <w:numId w:val="34"/>
        </w:numPr>
        <w:spacing w:after="0"/>
        <w:rPr>
          <w:color w:val="FF0000"/>
        </w:rPr>
      </w:pPr>
      <w:r w:rsidRPr="00A7071A">
        <w:rPr>
          <w:color w:val="FF0000"/>
        </w:rPr>
        <w:t>Viscosity increased, better workability.</w:t>
      </w:r>
    </w:p>
    <w:p w:rsidR="00A7071A" w:rsidRPr="00A7071A" w:rsidRDefault="00A7071A" w:rsidP="00A7071A">
      <w:pPr>
        <w:pStyle w:val="ListParagraph"/>
        <w:numPr>
          <w:ilvl w:val="0"/>
          <w:numId w:val="34"/>
        </w:numPr>
        <w:spacing w:after="0"/>
        <w:rPr>
          <w:color w:val="FF0000"/>
        </w:rPr>
      </w:pPr>
      <w:r w:rsidRPr="00A7071A">
        <w:rPr>
          <w:color w:val="FF0000"/>
        </w:rPr>
        <w:t>Lighter weight yet forms a dense, durable material</w:t>
      </w:r>
    </w:p>
    <w:p w:rsidR="00A7071A" w:rsidRPr="00A7071A" w:rsidRDefault="00A7071A" w:rsidP="00A7071A">
      <w:pPr>
        <w:pStyle w:val="ListParagraph"/>
        <w:numPr>
          <w:ilvl w:val="0"/>
          <w:numId w:val="34"/>
        </w:numPr>
        <w:spacing w:after="0"/>
        <w:rPr>
          <w:color w:val="FF0000"/>
        </w:rPr>
      </w:pPr>
      <w:r w:rsidRPr="00A7071A">
        <w:rPr>
          <w:color w:val="FF0000"/>
        </w:rPr>
        <w:t>More particles available for reaction, improves strength</w:t>
      </w:r>
    </w:p>
    <w:p w:rsidR="00A7071A" w:rsidRDefault="00A7071A" w:rsidP="00A7071A">
      <w:pPr>
        <w:pStyle w:val="ListParagraph"/>
        <w:numPr>
          <w:ilvl w:val="0"/>
          <w:numId w:val="34"/>
        </w:numPr>
        <w:spacing w:after="0"/>
        <w:rPr>
          <w:color w:val="FF0000"/>
        </w:rPr>
      </w:pPr>
      <w:r w:rsidRPr="00A7071A">
        <w:rPr>
          <w:color w:val="FF0000"/>
        </w:rPr>
        <w:t>As a filler, filling voids that may affect the strength/quality of the material (Surface area to volume)</w:t>
      </w:r>
    </w:p>
    <w:p w:rsidR="00EC7E7A" w:rsidRPr="00A7071A" w:rsidRDefault="00EC7E7A" w:rsidP="00EC7E7A">
      <w:pPr>
        <w:pStyle w:val="ListParagraph"/>
        <w:spacing w:after="0"/>
        <w:rPr>
          <w:color w:val="FF0000"/>
        </w:rPr>
      </w:pPr>
    </w:p>
    <w:p w:rsidR="00A7071A" w:rsidRDefault="00A7071A" w:rsidP="00A7071A">
      <w:pPr>
        <w:spacing w:after="0"/>
      </w:pPr>
      <w:r>
        <w:t>NOTE: More may be included, it depends on the depth to which this concept was explored, i.e.: CO</w:t>
      </w:r>
      <w:r w:rsidRPr="00FB7371">
        <w:rPr>
          <w:vertAlign w:val="subscript"/>
        </w:rPr>
        <w:t>2</w:t>
      </w:r>
      <w:r>
        <w:t xml:space="preserve"> production, reduced use of resources, better particle dispersion, hydration chemistry, curing time, etc. </w:t>
      </w:r>
    </w:p>
    <w:p w:rsidR="00A7071A" w:rsidRDefault="00A7071A" w:rsidP="00A7071A">
      <w:pPr>
        <w:spacing w:after="0"/>
      </w:pPr>
    </w:p>
    <w:p w:rsidR="00A7071A" w:rsidRDefault="00A7071A" w:rsidP="00A7071A">
      <w:pPr>
        <w:pStyle w:val="ListParagraph"/>
        <w:numPr>
          <w:ilvl w:val="0"/>
          <w:numId w:val="11"/>
        </w:numPr>
        <w:spacing w:after="0"/>
      </w:pPr>
      <w:r>
        <w:t>Convert the following measurements to nanometers:</w:t>
      </w:r>
    </w:p>
    <w:p w:rsidR="00A7071A" w:rsidRDefault="00A7071A" w:rsidP="00A7071A">
      <w:pPr>
        <w:spacing w:after="0"/>
        <w:ind w:left="1080"/>
      </w:pPr>
      <w:r>
        <w:t>2.92mm and 23.4</w:t>
      </w:r>
      <w:r>
        <w:sym w:font="Symbol" w:char="F06D"/>
      </w:r>
      <w:r>
        <w:t>m</w:t>
      </w:r>
    </w:p>
    <w:p w:rsidR="00A7071A" w:rsidRDefault="00A7071A" w:rsidP="00A7071A">
      <w:pPr>
        <w:spacing w:after="0"/>
        <w:rPr>
          <w:color w:val="FF0000"/>
        </w:rPr>
      </w:pPr>
    </w:p>
    <w:p w:rsidR="00A7071A" w:rsidRPr="00A7071A" w:rsidRDefault="00A7071A" w:rsidP="00A7071A">
      <w:pPr>
        <w:spacing w:after="0"/>
        <w:rPr>
          <w:color w:val="FF0000"/>
        </w:rPr>
      </w:pPr>
      <w:r w:rsidRPr="00A7071A">
        <w:rPr>
          <w:color w:val="FF0000"/>
        </w:rPr>
        <w:t xml:space="preserve"> Answer: 2,920,000nm and 23,400nm </w:t>
      </w:r>
    </w:p>
    <w:p w:rsidR="00A7071A" w:rsidRDefault="00A7071A" w:rsidP="00A7071A">
      <w:pPr>
        <w:spacing w:after="0"/>
      </w:pPr>
    </w:p>
    <w:p w:rsidR="00A7071A" w:rsidRDefault="00A7071A" w:rsidP="00A7071A">
      <w:pPr>
        <w:spacing w:after="0"/>
      </w:pPr>
      <w:r>
        <w:t xml:space="preserve">NOTE: these are the particle sizes of the module’s Perlite and </w:t>
      </w:r>
      <w:proofErr w:type="spellStart"/>
      <w:r>
        <w:t>nanoPerlite</w:t>
      </w:r>
      <w:proofErr w:type="spellEnd"/>
      <w:r>
        <w:t xml:space="preserve"> examples in the </w:t>
      </w:r>
      <w:proofErr w:type="spellStart"/>
      <w:r>
        <w:t>Nanocrete</w:t>
      </w:r>
      <w:proofErr w:type="spellEnd"/>
      <w:r>
        <w:t xml:space="preserve"> slideshow, Analysis and Conclusions slide, SEM image. It is important to note that even though the particle size reduction after grinding is not yet to “nano” size, i.e.100nm or smaller, the size was significantly reduced and a particle powder that could be used in a lightweight, strong composite was the result. </w:t>
      </w:r>
    </w:p>
    <w:p w:rsidR="00D04EA1" w:rsidRDefault="00D04EA1" w:rsidP="00D04EA1">
      <w:pPr>
        <w:spacing w:after="0"/>
      </w:pPr>
    </w:p>
    <w:p w:rsidR="00EC7E7A" w:rsidRDefault="00EC7E7A" w:rsidP="008D5E3E">
      <w:pPr>
        <w:pStyle w:val="Heading1"/>
        <w:spacing w:before="195"/>
        <w:rPr>
          <w:color w:val="002060"/>
          <w:spacing w:val="-1"/>
        </w:rPr>
      </w:pPr>
    </w:p>
    <w:p w:rsidR="00EC7E7A" w:rsidRDefault="00EC7E7A" w:rsidP="008D5E3E">
      <w:pPr>
        <w:pStyle w:val="Heading1"/>
        <w:spacing w:before="195"/>
        <w:rPr>
          <w:color w:val="002060"/>
          <w:spacing w:val="-1"/>
        </w:rPr>
      </w:pPr>
    </w:p>
    <w:p w:rsidR="008D5E3E" w:rsidRPr="008D5E3E" w:rsidRDefault="008D5E3E" w:rsidP="008D5E3E">
      <w:pPr>
        <w:pStyle w:val="Heading1"/>
        <w:spacing w:before="195"/>
        <w:rPr>
          <w:color w:val="002060"/>
          <w:spacing w:val="-1"/>
        </w:rPr>
      </w:pPr>
      <w:r w:rsidRPr="008D5E3E">
        <w:rPr>
          <w:color w:val="002060"/>
          <w:spacing w:val="-1"/>
        </w:rPr>
        <w:t>Contributors</w:t>
      </w:r>
    </w:p>
    <w:p w:rsidR="00874F59" w:rsidRDefault="00874F59" w:rsidP="000379BE">
      <w:pPr>
        <w:spacing w:after="0"/>
      </w:pPr>
    </w:p>
    <w:p w:rsidR="008D5E3E" w:rsidRDefault="008D5E3E" w:rsidP="00FF1D5A">
      <w:pPr>
        <w:pStyle w:val="ListParagraph"/>
        <w:numPr>
          <w:ilvl w:val="0"/>
          <w:numId w:val="41"/>
        </w:numPr>
        <w:spacing w:after="0"/>
      </w:pPr>
      <w:r>
        <w:t>Kim Grady, BehaveHeuristics LLC</w:t>
      </w:r>
      <w:r w:rsidR="00BD4FCD">
        <w:t>, Phoenix AZ.</w:t>
      </w:r>
    </w:p>
    <w:p w:rsidR="00100FED" w:rsidRDefault="00100FED" w:rsidP="00FF1D5A">
      <w:pPr>
        <w:pStyle w:val="ListParagraph"/>
        <w:numPr>
          <w:ilvl w:val="0"/>
          <w:numId w:val="41"/>
        </w:numPr>
        <w:spacing w:after="0"/>
      </w:pPr>
      <w:r>
        <w:t>Jim Marti</w:t>
      </w:r>
      <w:r w:rsidR="00CC38AD">
        <w:t>, University of Minnesota, Minneapolis MN</w:t>
      </w:r>
    </w:p>
    <w:p w:rsidR="00100FED" w:rsidRDefault="00100FED" w:rsidP="00FF1D5A">
      <w:pPr>
        <w:pStyle w:val="ListParagraph"/>
        <w:numPr>
          <w:ilvl w:val="0"/>
          <w:numId w:val="41"/>
        </w:numPr>
        <w:spacing w:after="0"/>
      </w:pPr>
      <w:r>
        <w:t>Deb Newberry</w:t>
      </w:r>
      <w:r w:rsidR="00CC38AD">
        <w:t>, Dakota County Technical College, Rosemount, MN</w:t>
      </w:r>
    </w:p>
    <w:p w:rsidR="008D5E3E" w:rsidRDefault="008D5E3E" w:rsidP="000379BE">
      <w:pPr>
        <w:spacing w:after="0"/>
      </w:pPr>
    </w:p>
    <w:p w:rsidR="008D5E3E" w:rsidRPr="008D5E3E" w:rsidRDefault="008D5E3E" w:rsidP="00EE1F9F">
      <w:pPr>
        <w:spacing w:after="240"/>
        <w:rPr>
          <w:rFonts w:asciiTheme="majorHAnsi" w:hAnsiTheme="majorHAnsi"/>
          <w:b/>
          <w:color w:val="002060"/>
          <w:sz w:val="28"/>
        </w:rPr>
      </w:pPr>
      <w:r w:rsidRPr="008D5E3E">
        <w:rPr>
          <w:rFonts w:asciiTheme="majorHAnsi" w:hAnsiTheme="majorHAnsi"/>
          <w:b/>
          <w:color w:val="002060"/>
          <w:spacing w:val="-1"/>
          <w:sz w:val="28"/>
        </w:rPr>
        <w:t>Resources</w:t>
      </w:r>
    </w:p>
    <w:p w:rsidR="00801F28" w:rsidRPr="00A7071A" w:rsidRDefault="00874F59" w:rsidP="00A7071A">
      <w:pPr>
        <w:pStyle w:val="Subheading"/>
        <w:spacing w:after="120"/>
        <w:ind w:firstLine="0"/>
        <w:rPr>
          <w:rFonts w:ascii="Arial" w:hAnsi="Arial"/>
          <w:i w:val="0"/>
          <w:sz w:val="22"/>
        </w:rPr>
      </w:pPr>
      <w:r>
        <w:t xml:space="preserve">Simulation: </w:t>
      </w:r>
      <w:r w:rsidR="00801F28" w:rsidRPr="00874F59">
        <w:rPr>
          <w:rFonts w:ascii="Arial" w:hAnsi="Arial"/>
          <w:i w:val="0"/>
          <w:sz w:val="22"/>
        </w:rPr>
        <w:t>NSF Hydration of Cement archive.org/details/gov.fhwa.ttp.vh-438</w:t>
      </w:r>
    </w:p>
    <w:p w:rsidR="0072221F" w:rsidRDefault="00C21FB1" w:rsidP="00EE1F9F">
      <w:pPr>
        <w:pStyle w:val="Subheading"/>
        <w:spacing w:after="120"/>
        <w:ind w:firstLine="0"/>
      </w:pPr>
      <w:r w:rsidRPr="00C21FB1">
        <w:t>Videos</w:t>
      </w:r>
    </w:p>
    <w:p w:rsidR="008D5E3E" w:rsidRDefault="008D5E3E" w:rsidP="00EE1F9F">
      <w:pPr>
        <w:pStyle w:val="ListParagraph"/>
        <w:numPr>
          <w:ilvl w:val="0"/>
          <w:numId w:val="2"/>
        </w:numPr>
        <w:spacing w:after="120"/>
      </w:pPr>
      <w:r>
        <w:t>www.youtube.com/watch?v=TLW2FTbfiNs</w:t>
      </w:r>
    </w:p>
    <w:p w:rsidR="008D5E3E" w:rsidRDefault="008D5E3E" w:rsidP="00EE1F9F">
      <w:pPr>
        <w:pStyle w:val="ListParagraph"/>
        <w:numPr>
          <w:ilvl w:val="0"/>
          <w:numId w:val="2"/>
        </w:numPr>
        <w:spacing w:after="120"/>
      </w:pPr>
      <w:r>
        <w:t>www.youtube.com/watch?v=p9WqCUzz6tc</w:t>
      </w:r>
    </w:p>
    <w:p w:rsidR="008D5E3E" w:rsidRPr="0022198B" w:rsidRDefault="008D5E3E" w:rsidP="00EE1F9F">
      <w:pPr>
        <w:pStyle w:val="ListParagraph"/>
        <w:numPr>
          <w:ilvl w:val="0"/>
          <w:numId w:val="2"/>
        </w:numPr>
        <w:spacing w:after="120"/>
      </w:pPr>
      <w:r>
        <w:t>www.youtube.com/watch?v=a0qlNbK2WkY (only 20 seconds)</w:t>
      </w:r>
    </w:p>
    <w:p w:rsidR="00CA7F84" w:rsidRDefault="00C21FB1" w:rsidP="00F55E4F">
      <w:pPr>
        <w:pStyle w:val="Subheading"/>
        <w:ind w:firstLine="0"/>
      </w:pPr>
      <w:bookmarkStart w:id="0" w:name="_GoBack"/>
      <w:bookmarkEnd w:id="0"/>
      <w:r w:rsidRPr="00C21FB1">
        <w:lastRenderedPageBreak/>
        <w:t>Articles</w:t>
      </w:r>
    </w:p>
    <w:p w:rsidR="00FF1D5A" w:rsidRPr="00994911" w:rsidRDefault="00FF1D5A" w:rsidP="00FF1D5A">
      <w:pPr>
        <w:keepNext/>
        <w:spacing w:after="0"/>
        <w:rPr>
          <w:rFonts w:cs="Aharoni"/>
          <w:sz w:val="24"/>
        </w:rPr>
      </w:pPr>
      <w:r w:rsidRPr="00994911">
        <w:rPr>
          <w:rFonts w:cs="Aharoni"/>
          <w:sz w:val="24"/>
        </w:rPr>
        <w:t>Related MatEd</w:t>
      </w:r>
      <w:r>
        <w:rPr>
          <w:rFonts w:cs="Aharoni"/>
          <w:sz w:val="24"/>
        </w:rPr>
        <w:t>U</w:t>
      </w:r>
      <w:r w:rsidRPr="00994911">
        <w:rPr>
          <w:rFonts w:cs="Aharoni"/>
          <w:sz w:val="24"/>
        </w:rPr>
        <w:t xml:space="preserve"> modules are linked from:</w:t>
      </w:r>
    </w:p>
    <w:p w:rsidR="00FF1D5A" w:rsidRPr="00994911" w:rsidRDefault="00386AC4" w:rsidP="00FF1D5A">
      <w:pPr>
        <w:keepNext/>
        <w:spacing w:after="0"/>
        <w:rPr>
          <w:rFonts w:cs="Aharoni"/>
          <w:sz w:val="24"/>
        </w:rPr>
      </w:pPr>
      <w:hyperlink r:id="rId20" w:history="1">
        <w:r w:rsidR="00FF1D5A" w:rsidRPr="000F0D66">
          <w:rPr>
            <w:rStyle w:val="Hyperlink"/>
            <w:rFonts w:cs="Aharoni"/>
            <w:sz w:val="24"/>
          </w:rPr>
          <w:t>https://scout.wisc.edu/mated/index.php?P=BrowseResources&amp;ParentId=186</w:t>
        </w:r>
      </w:hyperlink>
      <w:r w:rsidR="00FF1D5A">
        <w:rPr>
          <w:rFonts w:cs="Aharoni"/>
          <w:sz w:val="24"/>
        </w:rPr>
        <w:t xml:space="preserve"> </w:t>
      </w:r>
    </w:p>
    <w:p w:rsidR="00FF1D5A" w:rsidRDefault="00FF1D5A" w:rsidP="00874F59">
      <w:pPr>
        <w:spacing w:after="0"/>
      </w:pPr>
    </w:p>
    <w:p w:rsidR="00874F59" w:rsidRDefault="00874F59" w:rsidP="00874F59">
      <w:pPr>
        <w:spacing w:after="0"/>
      </w:pPr>
      <w:r w:rsidRPr="004F4FD3">
        <w:t>Transportation Research Circular</w:t>
      </w:r>
      <w:r>
        <w:t xml:space="preserve"> (2012). “Nanotechnology in concrete materials.” </w:t>
      </w:r>
    </w:p>
    <w:p w:rsidR="00874F59" w:rsidRDefault="00874F59" w:rsidP="00874F59">
      <w:pPr>
        <w:spacing w:after="0"/>
      </w:pPr>
      <w:r>
        <w:t xml:space="preserve">Title search from: </w:t>
      </w:r>
      <w:hyperlink r:id="rId21" w:history="1">
        <w:r w:rsidRPr="000F0D66">
          <w:rPr>
            <w:rStyle w:val="Hyperlink"/>
          </w:rPr>
          <w:t>www.national-academies.org</w:t>
        </w:r>
      </w:hyperlink>
      <w:r>
        <w:t xml:space="preserve"> </w:t>
      </w:r>
    </w:p>
    <w:p w:rsidR="00874F59" w:rsidRDefault="00874F59" w:rsidP="00874F59">
      <w:pPr>
        <w:spacing w:after="0"/>
      </w:pPr>
    </w:p>
    <w:p w:rsidR="00874F59" w:rsidRDefault="00874F59" w:rsidP="00874F59">
      <w:pPr>
        <w:spacing w:after="0"/>
      </w:pPr>
      <w:r>
        <w:t xml:space="preserve">Kumar, R.; </w:t>
      </w:r>
      <w:proofErr w:type="spellStart"/>
      <w:r>
        <w:t>Mathur</w:t>
      </w:r>
      <w:proofErr w:type="spellEnd"/>
      <w:r>
        <w:t>, R.; Mishra, A.K. (2011). “Opportunities &amp; challenges for use of nanotechnology in cement-based materials.”</w:t>
      </w:r>
    </w:p>
    <w:p w:rsidR="00874F59" w:rsidRDefault="00386AC4" w:rsidP="00874F59">
      <w:pPr>
        <w:spacing w:after="0"/>
      </w:pPr>
      <w:hyperlink r:id="rId22" w:history="1">
        <w:r w:rsidR="00874F59" w:rsidRPr="0003215C">
          <w:rPr>
            <w:rStyle w:val="Hyperlink"/>
          </w:rPr>
          <w:t>www.nbmcw.com/articles/miscellaneous/others/25054-use-of-nanotechnology-in-cement-based-materials.html</w:t>
        </w:r>
      </w:hyperlink>
      <w:r w:rsidR="00874F59">
        <w:t xml:space="preserve"> </w:t>
      </w:r>
    </w:p>
    <w:p w:rsidR="00874F59" w:rsidRDefault="00874F59" w:rsidP="00A22009">
      <w:pPr>
        <w:spacing w:after="0"/>
      </w:pPr>
    </w:p>
    <w:p w:rsidR="00A22009" w:rsidRDefault="00A22009" w:rsidP="00A22009">
      <w:pPr>
        <w:spacing w:after="0"/>
      </w:pPr>
      <w:proofErr w:type="spellStart"/>
      <w:r>
        <w:t>Sahraeian</w:t>
      </w:r>
      <w:proofErr w:type="spellEnd"/>
      <w:r>
        <w:t xml:space="preserve">, R.; </w:t>
      </w:r>
      <w:proofErr w:type="spellStart"/>
      <w:r>
        <w:t>Hashemi</w:t>
      </w:r>
      <w:proofErr w:type="spellEnd"/>
      <w:r>
        <w:t xml:space="preserve">, S.A.; </w:t>
      </w:r>
      <w:proofErr w:type="spellStart"/>
      <w:r>
        <w:t>Esfandeh</w:t>
      </w:r>
      <w:proofErr w:type="spellEnd"/>
      <w:r>
        <w:t xml:space="preserve">, M.; </w:t>
      </w:r>
      <w:proofErr w:type="spellStart"/>
      <w:r>
        <w:t>Ghasemi</w:t>
      </w:r>
      <w:proofErr w:type="spellEnd"/>
      <w:r>
        <w:t>, I. (2012). “Preparation of nanocomposites based on Perlite.”</w:t>
      </w:r>
    </w:p>
    <w:p w:rsidR="00A22009" w:rsidRDefault="00386AC4" w:rsidP="00A22009">
      <w:pPr>
        <w:spacing w:after="0"/>
      </w:pPr>
      <w:hyperlink r:id="rId23" w:history="1">
        <w:r w:rsidR="00BD4FCD" w:rsidRPr="0003215C">
          <w:rPr>
            <w:rStyle w:val="Hyperlink"/>
          </w:rPr>
          <w:t>business.highbeam.com/436123/article-1G1-297137922/preparation-nanocomposites-based-ldpeperlite-mechanical</w:t>
        </w:r>
      </w:hyperlink>
      <w:r w:rsidR="0071158B">
        <w:t xml:space="preserve"> </w:t>
      </w:r>
    </w:p>
    <w:p w:rsidR="00A22009" w:rsidRDefault="00A22009" w:rsidP="00A22009">
      <w:pPr>
        <w:spacing w:after="0"/>
      </w:pPr>
    </w:p>
    <w:p w:rsidR="00A22009" w:rsidRDefault="00A22009" w:rsidP="00A22009">
      <w:pPr>
        <w:spacing w:after="0"/>
      </w:pPr>
    </w:p>
    <w:p w:rsidR="0022198B" w:rsidRPr="0022198B" w:rsidRDefault="0022198B" w:rsidP="005D2B7A">
      <w:pPr>
        <w:pStyle w:val="Subheading"/>
        <w:spacing w:after="240" w:line="240" w:lineRule="auto"/>
        <w:ind w:firstLine="0"/>
      </w:pPr>
    </w:p>
    <w:sectPr w:rsidR="0022198B" w:rsidRPr="0022198B" w:rsidSect="00A1673C">
      <w:footerReference w:type="defaul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AC4" w:rsidRDefault="00386AC4" w:rsidP="0061301C">
      <w:pPr>
        <w:spacing w:after="0" w:line="240" w:lineRule="auto"/>
      </w:pPr>
      <w:r>
        <w:separator/>
      </w:r>
    </w:p>
  </w:endnote>
  <w:endnote w:type="continuationSeparator" w:id="0">
    <w:p w:rsidR="00386AC4" w:rsidRDefault="00386AC4" w:rsidP="00613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haroni">
    <w:altName w:val="Tahoma"/>
    <w:charset w:val="B1"/>
    <w:family w:val="auto"/>
    <w:pitch w:val="variable"/>
    <w:sig w:usb0="00000800"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0D0" w:rsidRDefault="009F70D0" w:rsidP="00874072">
    <w:pPr>
      <w:pStyle w:val="Footer"/>
    </w:pPr>
    <w:r>
      <w:rPr>
        <w:noProof/>
      </w:rPr>
      <w:drawing>
        <wp:anchor distT="36576" distB="36576" distL="36576" distR="36576" simplePos="0" relativeHeight="251673600" behindDoc="0" locked="0" layoutInCell="1" allowOverlap="1">
          <wp:simplePos x="0" y="0"/>
          <wp:positionH relativeFrom="column">
            <wp:posOffset>4810125</wp:posOffset>
          </wp:positionH>
          <wp:positionV relativeFrom="paragraph">
            <wp:posOffset>-39370</wp:posOffset>
          </wp:positionV>
          <wp:extent cx="1123315" cy="358140"/>
          <wp:effectExtent l="0" t="0" r="635" b="3810"/>
          <wp:wrapNone/>
          <wp:docPr id="9"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anchor>
      </w:drawing>
    </w:r>
    <w:r>
      <w:rPr>
        <w:noProof/>
      </w:rPr>
      <w:drawing>
        <wp:anchor distT="36576" distB="36576" distL="36576" distR="36576" simplePos="0" relativeHeight="251671552" behindDoc="0" locked="0" layoutInCell="1" allowOverlap="1">
          <wp:simplePos x="0" y="0"/>
          <wp:positionH relativeFrom="column">
            <wp:posOffset>7753350</wp:posOffset>
          </wp:positionH>
          <wp:positionV relativeFrom="paragraph">
            <wp:posOffset>-39370</wp:posOffset>
          </wp:positionV>
          <wp:extent cx="1123315" cy="358140"/>
          <wp:effectExtent l="0" t="0" r="635" b="3810"/>
          <wp:wrapNone/>
          <wp:docPr id="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anchor>
      </w:drawing>
    </w:r>
    <w:r w:rsidR="00386AC4">
      <w:fldChar w:fldCharType="begin"/>
    </w:r>
    <w:r w:rsidR="00386AC4">
      <w:instrText xml:space="preserve"> PAGE   \* MERGEFORMAT </w:instrText>
    </w:r>
    <w:r w:rsidR="00386AC4">
      <w:fldChar w:fldCharType="separate"/>
    </w:r>
    <w:r w:rsidR="00A1673C">
      <w:rPr>
        <w:noProof/>
      </w:rPr>
      <w:t>2</w:t>
    </w:r>
    <w:r w:rsidR="00386AC4">
      <w:rPr>
        <w:noProof/>
      </w:rPr>
      <w:fldChar w:fldCharType="end"/>
    </w:r>
    <w:r>
      <w:rPr>
        <w:noProof/>
      </w:rPr>
      <w:drawing>
        <wp:anchor distT="36576" distB="36576" distL="36576" distR="36576" simplePos="0" relativeHeight="251672576" behindDoc="0" locked="0" layoutInCell="1" allowOverlap="1">
          <wp:simplePos x="0" y="0"/>
          <wp:positionH relativeFrom="column">
            <wp:posOffset>7905750</wp:posOffset>
          </wp:positionH>
          <wp:positionV relativeFrom="paragraph">
            <wp:posOffset>113030</wp:posOffset>
          </wp:positionV>
          <wp:extent cx="1123315" cy="358140"/>
          <wp:effectExtent l="0" t="0" r="635" b="3810"/>
          <wp:wrapNone/>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3141397"/>
      <w:docPartObj>
        <w:docPartGallery w:val="Page Numbers (Bottom of Page)"/>
        <w:docPartUnique/>
      </w:docPartObj>
    </w:sdtPr>
    <w:sdtEndPr>
      <w:rPr>
        <w:noProof/>
      </w:rPr>
    </w:sdtEndPr>
    <w:sdtContent>
      <w:p w:rsidR="009F70D0" w:rsidRDefault="009F70D0" w:rsidP="00874072">
        <w:pPr>
          <w:pStyle w:val="Footer"/>
          <w:rPr>
            <w:noProof/>
          </w:rPr>
        </w:pPr>
        <w:r>
          <w:rPr>
            <w:rFonts w:ascii="Times New Roman" w:hAnsi="Times New Roman"/>
            <w:noProof/>
            <w:sz w:val="24"/>
            <w:szCs w:val="24"/>
          </w:rPr>
          <w:drawing>
            <wp:anchor distT="36576" distB="36576" distL="36576" distR="36576" simplePos="0" relativeHeight="251669504" behindDoc="0" locked="0" layoutInCell="1" allowOverlap="1">
              <wp:simplePos x="0" y="0"/>
              <wp:positionH relativeFrom="column">
                <wp:posOffset>4810125</wp:posOffset>
              </wp:positionH>
              <wp:positionV relativeFrom="paragraph">
                <wp:posOffset>-39370</wp:posOffset>
              </wp:positionV>
              <wp:extent cx="1123315" cy="358140"/>
              <wp:effectExtent l="0" t="0" r="635" b="381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a:ln>
                        <a:noFill/>
                      </a:ln>
                      <a:effectLst/>
                    </pic:spPr>
                  </pic:pic>
                </a:graphicData>
              </a:graphic>
            </wp:anchor>
          </w:drawing>
        </w:r>
        <w:r>
          <w:t xml:space="preserve">Page </w:t>
        </w:r>
        <w:r w:rsidR="00386AC4">
          <w:fldChar w:fldCharType="begin"/>
        </w:r>
        <w:r w:rsidR="00386AC4">
          <w:instrText xml:space="preserve"> PAGE   \* MERGEFORMAT </w:instrText>
        </w:r>
        <w:r w:rsidR="00386AC4">
          <w:fldChar w:fldCharType="separate"/>
        </w:r>
        <w:r w:rsidR="00EC7E7A">
          <w:rPr>
            <w:noProof/>
          </w:rPr>
          <w:t>10</w:t>
        </w:r>
        <w:r w:rsidR="00386AC4">
          <w:rPr>
            <w:noProof/>
          </w:rPr>
          <w:fldChar w:fldCharType="end"/>
        </w:r>
      </w:p>
      <w:p w:rsidR="009F70D0" w:rsidRDefault="00386AC4" w:rsidP="00874072">
        <w:pPr>
          <w:pStyle w:val="Foo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AC4" w:rsidRDefault="00386AC4" w:rsidP="0061301C">
      <w:pPr>
        <w:spacing w:after="0" w:line="240" w:lineRule="auto"/>
      </w:pPr>
      <w:r>
        <w:separator/>
      </w:r>
    </w:p>
  </w:footnote>
  <w:footnote w:type="continuationSeparator" w:id="0">
    <w:p w:rsidR="00386AC4" w:rsidRDefault="00386AC4" w:rsidP="006130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679A"/>
    <w:multiLevelType w:val="hybridMultilevel"/>
    <w:tmpl w:val="87425E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D15D2"/>
    <w:multiLevelType w:val="hybridMultilevel"/>
    <w:tmpl w:val="361C5F20"/>
    <w:lvl w:ilvl="0" w:tplc="04090005">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6970EB9"/>
    <w:multiLevelType w:val="hybridMultilevel"/>
    <w:tmpl w:val="243EBF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A3578A"/>
    <w:multiLevelType w:val="hybridMultilevel"/>
    <w:tmpl w:val="1DD4D3AE"/>
    <w:lvl w:ilvl="0" w:tplc="04090005">
      <w:start w:val="1"/>
      <w:numFmt w:val="bullet"/>
      <w:lvlText w:val=""/>
      <w:lvlJc w:val="left"/>
      <w:pPr>
        <w:ind w:left="36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280348"/>
    <w:multiLevelType w:val="hybridMultilevel"/>
    <w:tmpl w:val="3BCED30C"/>
    <w:lvl w:ilvl="0" w:tplc="04090005">
      <w:start w:val="1"/>
      <w:numFmt w:val="bullet"/>
      <w:lvlText w:val=""/>
      <w:lvlJc w:val="left"/>
      <w:pPr>
        <w:ind w:left="360" w:hanging="360"/>
      </w:pPr>
      <w:rPr>
        <w:rFonts w:ascii="Wingdings" w:hAnsi="Wingdings" w:hint="default"/>
        <w:b w:val="0"/>
        <w:i w:val="0"/>
        <w:sz w:val="24"/>
      </w:rPr>
    </w:lvl>
    <w:lvl w:ilvl="1" w:tplc="04090003">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 w15:restartNumberingAfterBreak="0">
    <w:nsid w:val="0E51640C"/>
    <w:multiLevelType w:val="hybridMultilevel"/>
    <w:tmpl w:val="E9ACF4F4"/>
    <w:lvl w:ilvl="0" w:tplc="04090005">
      <w:start w:val="1"/>
      <w:numFmt w:val="bullet"/>
      <w:lvlText w:val=""/>
      <w:lvlJc w:val="left"/>
      <w:pPr>
        <w:ind w:left="360" w:hanging="360"/>
      </w:pPr>
      <w:rPr>
        <w:rFonts w:ascii="Wingdings" w:hAnsi="Wingdings" w:hint="default"/>
        <w:b w:val="0"/>
        <w:i w:val="0"/>
        <w:sz w:val="24"/>
      </w:rPr>
    </w:lvl>
    <w:lvl w:ilvl="1" w:tplc="04090003">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10D437D0"/>
    <w:multiLevelType w:val="hybridMultilevel"/>
    <w:tmpl w:val="F06E38F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684414"/>
    <w:multiLevelType w:val="hybridMultilevel"/>
    <w:tmpl w:val="F3BAB0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125D25"/>
    <w:multiLevelType w:val="hybridMultilevel"/>
    <w:tmpl w:val="20D858D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67D6D82"/>
    <w:multiLevelType w:val="hybridMultilevel"/>
    <w:tmpl w:val="E5B8591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1BDD34B4"/>
    <w:multiLevelType w:val="hybridMultilevel"/>
    <w:tmpl w:val="47F0594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C359B8"/>
    <w:multiLevelType w:val="hybridMultilevel"/>
    <w:tmpl w:val="65AC076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13233FE"/>
    <w:multiLevelType w:val="hybridMultilevel"/>
    <w:tmpl w:val="81B230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4824ABF"/>
    <w:multiLevelType w:val="hybridMultilevel"/>
    <w:tmpl w:val="31227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2F28D9"/>
    <w:multiLevelType w:val="hybridMultilevel"/>
    <w:tmpl w:val="181A1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335F90"/>
    <w:multiLevelType w:val="hybridMultilevel"/>
    <w:tmpl w:val="E1028926"/>
    <w:lvl w:ilvl="0" w:tplc="04090005">
      <w:start w:val="1"/>
      <w:numFmt w:val="bullet"/>
      <w:lvlText w:val=""/>
      <w:lvlJc w:val="left"/>
      <w:pPr>
        <w:ind w:left="36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610D84"/>
    <w:multiLevelType w:val="hybridMultilevel"/>
    <w:tmpl w:val="40660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FC66D0"/>
    <w:multiLevelType w:val="hybridMultilevel"/>
    <w:tmpl w:val="FF8C38E2"/>
    <w:lvl w:ilvl="0" w:tplc="C950BDC0">
      <w:start w:val="1"/>
      <w:numFmt w:val="bullet"/>
      <w:lvlText w:val=""/>
      <w:lvlJc w:val="left"/>
      <w:pPr>
        <w:tabs>
          <w:tab w:val="num" w:pos="360"/>
        </w:tabs>
        <w:ind w:left="144" w:hanging="144"/>
      </w:pPr>
      <w:rPr>
        <w:rFonts w:ascii="Symbol" w:hAnsi="Symbol" w:hint="default"/>
        <w:b w:val="0"/>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662D98"/>
    <w:multiLevelType w:val="hybridMultilevel"/>
    <w:tmpl w:val="C728D9D8"/>
    <w:lvl w:ilvl="0" w:tplc="213673B2">
      <w:start w:val="1"/>
      <w:numFmt w:val="bullet"/>
      <w:lvlText w:val=""/>
      <w:lvlJc w:val="left"/>
      <w:pPr>
        <w:tabs>
          <w:tab w:val="num" w:pos="504"/>
        </w:tabs>
        <w:ind w:left="288" w:hanging="144"/>
      </w:pPr>
      <w:rPr>
        <w:rFonts w:ascii="Webdings" w:hAnsi="Webdings" w:hint="default"/>
        <w:b w:val="0"/>
        <w:i w:val="0"/>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44051E"/>
    <w:multiLevelType w:val="hybridMultilevel"/>
    <w:tmpl w:val="ED6CE63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C124323"/>
    <w:multiLevelType w:val="hybridMultilevel"/>
    <w:tmpl w:val="AEF6ADF2"/>
    <w:lvl w:ilvl="0" w:tplc="04090005">
      <w:start w:val="1"/>
      <w:numFmt w:val="bullet"/>
      <w:lvlText w:val=""/>
      <w:lvlJc w:val="left"/>
      <w:pPr>
        <w:ind w:left="360" w:hanging="360"/>
      </w:pPr>
      <w:rPr>
        <w:rFonts w:ascii="Wingdings" w:hAnsi="Wingdings" w:hint="default"/>
        <w:b w:val="0"/>
        <w:i w:val="0"/>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9F63D0"/>
    <w:multiLevelType w:val="hybridMultilevel"/>
    <w:tmpl w:val="D86667EE"/>
    <w:lvl w:ilvl="0" w:tplc="C950BDC0">
      <w:start w:val="1"/>
      <w:numFmt w:val="bullet"/>
      <w:lvlText w:val=""/>
      <w:lvlJc w:val="left"/>
      <w:pPr>
        <w:tabs>
          <w:tab w:val="num" w:pos="360"/>
        </w:tabs>
        <w:ind w:left="144" w:hanging="144"/>
      </w:pPr>
      <w:rPr>
        <w:rFonts w:ascii="Symbol" w:hAnsi="Symbol" w:hint="default"/>
        <w:b w:val="0"/>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917F49"/>
    <w:multiLevelType w:val="hybridMultilevel"/>
    <w:tmpl w:val="EBEC5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321B2F"/>
    <w:multiLevelType w:val="hybridMultilevel"/>
    <w:tmpl w:val="9EC46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CD34AC"/>
    <w:multiLevelType w:val="hybridMultilevel"/>
    <w:tmpl w:val="EE389F70"/>
    <w:lvl w:ilvl="0" w:tplc="04090005">
      <w:start w:val="1"/>
      <w:numFmt w:val="bullet"/>
      <w:lvlText w:val=""/>
      <w:lvlJc w:val="left"/>
      <w:pPr>
        <w:ind w:left="360" w:hanging="360"/>
      </w:pPr>
      <w:rPr>
        <w:rFonts w:ascii="Wingdings" w:hAnsi="Wingdings" w:hint="default"/>
        <w:b w:val="0"/>
        <w:i w:val="0"/>
        <w:sz w:val="24"/>
      </w:rPr>
    </w:lvl>
    <w:lvl w:ilvl="1" w:tplc="04090003" w:tentative="1">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48DE1DAC"/>
    <w:multiLevelType w:val="hybridMultilevel"/>
    <w:tmpl w:val="31227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1914C2"/>
    <w:multiLevelType w:val="hybridMultilevel"/>
    <w:tmpl w:val="3424D1A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C3437E9"/>
    <w:multiLevelType w:val="hybridMultilevel"/>
    <w:tmpl w:val="5EE62C7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4367BF"/>
    <w:multiLevelType w:val="hybridMultilevel"/>
    <w:tmpl w:val="BDCCC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824A9A"/>
    <w:multiLevelType w:val="hybridMultilevel"/>
    <w:tmpl w:val="8410CA2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2D57E0A"/>
    <w:multiLevelType w:val="hybridMultilevel"/>
    <w:tmpl w:val="5666EB4E"/>
    <w:lvl w:ilvl="0" w:tplc="04090003">
      <w:start w:val="1"/>
      <w:numFmt w:val="bullet"/>
      <w:lvlText w:val="o"/>
      <w:lvlJc w:val="left"/>
      <w:pPr>
        <w:ind w:left="1440" w:hanging="360"/>
      </w:pPr>
      <w:rPr>
        <w:rFonts w:ascii="Courier New" w:hAnsi="Courier New" w:hint="default"/>
        <w:b w:val="0"/>
        <w:i w:val="0"/>
        <w:sz w:val="24"/>
      </w:rPr>
    </w:lvl>
    <w:lvl w:ilvl="1" w:tplc="04090003" w:tentative="1">
      <w:start w:val="1"/>
      <w:numFmt w:val="bullet"/>
      <w:lvlText w:val="o"/>
      <w:lvlJc w:val="left"/>
      <w:pPr>
        <w:ind w:left="2448" w:hanging="360"/>
      </w:pPr>
      <w:rPr>
        <w:rFonts w:ascii="Courier New" w:hAnsi="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31" w15:restartNumberingAfterBreak="0">
    <w:nsid w:val="5521297E"/>
    <w:multiLevelType w:val="hybridMultilevel"/>
    <w:tmpl w:val="19063F50"/>
    <w:lvl w:ilvl="0" w:tplc="40EC203E">
      <w:start w:val="1"/>
      <w:numFmt w:val="bullet"/>
      <w:lvlText w:val=""/>
      <w:lvlJc w:val="left"/>
      <w:pPr>
        <w:tabs>
          <w:tab w:val="num" w:pos="360"/>
        </w:tabs>
        <w:ind w:left="144" w:hanging="144"/>
      </w:pPr>
      <w:rPr>
        <w:rFonts w:ascii="Symbol" w:hAnsi="Symbol" w:hint="default"/>
        <w:b w:val="0"/>
        <w:i w:val="0"/>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AD43F2D"/>
    <w:multiLevelType w:val="hybridMultilevel"/>
    <w:tmpl w:val="F4F61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9C7E8A"/>
    <w:multiLevelType w:val="hybridMultilevel"/>
    <w:tmpl w:val="ABB48FD4"/>
    <w:lvl w:ilvl="0" w:tplc="C950BDC0">
      <w:start w:val="1"/>
      <w:numFmt w:val="bullet"/>
      <w:lvlText w:val=""/>
      <w:lvlJc w:val="left"/>
      <w:pPr>
        <w:tabs>
          <w:tab w:val="num" w:pos="360"/>
        </w:tabs>
        <w:ind w:left="144" w:hanging="144"/>
      </w:pPr>
      <w:rPr>
        <w:rFonts w:ascii="Symbol" w:hAnsi="Symbol" w:hint="default"/>
        <w:b w:val="0"/>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2206DA"/>
    <w:multiLevelType w:val="hybridMultilevel"/>
    <w:tmpl w:val="40E05B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0617C8"/>
    <w:multiLevelType w:val="hybridMultilevel"/>
    <w:tmpl w:val="0D0E3C1E"/>
    <w:lvl w:ilvl="0" w:tplc="04090005">
      <w:start w:val="1"/>
      <w:numFmt w:val="bullet"/>
      <w:lvlText w:val=""/>
      <w:lvlJc w:val="left"/>
      <w:pPr>
        <w:ind w:left="360" w:hanging="360"/>
      </w:pPr>
      <w:rPr>
        <w:rFonts w:ascii="Wingdings" w:hAnsi="Wingdings" w:hint="default"/>
        <w:b w:val="0"/>
        <w:i w:val="0"/>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40E4679"/>
    <w:multiLevelType w:val="hybridMultilevel"/>
    <w:tmpl w:val="B9F8F9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B50573"/>
    <w:multiLevelType w:val="hybridMultilevel"/>
    <w:tmpl w:val="6598E434"/>
    <w:lvl w:ilvl="0" w:tplc="04090005">
      <w:start w:val="1"/>
      <w:numFmt w:val="bullet"/>
      <w:lvlText w:val=""/>
      <w:lvlJc w:val="left"/>
      <w:pPr>
        <w:ind w:left="360" w:hanging="360"/>
      </w:pPr>
      <w:rPr>
        <w:rFonts w:ascii="Wingdings" w:hAnsi="Wingdings" w:hint="default"/>
        <w:b w:val="0"/>
        <w:i w:val="0"/>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630CB9"/>
    <w:multiLevelType w:val="hybridMultilevel"/>
    <w:tmpl w:val="176C0E92"/>
    <w:lvl w:ilvl="0" w:tplc="C950BDC0">
      <w:start w:val="1"/>
      <w:numFmt w:val="bullet"/>
      <w:lvlText w:val=""/>
      <w:lvlJc w:val="left"/>
      <w:pPr>
        <w:tabs>
          <w:tab w:val="num" w:pos="360"/>
        </w:tabs>
        <w:ind w:left="144" w:hanging="144"/>
      </w:pPr>
      <w:rPr>
        <w:rFonts w:ascii="Symbol" w:hAnsi="Symbol" w:hint="default"/>
        <w:b w:val="0"/>
        <w:i w:val="0"/>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09395E"/>
    <w:multiLevelType w:val="hybridMultilevel"/>
    <w:tmpl w:val="31829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5B797C"/>
    <w:multiLevelType w:val="hybridMultilevel"/>
    <w:tmpl w:val="D634067C"/>
    <w:lvl w:ilvl="0" w:tplc="213673B2">
      <w:start w:val="1"/>
      <w:numFmt w:val="bullet"/>
      <w:lvlText w:val=""/>
      <w:lvlJc w:val="left"/>
      <w:pPr>
        <w:tabs>
          <w:tab w:val="num" w:pos="504"/>
        </w:tabs>
        <w:ind w:left="288" w:hanging="144"/>
      </w:pPr>
      <w:rPr>
        <w:rFonts w:ascii="Webdings" w:hAnsi="Webdings" w:hint="default"/>
        <w:b w:val="0"/>
        <w:i w:val="0"/>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506409"/>
    <w:multiLevelType w:val="hybridMultilevel"/>
    <w:tmpl w:val="0540A2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B842D4"/>
    <w:multiLevelType w:val="hybridMultilevel"/>
    <w:tmpl w:val="FFD08294"/>
    <w:lvl w:ilvl="0" w:tplc="04090005">
      <w:start w:val="1"/>
      <w:numFmt w:val="bullet"/>
      <w:lvlText w:val=""/>
      <w:lvlJc w:val="left"/>
      <w:pPr>
        <w:ind w:left="360" w:hanging="360"/>
      </w:pPr>
      <w:rPr>
        <w:rFonts w:ascii="Wingdings" w:hAnsi="Wingdings" w:hint="default"/>
        <w:b w:val="0"/>
        <w:i w:val="0"/>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DCE111D"/>
    <w:multiLevelType w:val="hybridMultilevel"/>
    <w:tmpl w:val="E8DE3E42"/>
    <w:lvl w:ilvl="0" w:tplc="C950BDC0">
      <w:start w:val="1"/>
      <w:numFmt w:val="bullet"/>
      <w:lvlText w:val=""/>
      <w:lvlJc w:val="left"/>
      <w:pPr>
        <w:tabs>
          <w:tab w:val="num" w:pos="504"/>
        </w:tabs>
        <w:ind w:left="288" w:hanging="144"/>
      </w:pPr>
      <w:rPr>
        <w:rFonts w:ascii="Symbol" w:hAnsi="Symbol" w:hint="default"/>
        <w:b w:val="0"/>
        <w:i w:val="0"/>
        <w:sz w:val="24"/>
      </w:rPr>
    </w:lvl>
    <w:lvl w:ilvl="1" w:tplc="04090003">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num w:numId="1">
    <w:abstractNumId w:val="16"/>
  </w:num>
  <w:num w:numId="2">
    <w:abstractNumId w:val="28"/>
  </w:num>
  <w:num w:numId="3">
    <w:abstractNumId w:val="33"/>
  </w:num>
  <w:num w:numId="4">
    <w:abstractNumId w:val="29"/>
  </w:num>
  <w:num w:numId="5">
    <w:abstractNumId w:val="31"/>
  </w:num>
  <w:num w:numId="6">
    <w:abstractNumId w:val="38"/>
  </w:num>
  <w:num w:numId="7">
    <w:abstractNumId w:val="21"/>
  </w:num>
  <w:num w:numId="8">
    <w:abstractNumId w:val="43"/>
  </w:num>
  <w:num w:numId="9">
    <w:abstractNumId w:val="18"/>
  </w:num>
  <w:num w:numId="10">
    <w:abstractNumId w:val="40"/>
  </w:num>
  <w:num w:numId="11">
    <w:abstractNumId w:val="0"/>
  </w:num>
  <w:num w:numId="12">
    <w:abstractNumId w:val="34"/>
  </w:num>
  <w:num w:numId="13">
    <w:abstractNumId w:val="6"/>
  </w:num>
  <w:num w:numId="14">
    <w:abstractNumId w:val="30"/>
  </w:num>
  <w:num w:numId="15">
    <w:abstractNumId w:val="17"/>
  </w:num>
  <w:num w:numId="16">
    <w:abstractNumId w:val="14"/>
  </w:num>
  <w:num w:numId="17">
    <w:abstractNumId w:val="11"/>
  </w:num>
  <w:num w:numId="18">
    <w:abstractNumId w:val="8"/>
  </w:num>
  <w:num w:numId="19">
    <w:abstractNumId w:val="26"/>
  </w:num>
  <w:num w:numId="20">
    <w:abstractNumId w:val="42"/>
  </w:num>
  <w:num w:numId="21">
    <w:abstractNumId w:val="37"/>
  </w:num>
  <w:num w:numId="22">
    <w:abstractNumId w:val="27"/>
  </w:num>
  <w:num w:numId="23">
    <w:abstractNumId w:val="35"/>
  </w:num>
  <w:num w:numId="24">
    <w:abstractNumId w:val="4"/>
  </w:num>
  <w:num w:numId="25">
    <w:abstractNumId w:val="5"/>
  </w:num>
  <w:num w:numId="26">
    <w:abstractNumId w:val="24"/>
  </w:num>
  <w:num w:numId="27">
    <w:abstractNumId w:val="3"/>
  </w:num>
  <w:num w:numId="28">
    <w:abstractNumId w:val="20"/>
  </w:num>
  <w:num w:numId="29">
    <w:abstractNumId w:val="19"/>
  </w:num>
  <w:num w:numId="30">
    <w:abstractNumId w:val="15"/>
  </w:num>
  <w:num w:numId="31">
    <w:abstractNumId w:val="7"/>
  </w:num>
  <w:num w:numId="32">
    <w:abstractNumId w:val="9"/>
  </w:num>
  <w:num w:numId="33">
    <w:abstractNumId w:val="10"/>
  </w:num>
  <w:num w:numId="34">
    <w:abstractNumId w:val="36"/>
  </w:num>
  <w:num w:numId="35">
    <w:abstractNumId w:val="12"/>
  </w:num>
  <w:num w:numId="36">
    <w:abstractNumId w:val="2"/>
  </w:num>
  <w:num w:numId="37">
    <w:abstractNumId w:val="25"/>
  </w:num>
  <w:num w:numId="38">
    <w:abstractNumId w:val="41"/>
  </w:num>
  <w:num w:numId="39">
    <w:abstractNumId w:val="1"/>
  </w:num>
  <w:num w:numId="40">
    <w:abstractNumId w:val="13"/>
  </w:num>
  <w:num w:numId="41">
    <w:abstractNumId w:val="32"/>
  </w:num>
  <w:num w:numId="42">
    <w:abstractNumId w:val="22"/>
  </w:num>
  <w:num w:numId="43">
    <w:abstractNumId w:val="23"/>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7B0"/>
    <w:rsid w:val="00026F92"/>
    <w:rsid w:val="000341C7"/>
    <w:rsid w:val="000379BE"/>
    <w:rsid w:val="00042F9E"/>
    <w:rsid w:val="00046395"/>
    <w:rsid w:val="000539ED"/>
    <w:rsid w:val="00063410"/>
    <w:rsid w:val="00066969"/>
    <w:rsid w:val="000807AF"/>
    <w:rsid w:val="00084DA7"/>
    <w:rsid w:val="00092923"/>
    <w:rsid w:val="00092EBA"/>
    <w:rsid w:val="000A0AF9"/>
    <w:rsid w:val="000A44D6"/>
    <w:rsid w:val="000A4CD6"/>
    <w:rsid w:val="000A595E"/>
    <w:rsid w:val="000B3244"/>
    <w:rsid w:val="000C64F9"/>
    <w:rsid w:val="000C7246"/>
    <w:rsid w:val="000D2409"/>
    <w:rsid w:val="000D6516"/>
    <w:rsid w:val="00100FED"/>
    <w:rsid w:val="00103384"/>
    <w:rsid w:val="001046B2"/>
    <w:rsid w:val="00106B34"/>
    <w:rsid w:val="00112EC6"/>
    <w:rsid w:val="00130EDE"/>
    <w:rsid w:val="001360F2"/>
    <w:rsid w:val="001424A5"/>
    <w:rsid w:val="00146643"/>
    <w:rsid w:val="00151968"/>
    <w:rsid w:val="00157F68"/>
    <w:rsid w:val="001608DA"/>
    <w:rsid w:val="00167D1F"/>
    <w:rsid w:val="00177ED4"/>
    <w:rsid w:val="00197ABF"/>
    <w:rsid w:val="001A0347"/>
    <w:rsid w:val="001B1CB8"/>
    <w:rsid w:val="001D5F5D"/>
    <w:rsid w:val="001E424F"/>
    <w:rsid w:val="001F02FF"/>
    <w:rsid w:val="001F5950"/>
    <w:rsid w:val="00201577"/>
    <w:rsid w:val="00206739"/>
    <w:rsid w:val="00210D20"/>
    <w:rsid w:val="002133F4"/>
    <w:rsid w:val="002142BC"/>
    <w:rsid w:val="00221279"/>
    <w:rsid w:val="0022198B"/>
    <w:rsid w:val="00230E27"/>
    <w:rsid w:val="00243EC9"/>
    <w:rsid w:val="00244C3F"/>
    <w:rsid w:val="00252EC5"/>
    <w:rsid w:val="00255044"/>
    <w:rsid w:val="002665C5"/>
    <w:rsid w:val="00267881"/>
    <w:rsid w:val="002716A9"/>
    <w:rsid w:val="0027395C"/>
    <w:rsid w:val="002809E1"/>
    <w:rsid w:val="002809E6"/>
    <w:rsid w:val="00286A95"/>
    <w:rsid w:val="002A0F64"/>
    <w:rsid w:val="002A79D3"/>
    <w:rsid w:val="002B2099"/>
    <w:rsid w:val="002B6202"/>
    <w:rsid w:val="002C3DAD"/>
    <w:rsid w:val="002E2777"/>
    <w:rsid w:val="002E3A65"/>
    <w:rsid w:val="002E4BBE"/>
    <w:rsid w:val="002F63B9"/>
    <w:rsid w:val="002F63BC"/>
    <w:rsid w:val="003033BD"/>
    <w:rsid w:val="00303A41"/>
    <w:rsid w:val="00306294"/>
    <w:rsid w:val="003156D2"/>
    <w:rsid w:val="00321159"/>
    <w:rsid w:val="00322F17"/>
    <w:rsid w:val="003342D8"/>
    <w:rsid w:val="00335D2A"/>
    <w:rsid w:val="00337B57"/>
    <w:rsid w:val="0035099C"/>
    <w:rsid w:val="00366468"/>
    <w:rsid w:val="00381D12"/>
    <w:rsid w:val="00385B31"/>
    <w:rsid w:val="00386AC4"/>
    <w:rsid w:val="003B5DCB"/>
    <w:rsid w:val="003B73B8"/>
    <w:rsid w:val="003B7AAF"/>
    <w:rsid w:val="003C40A5"/>
    <w:rsid w:val="003C6FD4"/>
    <w:rsid w:val="003C75A8"/>
    <w:rsid w:val="003E3E97"/>
    <w:rsid w:val="003E58F5"/>
    <w:rsid w:val="003F5E6E"/>
    <w:rsid w:val="00404352"/>
    <w:rsid w:val="004064BE"/>
    <w:rsid w:val="004146A3"/>
    <w:rsid w:val="00414EB7"/>
    <w:rsid w:val="00422C7D"/>
    <w:rsid w:val="00423974"/>
    <w:rsid w:val="00456F97"/>
    <w:rsid w:val="00465347"/>
    <w:rsid w:val="00481671"/>
    <w:rsid w:val="00484C4A"/>
    <w:rsid w:val="00494827"/>
    <w:rsid w:val="004C7773"/>
    <w:rsid w:val="004D1F4E"/>
    <w:rsid w:val="004D5847"/>
    <w:rsid w:val="004E0DA3"/>
    <w:rsid w:val="004E5B02"/>
    <w:rsid w:val="004F7A86"/>
    <w:rsid w:val="00504CD7"/>
    <w:rsid w:val="00504E10"/>
    <w:rsid w:val="00506559"/>
    <w:rsid w:val="00507050"/>
    <w:rsid w:val="0051277B"/>
    <w:rsid w:val="00515EA6"/>
    <w:rsid w:val="00520795"/>
    <w:rsid w:val="0052360A"/>
    <w:rsid w:val="00531469"/>
    <w:rsid w:val="00543AAA"/>
    <w:rsid w:val="0055571E"/>
    <w:rsid w:val="005560B9"/>
    <w:rsid w:val="005566E5"/>
    <w:rsid w:val="0056548D"/>
    <w:rsid w:val="00566EED"/>
    <w:rsid w:val="0057079D"/>
    <w:rsid w:val="005715EA"/>
    <w:rsid w:val="00572E53"/>
    <w:rsid w:val="005742E3"/>
    <w:rsid w:val="0058542A"/>
    <w:rsid w:val="005855C4"/>
    <w:rsid w:val="005A6CC3"/>
    <w:rsid w:val="005C22A1"/>
    <w:rsid w:val="005C4FEE"/>
    <w:rsid w:val="005D1B46"/>
    <w:rsid w:val="005D2B7A"/>
    <w:rsid w:val="005E1CFA"/>
    <w:rsid w:val="00600CB8"/>
    <w:rsid w:val="00612BDE"/>
    <w:rsid w:val="0061301C"/>
    <w:rsid w:val="0062213A"/>
    <w:rsid w:val="00624205"/>
    <w:rsid w:val="0063016C"/>
    <w:rsid w:val="00642740"/>
    <w:rsid w:val="0064579F"/>
    <w:rsid w:val="006465AA"/>
    <w:rsid w:val="00650711"/>
    <w:rsid w:val="00656C21"/>
    <w:rsid w:val="0065795C"/>
    <w:rsid w:val="0067023B"/>
    <w:rsid w:val="00670ED6"/>
    <w:rsid w:val="0067167F"/>
    <w:rsid w:val="00680D15"/>
    <w:rsid w:val="00681DC2"/>
    <w:rsid w:val="00686184"/>
    <w:rsid w:val="00687700"/>
    <w:rsid w:val="00687D43"/>
    <w:rsid w:val="006A5D6C"/>
    <w:rsid w:val="006A6AF6"/>
    <w:rsid w:val="006B386A"/>
    <w:rsid w:val="006E293B"/>
    <w:rsid w:val="006E3EE4"/>
    <w:rsid w:val="006E7FDF"/>
    <w:rsid w:val="0070336D"/>
    <w:rsid w:val="00704432"/>
    <w:rsid w:val="0071158B"/>
    <w:rsid w:val="0072221F"/>
    <w:rsid w:val="0072733A"/>
    <w:rsid w:val="0073627C"/>
    <w:rsid w:val="00737B22"/>
    <w:rsid w:val="00747CCA"/>
    <w:rsid w:val="00752C97"/>
    <w:rsid w:val="00762508"/>
    <w:rsid w:val="007720C7"/>
    <w:rsid w:val="00784C9E"/>
    <w:rsid w:val="00785084"/>
    <w:rsid w:val="007930D4"/>
    <w:rsid w:val="007A0B5E"/>
    <w:rsid w:val="007A10C4"/>
    <w:rsid w:val="007A359F"/>
    <w:rsid w:val="007B0686"/>
    <w:rsid w:val="007B2570"/>
    <w:rsid w:val="007B52D2"/>
    <w:rsid w:val="007D567D"/>
    <w:rsid w:val="007E6559"/>
    <w:rsid w:val="007F1B77"/>
    <w:rsid w:val="007F25C7"/>
    <w:rsid w:val="00801F28"/>
    <w:rsid w:val="00806188"/>
    <w:rsid w:val="00810AF2"/>
    <w:rsid w:val="008234C1"/>
    <w:rsid w:val="008317C7"/>
    <w:rsid w:val="00842706"/>
    <w:rsid w:val="0085641F"/>
    <w:rsid w:val="00864768"/>
    <w:rsid w:val="00866F6D"/>
    <w:rsid w:val="00872573"/>
    <w:rsid w:val="00874072"/>
    <w:rsid w:val="00874F59"/>
    <w:rsid w:val="008A29F9"/>
    <w:rsid w:val="008A2F2A"/>
    <w:rsid w:val="008B08AE"/>
    <w:rsid w:val="008B3ABE"/>
    <w:rsid w:val="008C4860"/>
    <w:rsid w:val="008C69F5"/>
    <w:rsid w:val="008D5E3E"/>
    <w:rsid w:val="008D77D1"/>
    <w:rsid w:val="008E1F52"/>
    <w:rsid w:val="008E2C31"/>
    <w:rsid w:val="008F146C"/>
    <w:rsid w:val="008F724B"/>
    <w:rsid w:val="00901700"/>
    <w:rsid w:val="009133B3"/>
    <w:rsid w:val="00922590"/>
    <w:rsid w:val="00927C27"/>
    <w:rsid w:val="009838D6"/>
    <w:rsid w:val="009847E9"/>
    <w:rsid w:val="0098532B"/>
    <w:rsid w:val="00993023"/>
    <w:rsid w:val="0099402A"/>
    <w:rsid w:val="00996DD9"/>
    <w:rsid w:val="009A0095"/>
    <w:rsid w:val="009B00D8"/>
    <w:rsid w:val="009D3B21"/>
    <w:rsid w:val="009F4261"/>
    <w:rsid w:val="009F5F7F"/>
    <w:rsid w:val="009F63C9"/>
    <w:rsid w:val="009F70D0"/>
    <w:rsid w:val="009F77D8"/>
    <w:rsid w:val="00A13B00"/>
    <w:rsid w:val="00A1673C"/>
    <w:rsid w:val="00A218AC"/>
    <w:rsid w:val="00A22009"/>
    <w:rsid w:val="00A346D4"/>
    <w:rsid w:val="00A51695"/>
    <w:rsid w:val="00A5500C"/>
    <w:rsid w:val="00A7071A"/>
    <w:rsid w:val="00A759F7"/>
    <w:rsid w:val="00A84E34"/>
    <w:rsid w:val="00A87093"/>
    <w:rsid w:val="00A91D16"/>
    <w:rsid w:val="00AB3608"/>
    <w:rsid w:val="00AB48AF"/>
    <w:rsid w:val="00AC5196"/>
    <w:rsid w:val="00AD2329"/>
    <w:rsid w:val="00AD6B02"/>
    <w:rsid w:val="00AE035B"/>
    <w:rsid w:val="00B124BA"/>
    <w:rsid w:val="00B22D9E"/>
    <w:rsid w:val="00B3535D"/>
    <w:rsid w:val="00B353D1"/>
    <w:rsid w:val="00B413C9"/>
    <w:rsid w:val="00B453A6"/>
    <w:rsid w:val="00B533B0"/>
    <w:rsid w:val="00B56ACC"/>
    <w:rsid w:val="00B632F9"/>
    <w:rsid w:val="00B70B15"/>
    <w:rsid w:val="00B72D64"/>
    <w:rsid w:val="00B76492"/>
    <w:rsid w:val="00B77012"/>
    <w:rsid w:val="00B84058"/>
    <w:rsid w:val="00B9408C"/>
    <w:rsid w:val="00B97242"/>
    <w:rsid w:val="00BA3CA3"/>
    <w:rsid w:val="00BD4FCD"/>
    <w:rsid w:val="00BD6EA0"/>
    <w:rsid w:val="00BE13B5"/>
    <w:rsid w:val="00C075CE"/>
    <w:rsid w:val="00C1062E"/>
    <w:rsid w:val="00C16737"/>
    <w:rsid w:val="00C16F32"/>
    <w:rsid w:val="00C21FB1"/>
    <w:rsid w:val="00C33204"/>
    <w:rsid w:val="00C4114D"/>
    <w:rsid w:val="00C4728B"/>
    <w:rsid w:val="00C47B0C"/>
    <w:rsid w:val="00C52C88"/>
    <w:rsid w:val="00C57FC3"/>
    <w:rsid w:val="00C64545"/>
    <w:rsid w:val="00C72809"/>
    <w:rsid w:val="00C80E48"/>
    <w:rsid w:val="00C83899"/>
    <w:rsid w:val="00C8429C"/>
    <w:rsid w:val="00C847C6"/>
    <w:rsid w:val="00C90C6D"/>
    <w:rsid w:val="00C91810"/>
    <w:rsid w:val="00C935C0"/>
    <w:rsid w:val="00C9489B"/>
    <w:rsid w:val="00C96637"/>
    <w:rsid w:val="00C96FE6"/>
    <w:rsid w:val="00CA6241"/>
    <w:rsid w:val="00CA7F84"/>
    <w:rsid w:val="00CB78F5"/>
    <w:rsid w:val="00CB7C9B"/>
    <w:rsid w:val="00CC1A7A"/>
    <w:rsid w:val="00CC21EC"/>
    <w:rsid w:val="00CC38AD"/>
    <w:rsid w:val="00CE25CD"/>
    <w:rsid w:val="00CE5303"/>
    <w:rsid w:val="00CE7139"/>
    <w:rsid w:val="00CF0F9A"/>
    <w:rsid w:val="00D022A4"/>
    <w:rsid w:val="00D04EA1"/>
    <w:rsid w:val="00D1316D"/>
    <w:rsid w:val="00D22788"/>
    <w:rsid w:val="00D22BA9"/>
    <w:rsid w:val="00D22BD0"/>
    <w:rsid w:val="00D264A4"/>
    <w:rsid w:val="00D33F20"/>
    <w:rsid w:val="00D35C36"/>
    <w:rsid w:val="00D431C7"/>
    <w:rsid w:val="00D43A62"/>
    <w:rsid w:val="00D43E97"/>
    <w:rsid w:val="00D44B4B"/>
    <w:rsid w:val="00D64213"/>
    <w:rsid w:val="00D7181E"/>
    <w:rsid w:val="00D73BD7"/>
    <w:rsid w:val="00DA0154"/>
    <w:rsid w:val="00DA1B0B"/>
    <w:rsid w:val="00DA2379"/>
    <w:rsid w:val="00DA694B"/>
    <w:rsid w:val="00DA758C"/>
    <w:rsid w:val="00DC0877"/>
    <w:rsid w:val="00DD49EB"/>
    <w:rsid w:val="00DE439E"/>
    <w:rsid w:val="00DF57B0"/>
    <w:rsid w:val="00DF6359"/>
    <w:rsid w:val="00DF75CB"/>
    <w:rsid w:val="00E066D1"/>
    <w:rsid w:val="00E2397A"/>
    <w:rsid w:val="00E33878"/>
    <w:rsid w:val="00E352DF"/>
    <w:rsid w:val="00E3612A"/>
    <w:rsid w:val="00E41286"/>
    <w:rsid w:val="00E55608"/>
    <w:rsid w:val="00E560F3"/>
    <w:rsid w:val="00E629E4"/>
    <w:rsid w:val="00E65C3A"/>
    <w:rsid w:val="00E6658E"/>
    <w:rsid w:val="00E87D39"/>
    <w:rsid w:val="00E92254"/>
    <w:rsid w:val="00E934DD"/>
    <w:rsid w:val="00E950F6"/>
    <w:rsid w:val="00E95582"/>
    <w:rsid w:val="00EA3C5D"/>
    <w:rsid w:val="00EA791F"/>
    <w:rsid w:val="00EC0518"/>
    <w:rsid w:val="00EC7E7A"/>
    <w:rsid w:val="00ED271F"/>
    <w:rsid w:val="00EE1F9F"/>
    <w:rsid w:val="00EF31AA"/>
    <w:rsid w:val="00F1295A"/>
    <w:rsid w:val="00F16E4A"/>
    <w:rsid w:val="00F37DEF"/>
    <w:rsid w:val="00F43E95"/>
    <w:rsid w:val="00F52EE2"/>
    <w:rsid w:val="00F55E4F"/>
    <w:rsid w:val="00F71A00"/>
    <w:rsid w:val="00F755E5"/>
    <w:rsid w:val="00F84CF7"/>
    <w:rsid w:val="00F91A28"/>
    <w:rsid w:val="00F93B81"/>
    <w:rsid w:val="00FA1AB5"/>
    <w:rsid w:val="00FA31D5"/>
    <w:rsid w:val="00FA3389"/>
    <w:rsid w:val="00FB3AB9"/>
    <w:rsid w:val="00FB4F5E"/>
    <w:rsid w:val="00FB6EBA"/>
    <w:rsid w:val="00FC2397"/>
    <w:rsid w:val="00FC5D5C"/>
    <w:rsid w:val="00FD0225"/>
    <w:rsid w:val="00FD791F"/>
    <w:rsid w:val="00FE118F"/>
    <w:rsid w:val="00FF1291"/>
    <w:rsid w:val="00FF1D5A"/>
    <w:rsid w:val="00FF507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B9A8FD"/>
  <w15:docId w15:val="{61F97BD6-1AB4-4224-852E-99550FB73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FEE"/>
    <w:rPr>
      <w:rFonts w:ascii="Arial" w:hAnsi="Arial"/>
    </w:rPr>
  </w:style>
  <w:style w:type="paragraph" w:styleId="Heading1">
    <w:name w:val="heading 1"/>
    <w:basedOn w:val="Normal"/>
    <w:next w:val="Normal"/>
    <w:link w:val="Heading1Char"/>
    <w:rsid w:val="001B1CB8"/>
    <w:pPr>
      <w:keepNext/>
      <w:keepLines/>
      <w:spacing w:before="480" w:after="0"/>
      <w:outlineLvl w:val="0"/>
    </w:pPr>
    <w:rPr>
      <w:rFonts w:asciiTheme="majorHAnsi" w:eastAsiaTheme="majorEastAsia" w:hAnsiTheme="majorHAnsi" w:cstheme="majorBidi"/>
      <w:b/>
      <w:bCs/>
      <w:color w:val="A5A5A5" w:themeColor="accent1" w:themeShade="BF"/>
      <w:sz w:val="28"/>
      <w:szCs w:val="28"/>
    </w:rPr>
  </w:style>
  <w:style w:type="paragraph" w:styleId="Heading3">
    <w:name w:val="heading 3"/>
    <w:basedOn w:val="Normal"/>
    <w:next w:val="Normal"/>
    <w:link w:val="Heading3Char"/>
    <w:uiPriority w:val="9"/>
    <w:semiHidden/>
    <w:unhideWhenUsed/>
    <w:qFormat/>
    <w:rsid w:val="004E0DA3"/>
    <w:pPr>
      <w:keepNext/>
      <w:keepLines/>
      <w:spacing w:before="200" w:after="0"/>
      <w:outlineLvl w:val="2"/>
    </w:pPr>
    <w:rPr>
      <w:rFonts w:asciiTheme="majorHAnsi" w:eastAsiaTheme="majorEastAsia" w:hAnsiTheme="majorHAnsi" w:cstheme="majorBidi"/>
      <w:b/>
      <w:bCs/>
      <w:color w:val="DDDDDD" w:themeColor="accent1"/>
    </w:rPr>
  </w:style>
  <w:style w:type="paragraph" w:styleId="Heading4">
    <w:name w:val="heading 4"/>
    <w:basedOn w:val="Normal"/>
    <w:link w:val="Heading4Char"/>
    <w:uiPriority w:val="9"/>
    <w:qFormat/>
    <w:rsid w:val="00680D1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NL">
    <w:name w:val="Title NL"/>
    <w:basedOn w:val="Normal"/>
    <w:link w:val="TitleNLChar"/>
    <w:qFormat/>
    <w:rsid w:val="00BE13B5"/>
    <w:pPr>
      <w:pBdr>
        <w:bottom w:val="single" w:sz="4" w:space="1" w:color="B2B2B2" w:themeColor="accent2"/>
      </w:pBdr>
      <w:spacing w:after="240"/>
    </w:pPr>
    <w:rPr>
      <w:rFonts w:ascii="Arial Black" w:hAnsi="Arial Black" w:cs="Aharoni"/>
      <w:b/>
      <w:color w:val="FF0000"/>
      <w:sz w:val="48"/>
    </w:rPr>
  </w:style>
  <w:style w:type="paragraph" w:customStyle="1" w:styleId="Title2NL">
    <w:name w:val="Title2 NL"/>
    <w:basedOn w:val="Normal"/>
    <w:link w:val="Title2NLChar"/>
    <w:qFormat/>
    <w:rsid w:val="00842706"/>
    <w:pPr>
      <w:pBdr>
        <w:bottom w:val="single" w:sz="4" w:space="1" w:color="002060"/>
      </w:pBdr>
      <w:spacing w:after="120"/>
    </w:pPr>
    <w:rPr>
      <w:rFonts w:ascii="Arial Black" w:hAnsi="Arial Black" w:cs="Aharoni"/>
      <w:b/>
      <w:color w:val="002060"/>
      <w:sz w:val="28"/>
    </w:rPr>
  </w:style>
  <w:style w:type="character" w:customStyle="1" w:styleId="TitleNLChar">
    <w:name w:val="Title NL Char"/>
    <w:basedOn w:val="DefaultParagraphFont"/>
    <w:link w:val="TitleNL"/>
    <w:rsid w:val="00BE13B5"/>
    <w:rPr>
      <w:rFonts w:ascii="Arial Black" w:hAnsi="Arial Black" w:cs="Aharoni"/>
      <w:b/>
      <w:color w:val="FF0000"/>
      <w:sz w:val="48"/>
    </w:rPr>
  </w:style>
  <w:style w:type="paragraph" w:customStyle="1" w:styleId="NLHeading">
    <w:name w:val="NL Heading"/>
    <w:next w:val="Normal"/>
    <w:link w:val="NLHeadingChar"/>
    <w:qFormat/>
    <w:rsid w:val="00381D12"/>
    <w:rPr>
      <w:rFonts w:asciiTheme="majorHAnsi" w:hAnsiTheme="majorHAnsi" w:cs="Aharoni"/>
      <w:b/>
      <w:color w:val="002060"/>
      <w:sz w:val="28"/>
    </w:rPr>
  </w:style>
  <w:style w:type="character" w:customStyle="1" w:styleId="Title2NLChar">
    <w:name w:val="Title2 NL Char"/>
    <w:basedOn w:val="DefaultParagraphFont"/>
    <w:link w:val="Title2NL"/>
    <w:rsid w:val="00842706"/>
    <w:rPr>
      <w:rFonts w:ascii="Arial Black" w:hAnsi="Arial Black" w:cs="Aharoni"/>
      <w:b/>
      <w:color w:val="002060"/>
      <w:sz w:val="28"/>
    </w:rPr>
  </w:style>
  <w:style w:type="character" w:customStyle="1" w:styleId="NLHeadingChar">
    <w:name w:val="NL Heading Char"/>
    <w:basedOn w:val="DefaultParagraphFont"/>
    <w:link w:val="NLHeading"/>
    <w:rsid w:val="00381D12"/>
    <w:rPr>
      <w:rFonts w:asciiTheme="majorHAnsi" w:hAnsiTheme="majorHAnsi" w:cs="Aharoni"/>
      <w:b/>
      <w:color w:val="002060"/>
      <w:sz w:val="28"/>
    </w:rPr>
  </w:style>
  <w:style w:type="character" w:styleId="Strong">
    <w:name w:val="Strong"/>
    <w:basedOn w:val="DefaultParagraphFont"/>
    <w:uiPriority w:val="22"/>
    <w:qFormat/>
    <w:rsid w:val="00FA31D5"/>
    <w:rPr>
      <w:b/>
      <w:bCs/>
    </w:rPr>
  </w:style>
  <w:style w:type="paragraph" w:styleId="BalloonText">
    <w:name w:val="Balloon Text"/>
    <w:basedOn w:val="Normal"/>
    <w:link w:val="BalloonTextChar"/>
    <w:uiPriority w:val="99"/>
    <w:semiHidden/>
    <w:unhideWhenUsed/>
    <w:rsid w:val="00FA31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1D5"/>
    <w:rPr>
      <w:rFonts w:ascii="Tahoma" w:hAnsi="Tahoma" w:cs="Tahoma"/>
      <w:sz w:val="16"/>
      <w:szCs w:val="16"/>
    </w:rPr>
  </w:style>
  <w:style w:type="paragraph" w:styleId="ListParagraph">
    <w:name w:val="List Paragraph"/>
    <w:basedOn w:val="Normal"/>
    <w:qFormat/>
    <w:rsid w:val="002716A9"/>
    <w:pPr>
      <w:ind w:left="720"/>
      <w:contextualSpacing/>
    </w:pPr>
  </w:style>
  <w:style w:type="paragraph" w:styleId="Header">
    <w:name w:val="header"/>
    <w:basedOn w:val="Normal"/>
    <w:link w:val="HeaderChar"/>
    <w:uiPriority w:val="99"/>
    <w:unhideWhenUsed/>
    <w:rsid w:val="006130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01C"/>
  </w:style>
  <w:style w:type="paragraph" w:styleId="Footer">
    <w:name w:val="footer"/>
    <w:basedOn w:val="Normal"/>
    <w:link w:val="FooterChar"/>
    <w:uiPriority w:val="99"/>
    <w:unhideWhenUsed/>
    <w:rsid w:val="006130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301C"/>
  </w:style>
  <w:style w:type="character" w:styleId="Hyperlink">
    <w:name w:val="Hyperlink"/>
    <w:basedOn w:val="DefaultParagraphFont"/>
    <w:uiPriority w:val="99"/>
    <w:unhideWhenUsed/>
    <w:rsid w:val="0072221F"/>
    <w:rPr>
      <w:color w:val="5F5F5F" w:themeColor="hyperlink"/>
      <w:u w:val="single"/>
    </w:rPr>
  </w:style>
  <w:style w:type="character" w:customStyle="1" w:styleId="Heading4Char">
    <w:name w:val="Heading 4 Char"/>
    <w:basedOn w:val="DefaultParagraphFont"/>
    <w:link w:val="Heading4"/>
    <w:uiPriority w:val="9"/>
    <w:rsid w:val="00680D15"/>
    <w:rPr>
      <w:rFonts w:ascii="Times New Roman" w:eastAsia="Times New Roman" w:hAnsi="Times New Roman" w:cs="Times New Roman"/>
      <w:b/>
      <w:bCs/>
      <w:sz w:val="24"/>
      <w:szCs w:val="24"/>
    </w:rPr>
  </w:style>
  <w:style w:type="paragraph" w:styleId="NormalWeb">
    <w:name w:val="Normal (Web)"/>
    <w:basedOn w:val="Normal"/>
    <w:uiPriority w:val="99"/>
    <w:unhideWhenUsed/>
    <w:rsid w:val="00680D15"/>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9133B3"/>
    <w:rPr>
      <w:color w:val="919191" w:themeColor="followedHyperlink"/>
      <w:u w:val="single"/>
    </w:rPr>
  </w:style>
  <w:style w:type="paragraph" w:styleId="Caption">
    <w:name w:val="caption"/>
    <w:basedOn w:val="Normal"/>
    <w:next w:val="Normal"/>
    <w:uiPriority w:val="35"/>
    <w:unhideWhenUsed/>
    <w:qFormat/>
    <w:rsid w:val="005C22A1"/>
    <w:pPr>
      <w:spacing w:line="240" w:lineRule="auto"/>
    </w:pPr>
    <w:rPr>
      <w:rFonts w:asciiTheme="minorHAnsi" w:hAnsiTheme="minorHAnsi"/>
      <w:b/>
      <w:bCs/>
      <w:color w:val="DDDDDD" w:themeColor="accent1"/>
      <w:sz w:val="18"/>
      <w:szCs w:val="18"/>
    </w:rPr>
  </w:style>
  <w:style w:type="table" w:styleId="TableGrid">
    <w:name w:val="Table Grid"/>
    <w:basedOn w:val="TableNormal"/>
    <w:uiPriority w:val="59"/>
    <w:rsid w:val="005C22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E0DA3"/>
    <w:rPr>
      <w:rFonts w:asciiTheme="majorHAnsi" w:eastAsiaTheme="majorEastAsia" w:hAnsiTheme="majorHAnsi" w:cstheme="majorBidi"/>
      <w:b/>
      <w:bCs/>
      <w:color w:val="DDDDDD" w:themeColor="accent1"/>
    </w:rPr>
  </w:style>
  <w:style w:type="character" w:styleId="Emphasis">
    <w:name w:val="Emphasis"/>
    <w:basedOn w:val="DefaultParagraphFont"/>
    <w:uiPriority w:val="20"/>
    <w:qFormat/>
    <w:rsid w:val="004E0DA3"/>
    <w:rPr>
      <w:b/>
      <w:bCs/>
      <w:i w:val="0"/>
      <w:iCs w:val="0"/>
    </w:rPr>
  </w:style>
  <w:style w:type="character" w:styleId="HTMLCite">
    <w:name w:val="HTML Cite"/>
    <w:basedOn w:val="DefaultParagraphFont"/>
    <w:uiPriority w:val="99"/>
    <w:semiHidden/>
    <w:unhideWhenUsed/>
    <w:rsid w:val="004E0DA3"/>
    <w:rPr>
      <w:i/>
      <w:iCs/>
    </w:rPr>
  </w:style>
  <w:style w:type="character" w:customStyle="1" w:styleId="st">
    <w:name w:val="st"/>
    <w:basedOn w:val="DefaultParagraphFont"/>
    <w:rsid w:val="004E0DA3"/>
  </w:style>
  <w:style w:type="paragraph" w:styleId="Title">
    <w:name w:val="Title"/>
    <w:basedOn w:val="Normal"/>
    <w:next w:val="Normal"/>
    <w:link w:val="TitleChar"/>
    <w:uiPriority w:val="10"/>
    <w:qFormat/>
    <w:rsid w:val="006E7FDF"/>
    <w:pPr>
      <w:pBdr>
        <w:bottom w:val="single" w:sz="8" w:space="4" w:color="DDDDDD" w:themeColor="accent1"/>
      </w:pBdr>
      <w:spacing w:after="300" w:line="240" w:lineRule="auto"/>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uiPriority w:val="10"/>
    <w:rsid w:val="006E7FDF"/>
    <w:rPr>
      <w:rFonts w:asciiTheme="majorHAnsi" w:eastAsiaTheme="majorEastAsia" w:hAnsiTheme="majorHAnsi" w:cstheme="majorBidi"/>
      <w:color w:val="000000" w:themeColor="text2" w:themeShade="BF"/>
      <w:spacing w:val="5"/>
      <w:kern w:val="28"/>
      <w:sz w:val="52"/>
      <w:szCs w:val="52"/>
    </w:rPr>
  </w:style>
  <w:style w:type="paragraph" w:styleId="Subtitle">
    <w:name w:val="Subtitle"/>
    <w:basedOn w:val="Normal"/>
    <w:next w:val="Normal"/>
    <w:link w:val="SubtitleChar"/>
    <w:uiPriority w:val="11"/>
    <w:qFormat/>
    <w:rsid w:val="006E7FDF"/>
    <w:pPr>
      <w:numPr>
        <w:ilvl w:val="1"/>
      </w:numPr>
    </w:pPr>
    <w:rPr>
      <w:rFonts w:asciiTheme="majorHAnsi" w:eastAsiaTheme="majorEastAsia" w:hAnsiTheme="majorHAnsi" w:cstheme="majorBidi"/>
      <w:i/>
      <w:iCs/>
      <w:color w:val="DDDDDD" w:themeColor="accent1"/>
      <w:spacing w:val="15"/>
      <w:sz w:val="24"/>
      <w:szCs w:val="24"/>
    </w:rPr>
  </w:style>
  <w:style w:type="character" w:customStyle="1" w:styleId="SubtitleChar">
    <w:name w:val="Subtitle Char"/>
    <w:basedOn w:val="DefaultParagraphFont"/>
    <w:link w:val="Subtitle"/>
    <w:uiPriority w:val="11"/>
    <w:rsid w:val="006E7FDF"/>
    <w:rPr>
      <w:rFonts w:asciiTheme="majorHAnsi" w:eastAsiaTheme="majorEastAsia" w:hAnsiTheme="majorHAnsi" w:cstheme="majorBidi"/>
      <w:i/>
      <w:iCs/>
      <w:color w:val="DDDDDD" w:themeColor="accent1"/>
      <w:spacing w:val="15"/>
      <w:sz w:val="24"/>
      <w:szCs w:val="24"/>
    </w:rPr>
  </w:style>
  <w:style w:type="character" w:customStyle="1" w:styleId="apple-style-span">
    <w:name w:val="apple-style-span"/>
    <w:rsid w:val="006465AA"/>
  </w:style>
  <w:style w:type="character" w:customStyle="1" w:styleId="apple-converted-space">
    <w:name w:val="apple-converted-space"/>
    <w:rsid w:val="006465AA"/>
  </w:style>
  <w:style w:type="paragraph" w:customStyle="1" w:styleId="MainTitle">
    <w:name w:val="Main Title"/>
    <w:basedOn w:val="TitleNL"/>
    <w:next w:val="Normal"/>
    <w:qFormat/>
    <w:rsid w:val="001360F2"/>
    <w:pPr>
      <w:pBdr>
        <w:bottom w:val="none" w:sz="0" w:space="0" w:color="auto"/>
      </w:pBdr>
      <w:tabs>
        <w:tab w:val="center" w:pos="4680"/>
      </w:tabs>
      <w:jc w:val="center"/>
    </w:pPr>
    <w:rPr>
      <w:rFonts w:ascii="Cambria" w:hAnsi="Cambria" w:cs="Arial"/>
      <w:color w:val="002060"/>
      <w:sz w:val="56"/>
      <w:szCs w:val="56"/>
    </w:rPr>
  </w:style>
  <w:style w:type="paragraph" w:customStyle="1" w:styleId="Subheading">
    <w:name w:val="Subheading"/>
    <w:basedOn w:val="NLHeading"/>
    <w:next w:val="Normal"/>
    <w:qFormat/>
    <w:rsid w:val="00B70B15"/>
    <w:pPr>
      <w:ind w:firstLine="720"/>
    </w:pPr>
    <w:rPr>
      <w:rFonts w:cs="Arial"/>
      <w:b w:val="0"/>
      <w:i/>
      <w:color w:val="000000" w:themeColor="text1"/>
      <w:szCs w:val="28"/>
    </w:rPr>
  </w:style>
  <w:style w:type="paragraph" w:customStyle="1" w:styleId="Title3NL">
    <w:name w:val="Title 3 NL"/>
    <w:basedOn w:val="Normal"/>
    <w:link w:val="Title3NLChar"/>
    <w:qFormat/>
    <w:rsid w:val="00322F17"/>
    <w:rPr>
      <w:rFonts w:cs="Aharoni"/>
      <w:b/>
      <w:color w:val="002060"/>
      <w:sz w:val="24"/>
    </w:rPr>
  </w:style>
  <w:style w:type="character" w:customStyle="1" w:styleId="Title3NLChar">
    <w:name w:val="Title 3 NL Char"/>
    <w:basedOn w:val="DefaultParagraphFont"/>
    <w:link w:val="Title3NL"/>
    <w:rsid w:val="00322F17"/>
    <w:rPr>
      <w:rFonts w:ascii="Arial" w:hAnsi="Arial" w:cs="Aharoni"/>
      <w:b/>
      <w:color w:val="002060"/>
      <w:sz w:val="24"/>
    </w:rPr>
  </w:style>
  <w:style w:type="character" w:styleId="CommentReference">
    <w:name w:val="annotation reference"/>
    <w:basedOn w:val="DefaultParagraphFont"/>
    <w:semiHidden/>
    <w:unhideWhenUsed/>
    <w:rsid w:val="007E6559"/>
    <w:rPr>
      <w:sz w:val="16"/>
      <w:szCs w:val="16"/>
    </w:rPr>
  </w:style>
  <w:style w:type="paragraph" w:styleId="CommentText">
    <w:name w:val="annotation text"/>
    <w:basedOn w:val="Normal"/>
    <w:link w:val="CommentTextChar"/>
    <w:semiHidden/>
    <w:unhideWhenUsed/>
    <w:rsid w:val="007E6559"/>
    <w:pPr>
      <w:spacing w:line="240" w:lineRule="auto"/>
    </w:pPr>
    <w:rPr>
      <w:sz w:val="20"/>
      <w:szCs w:val="20"/>
    </w:rPr>
  </w:style>
  <w:style w:type="character" w:customStyle="1" w:styleId="CommentTextChar">
    <w:name w:val="Comment Text Char"/>
    <w:basedOn w:val="DefaultParagraphFont"/>
    <w:link w:val="CommentText"/>
    <w:semiHidden/>
    <w:rsid w:val="007E6559"/>
    <w:rPr>
      <w:rFonts w:ascii="Arial" w:hAnsi="Arial"/>
      <w:sz w:val="20"/>
      <w:szCs w:val="20"/>
    </w:rPr>
  </w:style>
  <w:style w:type="paragraph" w:styleId="CommentSubject">
    <w:name w:val="annotation subject"/>
    <w:basedOn w:val="CommentText"/>
    <w:next w:val="CommentText"/>
    <w:link w:val="CommentSubjectChar"/>
    <w:semiHidden/>
    <w:unhideWhenUsed/>
    <w:rsid w:val="007E6559"/>
    <w:rPr>
      <w:b/>
      <w:bCs/>
    </w:rPr>
  </w:style>
  <w:style w:type="character" w:customStyle="1" w:styleId="CommentSubjectChar">
    <w:name w:val="Comment Subject Char"/>
    <w:basedOn w:val="CommentTextChar"/>
    <w:link w:val="CommentSubject"/>
    <w:semiHidden/>
    <w:rsid w:val="007E6559"/>
    <w:rPr>
      <w:rFonts w:ascii="Arial" w:hAnsi="Arial"/>
      <w:b/>
      <w:bCs/>
      <w:sz w:val="20"/>
      <w:szCs w:val="20"/>
    </w:rPr>
  </w:style>
  <w:style w:type="character" w:customStyle="1" w:styleId="Heading1Char">
    <w:name w:val="Heading 1 Char"/>
    <w:basedOn w:val="DefaultParagraphFont"/>
    <w:link w:val="Heading1"/>
    <w:rsid w:val="001B1CB8"/>
    <w:rPr>
      <w:rFonts w:asciiTheme="majorHAnsi" w:eastAsiaTheme="majorEastAsia" w:hAnsiTheme="majorHAnsi" w:cstheme="majorBidi"/>
      <w:b/>
      <w:bCs/>
      <w:color w:val="A5A5A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212222">
      <w:bodyDiv w:val="1"/>
      <w:marLeft w:val="0"/>
      <w:marRight w:val="0"/>
      <w:marTop w:val="0"/>
      <w:marBottom w:val="0"/>
      <w:divBdr>
        <w:top w:val="none" w:sz="0" w:space="0" w:color="auto"/>
        <w:left w:val="none" w:sz="0" w:space="0" w:color="auto"/>
        <w:bottom w:val="none" w:sz="0" w:space="0" w:color="auto"/>
        <w:right w:val="none" w:sz="0" w:space="0" w:color="auto"/>
      </w:divBdr>
      <w:divsChild>
        <w:div w:id="2011591746">
          <w:marLeft w:val="0"/>
          <w:marRight w:val="0"/>
          <w:marTop w:val="0"/>
          <w:marBottom w:val="0"/>
          <w:divBdr>
            <w:top w:val="none" w:sz="0" w:space="0" w:color="auto"/>
            <w:left w:val="none" w:sz="0" w:space="0" w:color="auto"/>
            <w:bottom w:val="none" w:sz="0" w:space="0" w:color="auto"/>
            <w:right w:val="none" w:sz="0" w:space="0" w:color="auto"/>
          </w:divBdr>
          <w:divsChild>
            <w:div w:id="376973638">
              <w:marLeft w:val="0"/>
              <w:marRight w:val="0"/>
              <w:marTop w:val="0"/>
              <w:marBottom w:val="0"/>
              <w:divBdr>
                <w:top w:val="none" w:sz="0" w:space="0" w:color="auto"/>
                <w:left w:val="none" w:sz="0" w:space="0" w:color="auto"/>
                <w:bottom w:val="none" w:sz="0" w:space="0" w:color="auto"/>
                <w:right w:val="none" w:sz="0" w:space="0" w:color="auto"/>
              </w:divBdr>
              <w:divsChild>
                <w:div w:id="1968778494">
                  <w:marLeft w:val="0"/>
                  <w:marRight w:val="0"/>
                  <w:marTop w:val="0"/>
                  <w:marBottom w:val="0"/>
                  <w:divBdr>
                    <w:top w:val="none" w:sz="0" w:space="0" w:color="auto"/>
                    <w:left w:val="none" w:sz="0" w:space="0" w:color="auto"/>
                    <w:bottom w:val="none" w:sz="0" w:space="0" w:color="auto"/>
                    <w:right w:val="none" w:sz="0" w:space="0" w:color="auto"/>
                  </w:divBdr>
                  <w:divsChild>
                    <w:div w:id="1266843106">
                      <w:marLeft w:val="0"/>
                      <w:marRight w:val="0"/>
                      <w:marTop w:val="0"/>
                      <w:marBottom w:val="0"/>
                      <w:divBdr>
                        <w:top w:val="none" w:sz="0" w:space="0" w:color="auto"/>
                        <w:left w:val="none" w:sz="0" w:space="0" w:color="auto"/>
                        <w:bottom w:val="none" w:sz="0" w:space="0" w:color="auto"/>
                        <w:right w:val="none" w:sz="0" w:space="0" w:color="auto"/>
                      </w:divBdr>
                      <w:divsChild>
                        <w:div w:id="344794707">
                          <w:marLeft w:val="0"/>
                          <w:marRight w:val="0"/>
                          <w:marTop w:val="0"/>
                          <w:marBottom w:val="0"/>
                          <w:divBdr>
                            <w:top w:val="none" w:sz="0" w:space="0" w:color="auto"/>
                            <w:left w:val="none" w:sz="0" w:space="0" w:color="auto"/>
                            <w:bottom w:val="none" w:sz="0" w:space="0" w:color="auto"/>
                            <w:right w:val="none" w:sz="0" w:space="0" w:color="auto"/>
                          </w:divBdr>
                          <w:divsChild>
                            <w:div w:id="438768148">
                              <w:marLeft w:val="0"/>
                              <w:marRight w:val="0"/>
                              <w:marTop w:val="0"/>
                              <w:marBottom w:val="0"/>
                              <w:divBdr>
                                <w:top w:val="none" w:sz="0" w:space="0" w:color="auto"/>
                                <w:left w:val="none" w:sz="0" w:space="0" w:color="auto"/>
                                <w:bottom w:val="none" w:sz="0" w:space="0" w:color="auto"/>
                                <w:right w:val="none" w:sz="0" w:space="0" w:color="auto"/>
                              </w:divBdr>
                              <w:divsChild>
                                <w:div w:id="683553132">
                                  <w:marLeft w:val="0"/>
                                  <w:marRight w:val="0"/>
                                  <w:marTop w:val="0"/>
                                  <w:marBottom w:val="0"/>
                                  <w:divBdr>
                                    <w:top w:val="none" w:sz="0" w:space="0" w:color="auto"/>
                                    <w:left w:val="none" w:sz="0" w:space="0" w:color="auto"/>
                                    <w:bottom w:val="none" w:sz="0" w:space="0" w:color="auto"/>
                                    <w:right w:val="none" w:sz="0" w:space="0" w:color="auto"/>
                                  </w:divBdr>
                                  <w:divsChild>
                                    <w:div w:id="759988020">
                                      <w:marLeft w:val="0"/>
                                      <w:marRight w:val="0"/>
                                      <w:marTop w:val="0"/>
                                      <w:marBottom w:val="0"/>
                                      <w:divBdr>
                                        <w:top w:val="none" w:sz="0" w:space="0" w:color="auto"/>
                                        <w:left w:val="none" w:sz="0" w:space="0" w:color="auto"/>
                                        <w:bottom w:val="none" w:sz="0" w:space="0" w:color="auto"/>
                                        <w:right w:val="none" w:sz="0" w:space="0" w:color="auto"/>
                                      </w:divBdr>
                                      <w:divsChild>
                                        <w:div w:id="1943680862">
                                          <w:marLeft w:val="0"/>
                                          <w:marRight w:val="0"/>
                                          <w:marTop w:val="0"/>
                                          <w:marBottom w:val="0"/>
                                          <w:divBdr>
                                            <w:top w:val="none" w:sz="0" w:space="0" w:color="auto"/>
                                            <w:left w:val="none" w:sz="0" w:space="0" w:color="auto"/>
                                            <w:bottom w:val="none" w:sz="0" w:space="0" w:color="auto"/>
                                            <w:right w:val="none" w:sz="0" w:space="0" w:color="auto"/>
                                          </w:divBdr>
                                          <w:divsChild>
                                            <w:div w:id="1123231913">
                                              <w:marLeft w:val="0"/>
                                              <w:marRight w:val="0"/>
                                              <w:marTop w:val="0"/>
                                              <w:marBottom w:val="0"/>
                                              <w:divBdr>
                                                <w:top w:val="none" w:sz="0" w:space="0" w:color="auto"/>
                                                <w:left w:val="none" w:sz="0" w:space="0" w:color="auto"/>
                                                <w:bottom w:val="none" w:sz="0" w:space="0" w:color="auto"/>
                                                <w:right w:val="none" w:sz="0" w:space="0" w:color="auto"/>
                                              </w:divBdr>
                                              <w:divsChild>
                                                <w:div w:id="2111125279">
                                                  <w:marLeft w:val="0"/>
                                                  <w:marRight w:val="0"/>
                                                  <w:marTop w:val="0"/>
                                                  <w:marBottom w:val="0"/>
                                                  <w:divBdr>
                                                    <w:top w:val="none" w:sz="0" w:space="0" w:color="auto"/>
                                                    <w:left w:val="none" w:sz="0" w:space="0" w:color="auto"/>
                                                    <w:bottom w:val="none" w:sz="0" w:space="0" w:color="auto"/>
                                                    <w:right w:val="none" w:sz="0" w:space="0" w:color="auto"/>
                                                  </w:divBdr>
                                                  <w:divsChild>
                                                    <w:div w:id="684214477">
                                                      <w:marLeft w:val="0"/>
                                                      <w:marRight w:val="0"/>
                                                      <w:marTop w:val="0"/>
                                                      <w:marBottom w:val="0"/>
                                                      <w:divBdr>
                                                        <w:top w:val="none" w:sz="0" w:space="0" w:color="auto"/>
                                                        <w:left w:val="none" w:sz="0" w:space="0" w:color="auto"/>
                                                        <w:bottom w:val="none" w:sz="0" w:space="0" w:color="auto"/>
                                                        <w:right w:val="none" w:sz="0" w:space="0" w:color="auto"/>
                                                      </w:divBdr>
                                                      <w:divsChild>
                                                        <w:div w:id="658002253">
                                                          <w:marLeft w:val="0"/>
                                                          <w:marRight w:val="0"/>
                                                          <w:marTop w:val="0"/>
                                                          <w:marBottom w:val="0"/>
                                                          <w:divBdr>
                                                            <w:top w:val="none" w:sz="0" w:space="0" w:color="auto"/>
                                                            <w:left w:val="none" w:sz="0" w:space="0" w:color="auto"/>
                                                            <w:bottom w:val="none" w:sz="0" w:space="0" w:color="auto"/>
                                                            <w:right w:val="none" w:sz="0" w:space="0" w:color="auto"/>
                                                          </w:divBdr>
                                                          <w:divsChild>
                                                            <w:div w:id="188951035">
                                                              <w:marLeft w:val="0"/>
                                                              <w:marRight w:val="0"/>
                                                              <w:marTop w:val="0"/>
                                                              <w:marBottom w:val="0"/>
                                                              <w:divBdr>
                                                                <w:top w:val="none" w:sz="0" w:space="0" w:color="auto"/>
                                                                <w:left w:val="none" w:sz="0" w:space="0" w:color="auto"/>
                                                                <w:bottom w:val="none" w:sz="0" w:space="0" w:color="auto"/>
                                                                <w:right w:val="none" w:sz="0" w:space="0" w:color="auto"/>
                                                              </w:divBdr>
                                                              <w:divsChild>
                                                                <w:div w:id="151376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94271504">
      <w:bodyDiv w:val="1"/>
      <w:marLeft w:val="0"/>
      <w:marRight w:val="0"/>
      <w:marTop w:val="0"/>
      <w:marBottom w:val="0"/>
      <w:divBdr>
        <w:top w:val="none" w:sz="0" w:space="0" w:color="auto"/>
        <w:left w:val="none" w:sz="0" w:space="0" w:color="auto"/>
        <w:bottom w:val="none" w:sz="0" w:space="0" w:color="auto"/>
        <w:right w:val="none" w:sz="0" w:space="0" w:color="auto"/>
      </w:divBdr>
      <w:divsChild>
        <w:div w:id="942305553">
          <w:marLeft w:val="0"/>
          <w:marRight w:val="0"/>
          <w:marTop w:val="0"/>
          <w:marBottom w:val="0"/>
          <w:divBdr>
            <w:top w:val="none" w:sz="0" w:space="0" w:color="auto"/>
            <w:left w:val="none" w:sz="0" w:space="0" w:color="auto"/>
            <w:bottom w:val="none" w:sz="0" w:space="0" w:color="auto"/>
            <w:right w:val="none" w:sz="0" w:space="0" w:color="auto"/>
          </w:divBdr>
          <w:divsChild>
            <w:div w:id="2002849854">
              <w:marLeft w:val="0"/>
              <w:marRight w:val="0"/>
              <w:marTop w:val="0"/>
              <w:marBottom w:val="0"/>
              <w:divBdr>
                <w:top w:val="none" w:sz="0" w:space="0" w:color="auto"/>
                <w:left w:val="none" w:sz="0" w:space="0" w:color="auto"/>
                <w:bottom w:val="none" w:sz="0" w:space="0" w:color="auto"/>
                <w:right w:val="none" w:sz="0" w:space="0" w:color="auto"/>
              </w:divBdr>
              <w:divsChild>
                <w:div w:id="164710995">
                  <w:marLeft w:val="0"/>
                  <w:marRight w:val="0"/>
                  <w:marTop w:val="0"/>
                  <w:marBottom w:val="0"/>
                  <w:divBdr>
                    <w:top w:val="none" w:sz="0" w:space="0" w:color="auto"/>
                    <w:left w:val="none" w:sz="0" w:space="0" w:color="auto"/>
                    <w:bottom w:val="none" w:sz="0" w:space="0" w:color="auto"/>
                    <w:right w:val="none" w:sz="0" w:space="0" w:color="auto"/>
                  </w:divBdr>
                  <w:divsChild>
                    <w:div w:id="1324163995">
                      <w:marLeft w:val="0"/>
                      <w:marRight w:val="0"/>
                      <w:marTop w:val="0"/>
                      <w:marBottom w:val="0"/>
                      <w:divBdr>
                        <w:top w:val="none" w:sz="0" w:space="0" w:color="auto"/>
                        <w:left w:val="none" w:sz="0" w:space="0" w:color="auto"/>
                        <w:bottom w:val="none" w:sz="0" w:space="0" w:color="auto"/>
                        <w:right w:val="none" w:sz="0" w:space="0" w:color="auto"/>
                      </w:divBdr>
                      <w:divsChild>
                        <w:div w:id="1229193418">
                          <w:marLeft w:val="0"/>
                          <w:marRight w:val="0"/>
                          <w:marTop w:val="0"/>
                          <w:marBottom w:val="0"/>
                          <w:divBdr>
                            <w:top w:val="none" w:sz="0" w:space="0" w:color="auto"/>
                            <w:left w:val="none" w:sz="0" w:space="0" w:color="auto"/>
                            <w:bottom w:val="none" w:sz="0" w:space="0" w:color="auto"/>
                            <w:right w:val="none" w:sz="0" w:space="0" w:color="auto"/>
                          </w:divBdr>
                          <w:divsChild>
                            <w:div w:id="1544440819">
                              <w:marLeft w:val="0"/>
                              <w:marRight w:val="0"/>
                              <w:marTop w:val="0"/>
                              <w:marBottom w:val="0"/>
                              <w:divBdr>
                                <w:top w:val="none" w:sz="0" w:space="0" w:color="auto"/>
                                <w:left w:val="none" w:sz="0" w:space="0" w:color="auto"/>
                                <w:bottom w:val="none" w:sz="0" w:space="0" w:color="auto"/>
                                <w:right w:val="none" w:sz="0" w:space="0" w:color="auto"/>
                              </w:divBdr>
                              <w:divsChild>
                                <w:div w:id="182728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512221">
      <w:bodyDiv w:val="1"/>
      <w:marLeft w:val="0"/>
      <w:marRight w:val="0"/>
      <w:marTop w:val="0"/>
      <w:marBottom w:val="0"/>
      <w:divBdr>
        <w:top w:val="none" w:sz="0" w:space="0" w:color="auto"/>
        <w:left w:val="none" w:sz="0" w:space="0" w:color="auto"/>
        <w:bottom w:val="none" w:sz="0" w:space="0" w:color="auto"/>
        <w:right w:val="none" w:sz="0" w:space="0" w:color="auto"/>
      </w:divBdr>
      <w:divsChild>
        <w:div w:id="1488474631">
          <w:marLeft w:val="0"/>
          <w:marRight w:val="0"/>
          <w:marTop w:val="0"/>
          <w:marBottom w:val="0"/>
          <w:divBdr>
            <w:top w:val="none" w:sz="0" w:space="0" w:color="auto"/>
            <w:left w:val="none" w:sz="0" w:space="0" w:color="auto"/>
            <w:bottom w:val="none" w:sz="0" w:space="0" w:color="auto"/>
            <w:right w:val="none" w:sz="0" w:space="0" w:color="auto"/>
          </w:divBdr>
          <w:divsChild>
            <w:div w:id="1709722528">
              <w:marLeft w:val="0"/>
              <w:marRight w:val="0"/>
              <w:marTop w:val="0"/>
              <w:marBottom w:val="0"/>
              <w:divBdr>
                <w:top w:val="none" w:sz="0" w:space="0" w:color="auto"/>
                <w:left w:val="none" w:sz="0" w:space="0" w:color="auto"/>
                <w:bottom w:val="none" w:sz="0" w:space="0" w:color="auto"/>
                <w:right w:val="none" w:sz="0" w:space="0" w:color="auto"/>
              </w:divBdr>
              <w:divsChild>
                <w:div w:id="1891644843">
                  <w:marLeft w:val="0"/>
                  <w:marRight w:val="0"/>
                  <w:marTop w:val="0"/>
                  <w:marBottom w:val="0"/>
                  <w:divBdr>
                    <w:top w:val="none" w:sz="0" w:space="0" w:color="auto"/>
                    <w:left w:val="none" w:sz="0" w:space="0" w:color="auto"/>
                    <w:bottom w:val="none" w:sz="0" w:space="0" w:color="auto"/>
                    <w:right w:val="none" w:sz="0" w:space="0" w:color="auto"/>
                  </w:divBdr>
                  <w:divsChild>
                    <w:div w:id="538782069">
                      <w:marLeft w:val="0"/>
                      <w:marRight w:val="0"/>
                      <w:marTop w:val="0"/>
                      <w:marBottom w:val="0"/>
                      <w:divBdr>
                        <w:top w:val="none" w:sz="0" w:space="0" w:color="auto"/>
                        <w:left w:val="none" w:sz="0" w:space="0" w:color="auto"/>
                        <w:bottom w:val="none" w:sz="0" w:space="0" w:color="auto"/>
                        <w:right w:val="none" w:sz="0" w:space="0" w:color="auto"/>
                      </w:divBdr>
                      <w:divsChild>
                        <w:div w:id="2002536367">
                          <w:marLeft w:val="0"/>
                          <w:marRight w:val="0"/>
                          <w:marTop w:val="0"/>
                          <w:marBottom w:val="0"/>
                          <w:divBdr>
                            <w:top w:val="none" w:sz="0" w:space="0" w:color="auto"/>
                            <w:left w:val="none" w:sz="0" w:space="0" w:color="auto"/>
                            <w:bottom w:val="none" w:sz="0" w:space="0" w:color="auto"/>
                            <w:right w:val="none" w:sz="0" w:space="0" w:color="auto"/>
                          </w:divBdr>
                          <w:divsChild>
                            <w:div w:id="1644962598">
                              <w:marLeft w:val="0"/>
                              <w:marRight w:val="0"/>
                              <w:marTop w:val="0"/>
                              <w:marBottom w:val="0"/>
                              <w:divBdr>
                                <w:top w:val="none" w:sz="0" w:space="0" w:color="auto"/>
                                <w:left w:val="none" w:sz="0" w:space="0" w:color="auto"/>
                                <w:bottom w:val="none" w:sz="0" w:space="0" w:color="auto"/>
                                <w:right w:val="none" w:sz="0" w:space="0" w:color="auto"/>
                              </w:divBdr>
                              <w:divsChild>
                                <w:div w:id="40357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6172178">
      <w:bodyDiv w:val="1"/>
      <w:marLeft w:val="0"/>
      <w:marRight w:val="0"/>
      <w:marTop w:val="0"/>
      <w:marBottom w:val="0"/>
      <w:divBdr>
        <w:top w:val="none" w:sz="0" w:space="0" w:color="auto"/>
        <w:left w:val="none" w:sz="0" w:space="0" w:color="auto"/>
        <w:bottom w:val="none" w:sz="0" w:space="0" w:color="auto"/>
        <w:right w:val="none" w:sz="0" w:space="0" w:color="auto"/>
      </w:divBdr>
      <w:divsChild>
        <w:div w:id="1070734351">
          <w:marLeft w:val="0"/>
          <w:marRight w:val="0"/>
          <w:marTop w:val="0"/>
          <w:marBottom w:val="0"/>
          <w:divBdr>
            <w:top w:val="none" w:sz="0" w:space="0" w:color="auto"/>
            <w:left w:val="none" w:sz="0" w:space="0" w:color="auto"/>
            <w:bottom w:val="none" w:sz="0" w:space="0" w:color="auto"/>
            <w:right w:val="none" w:sz="0" w:space="0" w:color="auto"/>
          </w:divBdr>
          <w:divsChild>
            <w:div w:id="1268004402">
              <w:marLeft w:val="0"/>
              <w:marRight w:val="0"/>
              <w:marTop w:val="0"/>
              <w:marBottom w:val="0"/>
              <w:divBdr>
                <w:top w:val="none" w:sz="0" w:space="0" w:color="auto"/>
                <w:left w:val="none" w:sz="0" w:space="0" w:color="auto"/>
                <w:bottom w:val="none" w:sz="0" w:space="0" w:color="auto"/>
                <w:right w:val="none" w:sz="0" w:space="0" w:color="auto"/>
              </w:divBdr>
              <w:divsChild>
                <w:div w:id="1141071433">
                  <w:marLeft w:val="0"/>
                  <w:marRight w:val="0"/>
                  <w:marTop w:val="0"/>
                  <w:marBottom w:val="0"/>
                  <w:divBdr>
                    <w:top w:val="none" w:sz="0" w:space="0" w:color="auto"/>
                    <w:left w:val="none" w:sz="0" w:space="0" w:color="auto"/>
                    <w:bottom w:val="none" w:sz="0" w:space="0" w:color="auto"/>
                    <w:right w:val="none" w:sz="0" w:space="0" w:color="auto"/>
                  </w:divBdr>
                  <w:divsChild>
                    <w:div w:id="27462355">
                      <w:marLeft w:val="0"/>
                      <w:marRight w:val="0"/>
                      <w:marTop w:val="0"/>
                      <w:marBottom w:val="0"/>
                      <w:divBdr>
                        <w:top w:val="none" w:sz="0" w:space="0" w:color="auto"/>
                        <w:left w:val="none" w:sz="0" w:space="0" w:color="auto"/>
                        <w:bottom w:val="none" w:sz="0" w:space="0" w:color="auto"/>
                        <w:right w:val="none" w:sz="0" w:space="0" w:color="auto"/>
                      </w:divBdr>
                      <w:divsChild>
                        <w:div w:id="384065970">
                          <w:marLeft w:val="0"/>
                          <w:marRight w:val="0"/>
                          <w:marTop w:val="0"/>
                          <w:marBottom w:val="0"/>
                          <w:divBdr>
                            <w:top w:val="none" w:sz="0" w:space="0" w:color="auto"/>
                            <w:left w:val="none" w:sz="0" w:space="0" w:color="auto"/>
                            <w:bottom w:val="none" w:sz="0" w:space="0" w:color="auto"/>
                            <w:right w:val="none" w:sz="0" w:space="0" w:color="auto"/>
                          </w:divBdr>
                          <w:divsChild>
                            <w:div w:id="1467888417">
                              <w:marLeft w:val="0"/>
                              <w:marRight w:val="0"/>
                              <w:marTop w:val="0"/>
                              <w:marBottom w:val="0"/>
                              <w:divBdr>
                                <w:top w:val="none" w:sz="0" w:space="0" w:color="auto"/>
                                <w:left w:val="none" w:sz="0" w:space="0" w:color="auto"/>
                                <w:bottom w:val="none" w:sz="0" w:space="0" w:color="auto"/>
                                <w:right w:val="none" w:sz="0" w:space="0" w:color="auto"/>
                              </w:divBdr>
                              <w:divsChild>
                                <w:div w:id="1517185817">
                                  <w:marLeft w:val="0"/>
                                  <w:marRight w:val="0"/>
                                  <w:marTop w:val="0"/>
                                  <w:marBottom w:val="0"/>
                                  <w:divBdr>
                                    <w:top w:val="none" w:sz="0" w:space="0" w:color="auto"/>
                                    <w:left w:val="none" w:sz="0" w:space="0" w:color="auto"/>
                                    <w:bottom w:val="none" w:sz="0" w:space="0" w:color="auto"/>
                                    <w:right w:val="none" w:sz="0" w:space="0" w:color="auto"/>
                                  </w:divBdr>
                                  <w:divsChild>
                                    <w:div w:id="1788114704">
                                      <w:marLeft w:val="0"/>
                                      <w:marRight w:val="0"/>
                                      <w:marTop w:val="0"/>
                                      <w:marBottom w:val="0"/>
                                      <w:divBdr>
                                        <w:top w:val="none" w:sz="0" w:space="0" w:color="auto"/>
                                        <w:left w:val="none" w:sz="0" w:space="0" w:color="auto"/>
                                        <w:bottom w:val="none" w:sz="0" w:space="0" w:color="auto"/>
                                        <w:right w:val="none" w:sz="0" w:space="0" w:color="auto"/>
                                      </w:divBdr>
                                      <w:divsChild>
                                        <w:div w:id="1419212267">
                                          <w:marLeft w:val="0"/>
                                          <w:marRight w:val="0"/>
                                          <w:marTop w:val="0"/>
                                          <w:marBottom w:val="0"/>
                                          <w:divBdr>
                                            <w:top w:val="none" w:sz="0" w:space="0" w:color="auto"/>
                                            <w:left w:val="none" w:sz="0" w:space="0" w:color="auto"/>
                                            <w:bottom w:val="none" w:sz="0" w:space="0" w:color="auto"/>
                                            <w:right w:val="none" w:sz="0" w:space="0" w:color="auto"/>
                                          </w:divBdr>
                                          <w:divsChild>
                                            <w:div w:id="187105539">
                                              <w:marLeft w:val="0"/>
                                              <w:marRight w:val="0"/>
                                              <w:marTop w:val="0"/>
                                              <w:marBottom w:val="0"/>
                                              <w:divBdr>
                                                <w:top w:val="none" w:sz="0" w:space="0" w:color="auto"/>
                                                <w:left w:val="none" w:sz="0" w:space="0" w:color="auto"/>
                                                <w:bottom w:val="none" w:sz="0" w:space="0" w:color="auto"/>
                                                <w:right w:val="none" w:sz="0" w:space="0" w:color="auto"/>
                                              </w:divBdr>
                                              <w:divsChild>
                                                <w:div w:id="772169885">
                                                  <w:marLeft w:val="0"/>
                                                  <w:marRight w:val="0"/>
                                                  <w:marTop w:val="0"/>
                                                  <w:marBottom w:val="0"/>
                                                  <w:divBdr>
                                                    <w:top w:val="none" w:sz="0" w:space="0" w:color="auto"/>
                                                    <w:left w:val="none" w:sz="0" w:space="0" w:color="auto"/>
                                                    <w:bottom w:val="none" w:sz="0" w:space="0" w:color="auto"/>
                                                    <w:right w:val="none" w:sz="0" w:space="0" w:color="auto"/>
                                                  </w:divBdr>
                                                  <w:divsChild>
                                                    <w:div w:id="2044205095">
                                                      <w:marLeft w:val="0"/>
                                                      <w:marRight w:val="0"/>
                                                      <w:marTop w:val="0"/>
                                                      <w:marBottom w:val="0"/>
                                                      <w:divBdr>
                                                        <w:top w:val="none" w:sz="0" w:space="0" w:color="auto"/>
                                                        <w:left w:val="none" w:sz="0" w:space="0" w:color="auto"/>
                                                        <w:bottom w:val="none" w:sz="0" w:space="0" w:color="auto"/>
                                                        <w:right w:val="none" w:sz="0" w:space="0" w:color="auto"/>
                                                      </w:divBdr>
                                                      <w:divsChild>
                                                        <w:div w:id="861475287">
                                                          <w:marLeft w:val="0"/>
                                                          <w:marRight w:val="0"/>
                                                          <w:marTop w:val="0"/>
                                                          <w:marBottom w:val="0"/>
                                                          <w:divBdr>
                                                            <w:top w:val="none" w:sz="0" w:space="0" w:color="auto"/>
                                                            <w:left w:val="none" w:sz="0" w:space="0" w:color="auto"/>
                                                            <w:bottom w:val="none" w:sz="0" w:space="0" w:color="auto"/>
                                                            <w:right w:val="none" w:sz="0" w:space="0" w:color="auto"/>
                                                          </w:divBdr>
                                                          <w:divsChild>
                                                            <w:div w:id="1585069395">
                                                              <w:marLeft w:val="0"/>
                                                              <w:marRight w:val="0"/>
                                                              <w:marTop w:val="0"/>
                                                              <w:marBottom w:val="0"/>
                                                              <w:divBdr>
                                                                <w:top w:val="none" w:sz="0" w:space="0" w:color="auto"/>
                                                                <w:left w:val="none" w:sz="0" w:space="0" w:color="auto"/>
                                                                <w:bottom w:val="none" w:sz="0" w:space="0" w:color="auto"/>
                                                                <w:right w:val="none" w:sz="0" w:space="0" w:color="auto"/>
                                                              </w:divBdr>
                                                              <w:divsChild>
                                                                <w:div w:id="86259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creativecommons.org/choose/www.nano-link.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national-academies.or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creativecommons.org/licenses/by-nc-sa/3.0/"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scout.wisc.edu/mated/index.php?P=BrowseResources&amp;ParentId=186"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creativecommons.org/licenses/by-nc-sa/3.0/" TargetMode="External"/><Relationship Id="rId23" Type="http://schemas.openxmlformats.org/officeDocument/2006/relationships/hyperlink" Target="file:///C:\Users\Jim\AppData\Local\Temp\business.highbeam.com\436123\article-1G1-297137922\preparation-nanocomposites-based-ldpeperlite-mechanical" TargetMode="External"/><Relationship Id="rId10" Type="http://schemas.openxmlformats.org/officeDocument/2006/relationships/footnotes" Target="foot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file:///C:\Users\Jim\AppData\Local\Temp\www.nbmcw.com\articles\miscellaneous\others\25054-use-of-nanotechnology-in-cement-based-material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Modules\Module%20Template.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B1FE2C8FAAF33841B889878B89DF9E37" ma:contentTypeVersion="3" ma:contentTypeDescription="Create a new document." ma:contentTypeScope="" ma:versionID="e9a3491c63ee1cf3cba7bcca2167d343">
  <xsd:schema xmlns:xsd="http://www.w3.org/2001/XMLSchema" xmlns:xs="http://www.w3.org/2001/XMLSchema" xmlns:p="http://schemas.microsoft.com/office/2006/metadata/properties" xmlns:ns2="b92ca6bb-2566-4a78-aff9-d2aca1a4e44d" xmlns:ns3="9cd6257c-f053-42aa-ae13-ac1b9d227f15" targetNamespace="http://schemas.microsoft.com/office/2006/metadata/properties" ma:root="true" ma:fieldsID="a8265bc8c9a22137b7f70b21c78dc3c7" ns2:_="" ns3:_="">
    <xsd:import namespace="b92ca6bb-2566-4a78-aff9-d2aca1a4e44d"/>
    <xsd:import namespace="9cd6257c-f053-42aa-ae13-ac1b9d227f1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ca6bb-2566-4a78-aff9-d2aca1a4e44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cd6257c-f053-42aa-ae13-ac1b9d227f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b92ca6bb-2566-4a78-aff9-d2aca1a4e44d">SARHDQF24KZP-291081219-168</_dlc_DocId>
    <_dlc_DocIdUrl xmlns="b92ca6bb-2566-4a78-aff9-d2aca1a4e44d">
      <Url>https://nanolink.sharepoint.com/sites/media/_layouts/15/DocIdRedir.aspx?ID=SARHDQF24KZP-291081219-168</Url>
      <Description>SARHDQF24KZP-291081219-168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213DE-842D-4D3B-96E2-64B0B6A92873}">
  <ds:schemaRefs>
    <ds:schemaRef ds:uri="http://schemas.microsoft.com/sharepoint/events"/>
  </ds:schemaRefs>
</ds:datastoreItem>
</file>

<file path=customXml/itemProps2.xml><?xml version="1.0" encoding="utf-8"?>
<ds:datastoreItem xmlns:ds="http://schemas.openxmlformats.org/officeDocument/2006/customXml" ds:itemID="{1D5C435E-BBC3-4D81-A450-594F74F781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ca6bb-2566-4a78-aff9-d2aca1a4e44d"/>
    <ds:schemaRef ds:uri="9cd6257c-f053-42aa-ae13-ac1b9d227f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99CED-DD54-499E-A1AE-021F463576F5}">
  <ds:schemaRefs>
    <ds:schemaRef ds:uri="http://schemas.microsoft.com/office/2006/metadata/properties"/>
    <ds:schemaRef ds:uri="http://schemas.microsoft.com/office/infopath/2007/PartnerControls"/>
    <ds:schemaRef ds:uri="b92ca6bb-2566-4a78-aff9-d2aca1a4e44d"/>
  </ds:schemaRefs>
</ds:datastoreItem>
</file>

<file path=customXml/itemProps4.xml><?xml version="1.0" encoding="utf-8"?>
<ds:datastoreItem xmlns:ds="http://schemas.openxmlformats.org/officeDocument/2006/customXml" ds:itemID="{B60A8270-E806-4BF1-8570-C925EA1E3E9D}">
  <ds:schemaRefs>
    <ds:schemaRef ds:uri="http://schemas.microsoft.com/sharepoint/v3/contenttype/forms"/>
  </ds:schemaRefs>
</ds:datastoreItem>
</file>

<file path=customXml/itemProps5.xml><?xml version="1.0" encoding="utf-8"?>
<ds:datastoreItem xmlns:ds="http://schemas.openxmlformats.org/officeDocument/2006/customXml" ds:itemID="{CD0303C4-F739-4253-9AC2-F330C2663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Module Template</Template>
  <TotalTime>4</TotalTime>
  <Pages>11</Pages>
  <Words>2362</Words>
  <Characters>13467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Dakota County Technical College</Company>
  <LinksUpToDate>false</LinksUpToDate>
  <CharactersWithSpaces>15798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Voight</dc:creator>
  <cp:lastModifiedBy>Billie Copley</cp:lastModifiedBy>
  <cp:revision>3</cp:revision>
  <cp:lastPrinted>2014-06-09T16:13:00Z</cp:lastPrinted>
  <dcterms:created xsi:type="dcterms:W3CDTF">2020-03-30T15:46:00Z</dcterms:created>
  <dcterms:modified xsi:type="dcterms:W3CDTF">2020-03-30T15:50:00Z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0x010100B1FE2C8FAAF33841B889878B89DF9E37</vt:lpwstr>
  </property>
  <property fmtid="{D5CDD505-2E9C-101B-9397-08002B2CF9AE}" pid="3" name="_dlc_DocIdItemGuid">
    <vt:lpwstr>7ca9cc46-5df2-4883-90f1-28c2e92e248f</vt:lpwstr>
  </property>
</Properties>
</file>