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4C94" w:rsidRPr="007D4C94" w:rsidRDefault="007D4C94" w:rsidP="007D4C94">
      <w:pPr>
        <w:shd w:val="clear" w:color="auto" w:fill="FFFFFF"/>
        <w:spacing w:before="225" w:after="225" w:line="240" w:lineRule="auto"/>
        <w:outlineLvl w:val="0"/>
        <w:rPr>
          <w:rFonts w:ascii="Helvetica" w:eastAsia="Times New Roman" w:hAnsi="Helvetica" w:cs="Helvetica"/>
          <w:color w:val="666666"/>
          <w:kern w:val="36"/>
          <w:sz w:val="60"/>
          <w:szCs w:val="60"/>
        </w:rPr>
      </w:pPr>
      <w:r w:rsidRPr="007D4C94">
        <w:rPr>
          <w:rFonts w:ascii="Helvetica" w:eastAsia="Times New Roman" w:hAnsi="Helvetica" w:cs="Helvetica"/>
          <w:color w:val="666666"/>
          <w:kern w:val="36"/>
          <w:sz w:val="60"/>
          <w:szCs w:val="60"/>
        </w:rPr>
        <w:t>FAA ArcMap UAS Facility Maps</w:t>
      </w:r>
    </w:p>
    <w:p w:rsidR="007D4C94" w:rsidRPr="007D4C94" w:rsidRDefault="007D4C94" w:rsidP="007D4C94">
      <w:pPr>
        <w:shd w:val="clear" w:color="auto" w:fill="FFFFFF"/>
        <w:spacing w:before="90" w:after="90" w:line="240" w:lineRule="auto"/>
        <w:outlineLvl w:val="0"/>
        <w:rPr>
          <w:rFonts w:ascii="Helvetica" w:eastAsia="Times New Roman" w:hAnsi="Helvetica" w:cs="Helvetica"/>
          <w:color w:val="2D3B45"/>
          <w:kern w:val="36"/>
          <w:sz w:val="28"/>
          <w:szCs w:val="28"/>
        </w:rPr>
      </w:pPr>
      <w:r w:rsidRPr="007D4C94">
        <w:rPr>
          <w:rFonts w:ascii="Helvetica" w:eastAsia="Times New Roman" w:hAnsi="Helvetica" w:cs="Helvetica"/>
          <w:color w:val="2D3B45"/>
          <w:kern w:val="36"/>
          <w:sz w:val="28"/>
          <w:szCs w:val="28"/>
        </w:rPr>
        <w:t>FAA ArcMap UAS Facility Maps</w:t>
      </w:r>
    </w:p>
    <w:p w:rsidR="007D4C94" w:rsidRPr="007D4C94" w:rsidRDefault="007D4C94" w:rsidP="007D4C94">
      <w:pPr>
        <w:shd w:val="clear" w:color="auto" w:fill="FFFFFF"/>
        <w:spacing w:after="0" w:line="240" w:lineRule="auto"/>
        <w:outlineLvl w:val="0"/>
        <w:rPr>
          <w:rFonts w:ascii="Helvetica" w:eastAsia="Times New Roman" w:hAnsi="Helvetica" w:cs="Helvetica"/>
          <w:color w:val="2D3B45"/>
          <w:kern w:val="36"/>
          <w:sz w:val="28"/>
          <w:szCs w:val="28"/>
        </w:rPr>
      </w:pPr>
      <w:hyperlink r:id="rId7" w:tgtFrame="_blank" w:history="1">
        <w:r w:rsidRPr="007D4C94">
          <w:rPr>
            <w:rFonts w:ascii="Helvetica" w:eastAsia="Times New Roman" w:hAnsi="Helvetica" w:cs="Helvetica"/>
            <w:color w:val="0000FF"/>
            <w:kern w:val="36"/>
            <w:sz w:val="28"/>
            <w:szCs w:val="28"/>
            <w:u w:val="single"/>
          </w:rPr>
          <w:t>https://www.faa.gov/uas/request_waiver/uas_facility_maps/</w:t>
        </w:r>
        <w:r w:rsidRPr="007D4C94">
          <w:rPr>
            <w:rFonts w:ascii="Helvetica" w:eastAsia="Times New Roman" w:hAnsi="Helvetica" w:cs="Helvetica"/>
            <w:color w:val="0000FF"/>
            <w:kern w:val="36"/>
            <w:sz w:val="28"/>
            <w:szCs w:val="28"/>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Pr>
          <w:noProof/>
        </w:rPr>
        <w:drawing>
          <wp:inline distT="0" distB="0" distL="0" distR="0" wp14:anchorId="4591529A" wp14:editId="0AEA996B">
            <wp:extent cx="5572125" cy="29241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72125" cy="2924175"/>
                    </a:xfrm>
                    <a:prstGeom prst="rect">
                      <a:avLst/>
                    </a:prstGeom>
                  </pic:spPr>
                </pic:pic>
              </a:graphicData>
            </a:graphic>
          </wp:inline>
        </w:drawing>
      </w:r>
      <w:bookmarkStart w:id="0" w:name="_GoBack"/>
      <w:bookmarkEnd w:id="0"/>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UAS Facility Maps show the maximum altitudes around airports where the FAA </w:t>
      </w:r>
      <w:r w:rsidRPr="007D4C94">
        <w:rPr>
          <w:rFonts w:ascii="Helvetica" w:eastAsia="Times New Roman" w:hAnsi="Helvetica" w:cs="Helvetica"/>
          <w:b/>
          <w:bCs/>
          <w:color w:val="2D3B45"/>
          <w:sz w:val="24"/>
          <w:szCs w:val="24"/>
        </w:rPr>
        <w:t>may</w:t>
      </w:r>
      <w:r w:rsidRPr="007D4C94">
        <w:rPr>
          <w:rFonts w:ascii="Helvetica" w:eastAsia="Times New Roman" w:hAnsi="Helvetica" w:cs="Helvetica"/>
          <w:color w:val="2D3B45"/>
          <w:sz w:val="24"/>
          <w:szCs w:val="24"/>
        </w:rPr>
        <w:t> authorize part 107 UAS operations without additional safety analysis. </w:t>
      </w:r>
      <w:hyperlink r:id="rId9" w:tgtFrame="_blank" w:history="1">
        <w:r w:rsidRPr="007D4C94">
          <w:rPr>
            <w:rFonts w:ascii="Helvetica" w:eastAsia="Times New Roman" w:hAnsi="Helvetica" w:cs="Helvetica"/>
            <w:color w:val="0000FF"/>
            <w:sz w:val="24"/>
            <w:szCs w:val="24"/>
            <w:u w:val="single"/>
          </w:rPr>
          <w:t>The maps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should be used to inform requests for part 107 airspace authorizations and waivers in controlled airspace.</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NOTE: These maps DO NOT authorize operations in these areas at the depicted altitudes – they are for informational purposes ONLY. Operators must still apply to operate in controlled airspace (Class B, C, D, or surface area E) by completing a Part 107 Airspace Authorization or Waiver Application in the </w:t>
      </w:r>
      <w:r w:rsidRPr="007D4C94">
        <w:rPr>
          <w:rFonts w:ascii="Helvetica" w:eastAsia="Times New Roman" w:hAnsi="Helvetica" w:cs="Helvetica"/>
          <w:i/>
          <w:iCs/>
          <w:color w:val="2D3B45"/>
          <w:sz w:val="24"/>
          <w:szCs w:val="24"/>
        </w:rPr>
        <w:t>FAA DroneZone</w:t>
      </w:r>
      <w:r w:rsidRPr="007D4C94">
        <w:rPr>
          <w:rFonts w:ascii="Helvetica" w:eastAsia="Times New Roman" w:hAnsi="Helvetica" w:cs="Helvetica"/>
          <w:color w:val="2D3B45"/>
          <w:sz w:val="24"/>
          <w:szCs w:val="24"/>
        </w:rPr>
        <w:t>.</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Individuals who request a part 107 airspace waiver and authorization are encouraged to consult the maps prior to submitting a request to determine locations and altitudes that can be approved quickly.</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The maps will be published in phases, starting with Class E airport maps (published April 27, 2017).</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For more information about UAS Facility Maps, please see these </w:t>
      </w:r>
      <w:hyperlink r:id="rId10" w:tgtFrame="_blank" w:history="1">
        <w:r w:rsidRPr="007D4C94">
          <w:rPr>
            <w:rFonts w:ascii="Helvetica" w:eastAsia="Times New Roman" w:hAnsi="Helvetica" w:cs="Helvetica"/>
            <w:color w:val="0000FF"/>
            <w:sz w:val="24"/>
            <w:szCs w:val="24"/>
            <w:u w:val="single"/>
          </w:rPr>
          <w:t>Frequently Asked Questions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w:t>
      </w:r>
    </w:p>
    <w:p w:rsidR="00660677" w:rsidRDefault="00660677"/>
    <w:p w:rsidR="007D4C94" w:rsidRPr="007D4C94" w:rsidRDefault="007D4C94" w:rsidP="007D4C94">
      <w:pPr>
        <w:shd w:val="clear" w:color="auto" w:fill="FFFFFF"/>
        <w:spacing w:before="225" w:after="225" w:line="240" w:lineRule="auto"/>
        <w:outlineLvl w:val="0"/>
        <w:rPr>
          <w:rFonts w:ascii="Helvetica" w:eastAsia="Times New Roman" w:hAnsi="Helvetica" w:cs="Helvetica"/>
          <w:color w:val="666666"/>
          <w:kern w:val="36"/>
          <w:sz w:val="60"/>
          <w:szCs w:val="60"/>
        </w:rPr>
      </w:pPr>
      <w:r w:rsidRPr="007D4C94">
        <w:rPr>
          <w:rFonts w:ascii="Helvetica" w:eastAsia="Times New Roman" w:hAnsi="Helvetica" w:cs="Helvetica"/>
          <w:color w:val="666666"/>
          <w:kern w:val="36"/>
          <w:sz w:val="60"/>
          <w:szCs w:val="60"/>
        </w:rPr>
        <w:lastRenderedPageBreak/>
        <w:t>Flight Preparation APP Sites Preflight Plan &amp; Flight Log</w:t>
      </w:r>
    </w:p>
    <w:p w:rsidR="007D4C94" w:rsidRPr="007D4C94" w:rsidRDefault="007D4C94" w:rsidP="007D4C94">
      <w:pPr>
        <w:numPr>
          <w:ilvl w:val="0"/>
          <w:numId w:val="1"/>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7D4C94">
        <w:rPr>
          <w:rFonts w:ascii="Helvetica" w:eastAsia="Times New Roman" w:hAnsi="Helvetica" w:cs="Helvetica"/>
          <w:b/>
          <w:bCs/>
          <w:color w:val="2D3B45"/>
          <w:sz w:val="24"/>
          <w:szCs w:val="24"/>
        </w:rPr>
        <w:t>Quick list of supporting sites :</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11" w:tgtFrame="_blank" w:history="1">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B4UFly Mobile App.</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12" w:tgtFrame="_blank" w:history="1">
        <w:r w:rsidRPr="007D4C94">
          <w:rPr>
            <w:rFonts w:ascii="Helvetica" w:eastAsia="Times New Roman" w:hAnsi="Helvetica" w:cs="Helvetica"/>
            <w:color w:val="0000FF"/>
            <w:sz w:val="24"/>
            <w:szCs w:val="24"/>
            <w:u w:val="single"/>
          </w:rPr>
          <w:t>https://www.faa.gov/uas/where_to_fly/b4ufly/</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240" w:after="240" w:line="240" w:lineRule="auto"/>
        <w:outlineLvl w:val="2"/>
        <w:rPr>
          <w:rFonts w:ascii="Helvetica" w:eastAsia="Times New Roman" w:hAnsi="Helvetica" w:cs="Helvetica"/>
          <w:color w:val="2D3B45"/>
          <w:sz w:val="36"/>
          <w:szCs w:val="36"/>
        </w:rPr>
      </w:pPr>
      <w:r w:rsidRPr="007D4C94">
        <w:rPr>
          <w:rFonts w:ascii="Helvetica" w:eastAsia="Times New Roman" w:hAnsi="Helvetica" w:cs="Helvetica"/>
          <w:color w:val="2D3B45"/>
          <w:sz w:val="36"/>
          <w:szCs w:val="36"/>
        </w:rPr>
        <w:t>Hover UAS Flight Log App:</w:t>
      </w:r>
    </w:p>
    <w:p w:rsidR="007D4C94" w:rsidRPr="007D4C94" w:rsidRDefault="007D4C94" w:rsidP="007D4C94">
      <w:pPr>
        <w:shd w:val="clear" w:color="auto" w:fill="FFFFFF"/>
        <w:spacing w:after="0" w:line="240" w:lineRule="auto"/>
        <w:outlineLvl w:val="2"/>
        <w:rPr>
          <w:rFonts w:ascii="Helvetica" w:eastAsia="Times New Roman" w:hAnsi="Helvetica" w:cs="Helvetica"/>
          <w:color w:val="2D3B45"/>
          <w:sz w:val="36"/>
          <w:szCs w:val="36"/>
        </w:rPr>
      </w:pPr>
      <w:hyperlink r:id="rId13" w:tgtFrame="_blank" w:history="1">
        <w:r w:rsidRPr="007D4C94">
          <w:rPr>
            <w:rFonts w:ascii="Helvetica" w:eastAsia="Times New Roman" w:hAnsi="Helvetica" w:cs="Helvetica"/>
            <w:color w:val="0000FF"/>
            <w:sz w:val="36"/>
            <w:szCs w:val="36"/>
            <w:u w:val="single"/>
          </w:rPr>
          <w:t>Hover - an app for Drone Enthusiasts</w:t>
        </w:r>
        <w:r w:rsidRPr="007D4C94">
          <w:rPr>
            <w:rFonts w:ascii="Helvetica" w:eastAsia="Times New Roman" w:hAnsi="Helvetica" w:cs="Helvetica"/>
            <w:color w:val="0000FF"/>
            <w:sz w:val="36"/>
            <w:szCs w:val="36"/>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14" w:tgtFrame="_blank" w:history="1">
        <w:r w:rsidRPr="007D4C94">
          <w:rPr>
            <w:rFonts w:ascii="Helvetica" w:eastAsia="Times New Roman" w:hAnsi="Helvetica" w:cs="Helvetica"/>
            <w:color w:val="0000FF"/>
            <w:sz w:val="24"/>
            <w:szCs w:val="24"/>
            <w:u w:val="single"/>
          </w:rPr>
          <w:t>www.hoverapp.io/</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No-Fly Zone Maps. Provided by Airmap.io. Permanent and temporary flight restrictions. iphone. Flight Indicator. A simple fly/no-fly indicator for pilots. Flight Log. Record flight data. Real-Time Weather. </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Kitty Hawk UAS Flight Log App</w:t>
      </w:r>
    </w:p>
    <w:p w:rsidR="007D4C94" w:rsidRPr="007D4C94" w:rsidRDefault="007D4C94" w:rsidP="007D4C94">
      <w:pPr>
        <w:shd w:val="clear" w:color="auto" w:fill="FFFFFF"/>
        <w:spacing w:after="0" w:line="240" w:lineRule="auto"/>
        <w:outlineLvl w:val="2"/>
        <w:rPr>
          <w:rFonts w:ascii="Helvetica" w:eastAsia="Times New Roman" w:hAnsi="Helvetica" w:cs="Helvetica"/>
          <w:color w:val="2D3B45"/>
          <w:sz w:val="36"/>
          <w:szCs w:val="36"/>
        </w:rPr>
      </w:pPr>
      <w:hyperlink r:id="rId15" w:tgtFrame="_blank" w:history="1">
        <w:r w:rsidRPr="007D4C94">
          <w:rPr>
            <w:rFonts w:ascii="Helvetica" w:eastAsia="Times New Roman" w:hAnsi="Helvetica" w:cs="Helvetica"/>
            <w:color w:val="0000FF"/>
            <w:sz w:val="36"/>
            <w:szCs w:val="36"/>
            <w:u w:val="single"/>
          </w:rPr>
          <w:t>Kittyhawk.io</w:t>
        </w:r>
        <w:r w:rsidRPr="007D4C94">
          <w:rPr>
            <w:rFonts w:ascii="Helvetica" w:eastAsia="Times New Roman" w:hAnsi="Helvetica" w:cs="Helvetica"/>
            <w:color w:val="0000FF"/>
            <w:sz w:val="36"/>
            <w:szCs w:val="36"/>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16" w:tgtFrame="_blank" w:history="1">
        <w:r w:rsidRPr="007D4C94">
          <w:rPr>
            <w:rFonts w:ascii="Helvetica" w:eastAsia="Times New Roman" w:hAnsi="Helvetica" w:cs="Helvetica"/>
            <w:color w:val="0000FF"/>
            <w:sz w:val="24"/>
            <w:szCs w:val="24"/>
            <w:u w:val="single"/>
          </w:rPr>
          <w:t>https://kittyhawk.io/</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sidRPr="007D4C94">
        <w:rPr>
          <w:rFonts w:ascii="Helvetica" w:eastAsia="Times New Roman" w:hAnsi="Helvetica" w:cs="Helvetica"/>
          <w:i/>
          <w:iCs/>
          <w:color w:val="2D3B45"/>
          <w:sz w:val="24"/>
          <w:szCs w:val="24"/>
        </w:rPr>
        <w:t>Kittyhawk</w:t>
      </w:r>
      <w:r w:rsidRPr="007D4C94">
        <w:rPr>
          <w:rFonts w:ascii="Helvetica" w:eastAsia="Times New Roman" w:hAnsi="Helvetica" w:cs="Helvetica"/>
          <w:color w:val="2D3B45"/>
          <w:sz w:val="24"/>
          <w:szCs w:val="24"/>
        </w:rPr>
        <w:t> unifies the mission, aircraft, and data to empower safe and effective drone operations. Get started. We believe the tools and software that drone pilots use should be as cool, ... Fly smart. Get the</w:t>
      </w:r>
      <w:r w:rsidRPr="007D4C94">
        <w:rPr>
          <w:rFonts w:ascii="Helvetica" w:eastAsia="Times New Roman" w:hAnsi="Helvetica" w:cs="Helvetica"/>
          <w:i/>
          <w:iCs/>
          <w:color w:val="2D3B45"/>
          <w:sz w:val="24"/>
          <w:szCs w:val="24"/>
        </w:rPr>
        <w:t>app</w:t>
      </w:r>
      <w:r w:rsidRPr="007D4C94">
        <w:rPr>
          <w:rFonts w:ascii="Helvetica" w:eastAsia="Times New Roman" w:hAnsi="Helvetica" w:cs="Helvetica"/>
          <w:color w:val="2D3B45"/>
          <w:sz w:val="24"/>
          <w:szCs w:val="24"/>
        </w:rPr>
        <w:t> today. We believe the phone is ultimate tool in the drone pilot's tool kit. Get started today from your favorite device.</w:t>
      </w:r>
    </w:p>
    <w:p w:rsidR="007D4C94" w:rsidRPr="007D4C94" w:rsidRDefault="007D4C94" w:rsidP="007D4C94">
      <w:pPr>
        <w:shd w:val="clear" w:color="auto" w:fill="FFFFFF"/>
        <w:spacing w:before="225" w:after="225" w:line="240" w:lineRule="auto"/>
        <w:outlineLvl w:val="0"/>
        <w:rPr>
          <w:rFonts w:ascii="Helvetica" w:eastAsia="Times New Roman" w:hAnsi="Helvetica" w:cs="Helvetica"/>
          <w:color w:val="666666"/>
          <w:kern w:val="36"/>
          <w:sz w:val="32"/>
          <w:szCs w:val="32"/>
        </w:rPr>
      </w:pPr>
      <w:r w:rsidRPr="007D4C94">
        <w:rPr>
          <w:rFonts w:ascii="Helvetica" w:eastAsia="Times New Roman" w:hAnsi="Helvetica" w:cs="Helvetica"/>
          <w:color w:val="666666"/>
          <w:kern w:val="36"/>
          <w:sz w:val="32"/>
          <w:szCs w:val="32"/>
        </w:rPr>
        <w:t>Flight Preparation Sites FAA, SkyVector, VFRMap,</w:t>
      </w:r>
    </w:p>
    <w:p w:rsidR="007D4C94" w:rsidRPr="007D4C94" w:rsidRDefault="007D4C94" w:rsidP="007D4C94">
      <w:pPr>
        <w:numPr>
          <w:ilvl w:val="0"/>
          <w:numId w:val="2"/>
        </w:numPr>
        <w:shd w:val="clear" w:color="auto" w:fill="FFFFFF"/>
        <w:spacing w:before="100" w:beforeAutospacing="1" w:after="100" w:afterAutospacing="1" w:line="240" w:lineRule="auto"/>
        <w:ind w:left="375"/>
        <w:rPr>
          <w:rFonts w:ascii="Helvetica" w:eastAsia="Times New Roman" w:hAnsi="Helvetica" w:cs="Helvetica"/>
          <w:color w:val="2D3B45"/>
          <w:sz w:val="32"/>
          <w:szCs w:val="32"/>
        </w:rPr>
      </w:pPr>
      <w:r w:rsidRPr="007D4C94">
        <w:rPr>
          <w:rFonts w:ascii="Helvetica" w:eastAsia="Times New Roman" w:hAnsi="Helvetica" w:cs="Helvetica"/>
          <w:b/>
          <w:bCs/>
          <w:color w:val="2D3B45"/>
          <w:sz w:val="32"/>
          <w:szCs w:val="32"/>
        </w:rPr>
        <w:t>Remote Pilot-sUAS Responsibilities. Airspace Awareness</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32"/>
          <w:szCs w:val="32"/>
        </w:rPr>
      </w:pPr>
      <w:r w:rsidRPr="007D4C94">
        <w:rPr>
          <w:rFonts w:ascii="Helvetica" w:eastAsia="Times New Roman" w:hAnsi="Helvetica" w:cs="Helvetica"/>
          <w:b/>
          <w:bCs/>
          <w:color w:val="2D3B45"/>
          <w:sz w:val="32"/>
          <w:szCs w:val="32"/>
        </w:rPr>
        <w:t>VFRMAP</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17" w:tgtFrame="_blank" w:history="1">
        <w:r w:rsidRPr="007D4C94">
          <w:rPr>
            <w:rFonts w:ascii="Helvetica" w:eastAsia="Times New Roman" w:hAnsi="Helvetica" w:cs="Helvetica"/>
            <w:b/>
            <w:bCs/>
            <w:color w:val="0000FF"/>
            <w:sz w:val="24"/>
            <w:szCs w:val="24"/>
            <w:u w:val="single"/>
          </w:rPr>
          <w:t>http://vfrmap.com/</w:t>
        </w:r>
        <w:r w:rsidRPr="007D4C94">
          <w:rPr>
            <w:rFonts w:ascii="Helvetica" w:eastAsia="Times New Roman" w:hAnsi="Helvetica" w:cs="Helvetica"/>
            <w:b/>
            <w:bCs/>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w:t>
      </w:r>
      <w:hyperlink r:id="rId18" w:tgtFrame="_blank" w:history="1">
        <w:r w:rsidRPr="007D4C94">
          <w:rPr>
            <w:rFonts w:ascii="Helvetica" w:eastAsia="Times New Roman" w:hAnsi="Helvetica" w:cs="Helvetica"/>
            <w:b/>
            <w:bCs/>
            <w:color w:val="0000FF"/>
            <w:sz w:val="24"/>
            <w:szCs w:val="24"/>
            <w:u w:val="single"/>
          </w:rPr>
          <w:t>VFRMAP - Digital Aeronautical Charts</w:t>
        </w:r>
        <w:r w:rsidRPr="007D4C94">
          <w:rPr>
            <w:rFonts w:ascii="Helvetica" w:eastAsia="Times New Roman" w:hAnsi="Helvetica" w:cs="Helvetica"/>
            <w:b/>
            <w:bCs/>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Pr>
          <w:rFonts w:ascii="Helvetica" w:eastAsia="Times New Roman" w:hAnsi="Helvetica" w:cs="Helvetica"/>
          <w:noProof/>
          <w:color w:val="2D3B45"/>
          <w:sz w:val="24"/>
          <w:szCs w:val="24"/>
        </w:rPr>
        <w:drawing>
          <wp:inline distT="0" distB="0" distL="0" distR="0">
            <wp:extent cx="5943600" cy="31076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AA_VFR_Map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3107690"/>
                    </a:xfrm>
                    <a:prstGeom prst="rect">
                      <a:avLst/>
                    </a:prstGeom>
                  </pic:spPr>
                </pic:pic>
              </a:graphicData>
            </a:graphic>
          </wp:inline>
        </w:drawing>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24"/>
          <w:szCs w:val="24"/>
        </w:rPr>
        <w:t>vfrmap.com/Online VFR and IFR aeronautical charts, Digital Airport / Facility Directory (AFD)</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SkyVector Map</w:t>
      </w:r>
    </w:p>
    <w:p w:rsidR="007D4C94" w:rsidRPr="007D4C94" w:rsidRDefault="007D4C94" w:rsidP="007D4C94">
      <w:pPr>
        <w:numPr>
          <w:ilvl w:val="0"/>
          <w:numId w:val="3"/>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7D4C94">
        <w:rPr>
          <w:rFonts w:ascii="Helvetica" w:eastAsia="Times New Roman" w:hAnsi="Helvetica" w:cs="Helvetica"/>
          <w:b/>
          <w:bCs/>
          <w:color w:val="2D3B45"/>
          <w:sz w:val="24"/>
          <w:szCs w:val="24"/>
        </w:rPr>
        <w:t>Remote Pilot-sUAS Responsibilities. Airspace Awareness</w:t>
      </w:r>
    </w:p>
    <w:p w:rsidR="007D4C94" w:rsidRDefault="007D4C94" w:rsidP="007D4C94">
      <w:pPr>
        <w:shd w:val="clear" w:color="auto" w:fill="FFFFFF"/>
        <w:spacing w:after="0" w:line="240" w:lineRule="auto"/>
        <w:rPr>
          <w:rFonts w:ascii="Helvetica" w:eastAsia="Times New Roman" w:hAnsi="Helvetica" w:cs="Helvetica"/>
          <w:b/>
          <w:bCs/>
          <w:color w:val="2D3B45"/>
          <w:sz w:val="24"/>
          <w:szCs w:val="24"/>
          <w:u w:val="single"/>
        </w:rPr>
      </w:pPr>
      <w:hyperlink r:id="rId20" w:tgtFrame="_blank" w:history="1">
        <w:r w:rsidRPr="007D4C94">
          <w:rPr>
            <w:rFonts w:ascii="Helvetica" w:eastAsia="Times New Roman" w:hAnsi="Helvetica" w:cs="Helvetica"/>
            <w:b/>
            <w:bCs/>
            <w:color w:val="0000FF"/>
            <w:sz w:val="24"/>
            <w:szCs w:val="24"/>
            <w:u w:val="single"/>
          </w:rPr>
          <w:t>https://skyvector.com/</w:t>
        </w:r>
        <w:r w:rsidRPr="007D4C94">
          <w:rPr>
            <w:rFonts w:ascii="Helvetica" w:eastAsia="Times New Roman" w:hAnsi="Helvetica" w:cs="Helvetica"/>
            <w:b/>
            <w:bCs/>
            <w:color w:val="0000FF"/>
            <w:sz w:val="24"/>
            <w:szCs w:val="24"/>
            <w:u w:val="single"/>
            <w:bdr w:val="none" w:sz="0" w:space="0" w:color="auto" w:frame="1"/>
          </w:rPr>
          <w:t> (Links to an external site.)Links to an external site.</w:t>
        </w:r>
      </w:hyperlink>
    </w:p>
    <w:p w:rsidR="007D4C94" w:rsidRDefault="007D4C94" w:rsidP="007D4C94">
      <w:pPr>
        <w:shd w:val="clear" w:color="auto" w:fill="FFFFFF"/>
        <w:spacing w:after="0" w:line="240" w:lineRule="auto"/>
        <w:rPr>
          <w:rFonts w:ascii="Helvetica" w:eastAsia="Times New Roman" w:hAnsi="Helvetica" w:cs="Helvetica"/>
          <w:color w:val="2D3B45"/>
          <w:sz w:val="24"/>
          <w:szCs w:val="24"/>
        </w:rPr>
      </w:pPr>
      <w:r>
        <w:rPr>
          <w:rFonts w:ascii="Helvetica" w:eastAsia="Times New Roman" w:hAnsi="Helvetica" w:cs="Helvetica"/>
          <w:noProof/>
          <w:color w:val="2D3B45"/>
          <w:sz w:val="24"/>
          <w:szCs w:val="24"/>
        </w:rPr>
        <w:drawing>
          <wp:inline distT="0" distB="0" distL="0" distR="0">
            <wp:extent cx="5943600" cy="313880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kyVector Map.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138805"/>
                    </a:xfrm>
                    <a:prstGeom prst="rect">
                      <a:avLst/>
                    </a:prstGeom>
                  </pic:spPr>
                </pic:pic>
              </a:graphicData>
            </a:graphic>
          </wp:inline>
        </w:drawing>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r>
        <w:rPr>
          <w:rFonts w:ascii="Helvetica" w:eastAsia="Times New Roman" w:hAnsi="Helvetica" w:cs="Helvetica"/>
          <w:noProof/>
          <w:color w:val="2D3B45"/>
          <w:sz w:val="24"/>
          <w:szCs w:val="24"/>
        </w:rPr>
        <w:drawing>
          <wp:inline distT="0" distB="0" distL="0" distR="0">
            <wp:extent cx="5943600" cy="31248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AAFacilitiesAGOL.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3124835"/>
                    </a:xfrm>
                    <a:prstGeom prst="rect">
                      <a:avLst/>
                    </a:prstGeom>
                  </pic:spPr>
                </pic:pic>
              </a:graphicData>
            </a:graphic>
          </wp:inline>
        </w:drawing>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u w:val="single"/>
        </w:rPr>
        <w:t>FAA Terminal &amp; Sectional Charts: PDF, Tiff and Digital</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Download charts in zip format containing a TIF, geospatial and metadata files.</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3" w:tgtFrame="_blank" w:history="1">
        <w:r w:rsidRPr="007D4C94">
          <w:rPr>
            <w:rFonts w:ascii="Helvetica" w:eastAsia="Times New Roman" w:hAnsi="Helvetica" w:cs="Helvetica"/>
            <w:b/>
            <w:bCs/>
            <w:color w:val="0000FF"/>
            <w:sz w:val="24"/>
            <w:szCs w:val="24"/>
            <w:u w:val="single"/>
          </w:rPr>
          <w:t>https://www.faa.gov/air_traffic/flight_info/aeronav/digital_products/vfr/</w:t>
        </w:r>
        <w:r w:rsidRPr="007D4C94">
          <w:rPr>
            <w:rFonts w:ascii="Helvetica" w:eastAsia="Times New Roman" w:hAnsi="Helvetica" w:cs="Helvetica"/>
            <w:b/>
            <w:bCs/>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Terminal Charts</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4" w:tgtFrame="_blank" w:history="1">
        <w:r w:rsidRPr="007D4C94">
          <w:rPr>
            <w:rFonts w:ascii="Helvetica" w:eastAsia="Times New Roman" w:hAnsi="Helvetica" w:cs="Helvetica"/>
            <w:color w:val="0000FF"/>
            <w:sz w:val="24"/>
            <w:szCs w:val="24"/>
            <w:u w:val="single"/>
          </w:rPr>
          <w:t>https://www.faa.gov/air_traffic/flight_info/aeronav/productcatalog/vfrcharts/terminalarea/</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5" w:tgtFrame="_blank" w:history="1">
        <w:r w:rsidRPr="007D4C94">
          <w:rPr>
            <w:rFonts w:ascii="Helvetica" w:eastAsia="Times New Roman" w:hAnsi="Helvetica" w:cs="Helvetica"/>
            <w:color w:val="0000FF"/>
            <w:sz w:val="24"/>
            <w:szCs w:val="24"/>
            <w:u w:val="single"/>
          </w:rPr>
          <w:t>https://www.faa.gov/air_traffic/flight_info/aeronav/digital_products/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6" w:tgtFrame="_blank" w:history="1">
        <w:r w:rsidRPr="007D4C94">
          <w:rPr>
            <w:rFonts w:ascii="Helvetica" w:eastAsia="Times New Roman" w:hAnsi="Helvetica" w:cs="Helvetica"/>
            <w:color w:val="0000FF"/>
            <w:sz w:val="24"/>
            <w:szCs w:val="24"/>
            <w:u w:val="single"/>
          </w:rPr>
          <w:t>https://en.wikipedia.org/wiki/Terminal_area_chart</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7" w:tgtFrame="_blank" w:history="1">
        <w:r w:rsidRPr="007D4C94">
          <w:rPr>
            <w:rFonts w:ascii="Helvetica" w:eastAsia="Times New Roman" w:hAnsi="Helvetica" w:cs="Helvetica"/>
            <w:color w:val="0000FF"/>
            <w:sz w:val="24"/>
            <w:szCs w:val="24"/>
            <w:u w:val="single"/>
          </w:rPr>
          <w:t>https://www.fltplan.com/AwMainToApproachPlates.exe?CRN10=1&amp;CARRYUNAME=PILOT&amp;MODE=SEARCH&amp;end=end</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8" w:tgtFrame="_blank" w:history="1">
        <w:r w:rsidRPr="007D4C94">
          <w:rPr>
            <w:rFonts w:ascii="Helvetica" w:eastAsia="Times New Roman" w:hAnsi="Helvetica" w:cs="Helvetica"/>
            <w:color w:val="0000FF"/>
            <w:sz w:val="24"/>
            <w:szCs w:val="24"/>
            <w:u w:val="single"/>
          </w:rPr>
          <w:t>https://www.faa.gov/air_traffic/flight_info/aeronav/productcatalog/vfrcharts/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29" w:tgtFrame="_blank" w:history="1">
        <w:r w:rsidRPr="007D4C94">
          <w:rPr>
            <w:rFonts w:ascii="Helvetica" w:eastAsia="Times New Roman" w:hAnsi="Helvetica" w:cs="Helvetica"/>
            <w:color w:val="0000FF"/>
            <w:sz w:val="24"/>
            <w:szCs w:val="24"/>
            <w:u w:val="single"/>
          </w:rPr>
          <w:t>https://skyvector.com/</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30" w:tgtFrame="_blank" w:history="1">
        <w:r w:rsidRPr="007D4C94">
          <w:rPr>
            <w:rFonts w:ascii="Helvetica" w:eastAsia="Times New Roman" w:hAnsi="Helvetica" w:cs="Helvetica"/>
            <w:color w:val="0000FF"/>
            <w:sz w:val="24"/>
            <w:szCs w:val="24"/>
            <w:u w:val="single"/>
          </w:rPr>
          <w:t>http://vfrmap.com/</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Sectional Chart</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31" w:tgtFrame="_blank" w:history="1">
        <w:r w:rsidRPr="007D4C94">
          <w:rPr>
            <w:rFonts w:ascii="Helvetica" w:eastAsia="Times New Roman" w:hAnsi="Helvetica" w:cs="Helvetica"/>
            <w:color w:val="0000FF"/>
            <w:sz w:val="24"/>
            <w:szCs w:val="24"/>
            <w:u w:val="single"/>
          </w:rPr>
          <w:t>https://www.faa.gov/air_traffic/flight_info/aeronav/digital_products/vfr/</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b/>
          <w:bCs/>
          <w:color w:val="2D3B45"/>
          <w:sz w:val="36"/>
          <w:szCs w:val="36"/>
        </w:rPr>
        <w:t>Terminal Chart Information</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32" w:tgtFrame="_blank" w:history="1">
        <w:r w:rsidRPr="007D4C94">
          <w:rPr>
            <w:rFonts w:ascii="Helvetica" w:eastAsia="Times New Roman" w:hAnsi="Helvetica" w:cs="Helvetica"/>
            <w:color w:val="0000FF"/>
            <w:sz w:val="24"/>
            <w:szCs w:val="24"/>
            <w:u w:val="single"/>
          </w:rPr>
          <w:t>https://www.faa.gov/air_traffic/flight_info/aeronav/digital_products/dtpp/search/</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33" w:tgtFrame="_blank" w:history="1">
        <w:r w:rsidRPr="007D4C94">
          <w:rPr>
            <w:rFonts w:ascii="Helvetica" w:eastAsia="Times New Roman" w:hAnsi="Helvetica" w:cs="Helvetica"/>
            <w:color w:val="0000FF"/>
            <w:sz w:val="24"/>
            <w:szCs w:val="24"/>
            <w:u w:val="single"/>
          </w:rPr>
          <w:t>https://www.faa.gov/air_traffic/flight_info/aeronav/productcatalog/ifrcharts/terminalprocedures/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Default="007D4C94" w:rsidP="007D4C94">
      <w:pPr>
        <w:pStyle w:val="NormalWeb"/>
      </w:pPr>
      <w:r>
        <w:rPr>
          <w:rStyle w:val="Strong"/>
          <w:sz w:val="36"/>
          <w:szCs w:val="36"/>
        </w:rPr>
        <w:t xml:space="preserve">Aviation Weather Sources:  </w:t>
      </w:r>
      <w:r>
        <w:rPr>
          <w:b/>
          <w:bCs/>
        </w:rPr>
        <w:br/>
      </w:r>
      <w:r>
        <w:t>Station identifiers can be found by searching various websites as</w:t>
      </w:r>
    </w:p>
    <w:p w:rsidR="007D4C94" w:rsidRDefault="007D4C94" w:rsidP="007D4C94">
      <w:pPr>
        <w:pStyle w:val="NormalWeb"/>
      </w:pPr>
      <w:r>
        <w:rPr>
          <w:rStyle w:val="Strong"/>
        </w:rPr>
        <w:t xml:space="preserve">Direct User Access Terminal Service (DUATS): </w:t>
      </w:r>
      <w:hyperlink r:id="rId34" w:history="1">
        <w:r>
          <w:rPr>
            <w:rStyle w:val="Hyperlink"/>
          </w:rPr>
          <w:t>https://www.duats.com/</w:t>
        </w:r>
      </w:hyperlink>
    </w:p>
    <w:p w:rsidR="007D4C94" w:rsidRDefault="007D4C94" w:rsidP="007D4C94">
      <w:pPr>
        <w:pStyle w:val="NormalWeb"/>
      </w:pPr>
      <w:r>
        <w:rPr>
          <w:rStyle w:val="Strong"/>
        </w:rPr>
        <w:t>NOAA's Aviation Weather Aviation Digital Data Services (ADDS)</w:t>
      </w:r>
    </w:p>
    <w:p w:rsidR="007D4C94" w:rsidRDefault="007D4C94" w:rsidP="007D4C94">
      <w:pPr>
        <w:pStyle w:val="NormalWeb"/>
      </w:pPr>
      <w:r>
        <w:rPr>
          <w:rStyle w:val="Strong"/>
        </w:rPr>
        <w:t> </w:t>
      </w:r>
      <w:hyperlink r:id="rId35" w:history="1">
        <w:r>
          <w:rPr>
            <w:rStyle w:val="Hyperlink"/>
          </w:rPr>
          <w:t>https://www.aviationweather.gov/adds/</w:t>
        </w:r>
      </w:hyperlink>
    </w:p>
    <w:p w:rsidR="007D4C94" w:rsidRDefault="007D4C94" w:rsidP="007D4C94">
      <w:pPr>
        <w:pStyle w:val="NormalWeb"/>
      </w:pPr>
      <w:r>
        <w:rPr>
          <w:rStyle w:val="Strong"/>
        </w:rPr>
        <w:t>TAF</w:t>
      </w:r>
      <w:r>
        <w:t xml:space="preserve"> </w:t>
      </w:r>
      <w:hyperlink r:id="rId36" w:history="1">
        <w:r>
          <w:rPr>
            <w:rStyle w:val="Hyperlink"/>
          </w:rPr>
          <w:t>https://aviationweather.gov/taf?gis=off</w:t>
        </w:r>
      </w:hyperlink>
    </w:p>
    <w:p w:rsidR="007D4C94" w:rsidRDefault="007D4C94" w:rsidP="007D4C94">
      <w:pPr>
        <w:pStyle w:val="NormalWeb"/>
      </w:pPr>
      <w:r>
        <w:t xml:space="preserve">Aviation Weather Overview (METARS, TAFS, Plus) </w:t>
      </w:r>
      <w:hyperlink r:id="rId37" w:history="1">
        <w:r>
          <w:rPr>
            <w:rStyle w:val="Hyperlink"/>
          </w:rPr>
          <w:t>https://www.aviationweather.gov/</w:t>
        </w:r>
      </w:hyperlink>
      <w:r>
        <w:rPr>
          <w:rStyle w:val="Strong"/>
        </w:rPr>
        <w:t>Corpus Christi Weather Forecast Office</w:t>
      </w:r>
      <w:r>
        <w:t xml:space="preserve"> </w:t>
      </w:r>
      <w:hyperlink r:id="rId38" w:history="1">
        <w:r>
          <w:rPr>
            <w:rStyle w:val="Hyperlink"/>
          </w:rPr>
          <w:t>http://www.weather.gov/crp</w:t>
        </w:r>
      </w:hyperlink>
      <w:hyperlink r:id="rId39" w:history="1">
        <w:r>
          <w:rPr>
            <w:rStyle w:val="Hyperlink"/>
          </w:rPr>
          <w:t>/</w:t>
        </w:r>
      </w:hyperlink>
    </w:p>
    <w:p w:rsidR="007D4C94" w:rsidRDefault="007D4C94" w:rsidP="007D4C94">
      <w:pPr>
        <w:pStyle w:val="NormalWeb"/>
      </w:pPr>
      <w:r>
        <w:rPr>
          <w:noProof/>
        </w:rPr>
        <w:drawing>
          <wp:inline distT="0" distB="0" distL="0" distR="0">
            <wp:extent cx="4143375" cy="360464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WS_NOAA_METARS.JPG"/>
                    <pic:cNvPicPr/>
                  </pic:nvPicPr>
                  <pic:blipFill>
                    <a:blip r:embed="rId40">
                      <a:extLst>
                        <a:ext uri="{28A0092B-C50C-407E-A947-70E740481C1C}">
                          <a14:useLocalDpi xmlns:a14="http://schemas.microsoft.com/office/drawing/2010/main" val="0"/>
                        </a:ext>
                      </a:extLst>
                    </a:blip>
                    <a:stretch>
                      <a:fillRect/>
                    </a:stretch>
                  </pic:blipFill>
                  <pic:spPr>
                    <a:xfrm>
                      <a:off x="0" y="0"/>
                      <a:ext cx="4166469" cy="3624739"/>
                    </a:xfrm>
                    <a:prstGeom prst="rect">
                      <a:avLst/>
                    </a:prstGeom>
                  </pic:spPr>
                </pic:pic>
              </a:graphicData>
            </a:graphic>
          </wp:inline>
        </w:drawing>
      </w:r>
    </w:p>
    <w:p w:rsidR="007D4C94" w:rsidRPr="007D4C94" w:rsidRDefault="007D4C94" w:rsidP="007D4C94">
      <w:pPr>
        <w:shd w:val="clear" w:color="auto" w:fill="FFFFFF"/>
        <w:spacing w:before="225" w:after="225" w:line="240" w:lineRule="auto"/>
        <w:outlineLvl w:val="0"/>
        <w:rPr>
          <w:rFonts w:ascii="Helvetica" w:eastAsia="Times New Roman" w:hAnsi="Helvetica" w:cs="Helvetica"/>
          <w:color w:val="666666"/>
          <w:kern w:val="36"/>
          <w:sz w:val="36"/>
          <w:szCs w:val="36"/>
        </w:rPr>
      </w:pPr>
      <w:r w:rsidRPr="007D4C94">
        <w:rPr>
          <w:rFonts w:ascii="Helvetica" w:eastAsia="Times New Roman" w:hAnsi="Helvetica" w:cs="Helvetica"/>
          <w:color w:val="666666"/>
          <w:kern w:val="36"/>
          <w:sz w:val="36"/>
          <w:szCs w:val="36"/>
        </w:rPr>
        <w:t>Flight Preparation Pilot Resources</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To prepare for the FAA UAG Knowledge Test at a KTC, thoroughly review the materials provided on the Resources page for this course, including:</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Advisory Circular 107 (AC 107) &lt;sUAS&gt;</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1" w:tgtFrame="_blank" w:history="1">
        <w:r w:rsidRPr="007D4C94">
          <w:rPr>
            <w:rFonts w:ascii="Helvetica" w:eastAsia="Times New Roman" w:hAnsi="Helvetica" w:cs="Helvetica"/>
            <w:color w:val="0000FF"/>
            <w:sz w:val="24"/>
            <w:szCs w:val="24"/>
            <w:u w:val="single"/>
          </w:rPr>
          <w:t>AC 107, Small Unmanned Aircraft Systems (as amended)</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2" w:tgtFrame="_blank" w:history="1">
        <w:r w:rsidRPr="007D4C94">
          <w:rPr>
            <w:rFonts w:ascii="Helvetica" w:eastAsia="Times New Roman" w:hAnsi="Helvetica" w:cs="Helvetica"/>
            <w:color w:val="0000FF"/>
            <w:sz w:val="24"/>
            <w:szCs w:val="24"/>
            <w:u w:val="single"/>
          </w:rPr>
          <w:t>Title 14 of the Code of Federal Regulations (CFR), </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including:</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3" w:tgtFrame="_blank" w:history="1">
        <w:r w:rsidRPr="007D4C94">
          <w:rPr>
            <w:rFonts w:ascii="Helvetica" w:eastAsia="Times New Roman" w:hAnsi="Helvetica" w:cs="Helvetica"/>
            <w:color w:val="0000FF"/>
            <w:sz w:val="24"/>
            <w:szCs w:val="24"/>
            <w:u w:val="single"/>
          </w:rPr>
          <w:t>14 CFR Part 107</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Small Unmanned Aircraft Systems</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Advisory Circular 91-57 (AC) &lt;Hobbyist&gt;</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4" w:tgtFrame="_blank" w:history="1">
        <w:r w:rsidRPr="007D4C94">
          <w:rPr>
            <w:rFonts w:ascii="Helvetica" w:eastAsia="Times New Roman" w:hAnsi="Helvetica" w:cs="Helvetica"/>
            <w:color w:val="0000FF"/>
            <w:sz w:val="24"/>
            <w:szCs w:val="24"/>
            <w:u w:val="single"/>
          </w:rPr>
          <w:t>AC 91-57</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Model Aircraft Operating Standards (for hobbyists conducting recreational UAS operations)</w:t>
      </w:r>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FAA Reference Handbooks (PHAK, AIM, POH, AFM)</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5" w:tgtFrame="_blank" w:history="1">
        <w:r w:rsidRPr="007D4C94">
          <w:rPr>
            <w:rFonts w:ascii="Helvetica" w:eastAsia="Times New Roman" w:hAnsi="Helvetica" w:cs="Helvetica"/>
            <w:color w:val="0000FF"/>
            <w:sz w:val="24"/>
            <w:szCs w:val="24"/>
            <w:u w:val="single"/>
          </w:rPr>
          <w:t>Pilot’s Handbook of Aeronautical Knowledge (PHAK)</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6" w:tgtFrame="_blank" w:history="1">
        <w:r w:rsidRPr="007D4C94">
          <w:rPr>
            <w:rFonts w:ascii="Helvetica" w:eastAsia="Times New Roman" w:hAnsi="Helvetica" w:cs="Helvetica"/>
            <w:color w:val="0000FF"/>
            <w:sz w:val="24"/>
            <w:szCs w:val="24"/>
            <w:u w:val="single"/>
          </w:rPr>
          <w:t>Aeronautical Information Manual (AIM)</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7" w:tgtFrame="_blank" w:history="1">
        <w:r w:rsidRPr="007D4C94">
          <w:rPr>
            <w:rFonts w:ascii="Helvetica" w:eastAsia="Times New Roman" w:hAnsi="Helvetica" w:cs="Helvetica"/>
            <w:color w:val="0000FF"/>
            <w:sz w:val="24"/>
            <w:szCs w:val="24"/>
            <w:u w:val="single"/>
          </w:rPr>
          <w:t>Pilot’s Operating Handbook (POH and FAA Approved Airplane Flight Manual (AFM)</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Airman Certification Standards (ACS), including:</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8" w:tgtFrame="_blank" w:history="1">
        <w:r w:rsidRPr="007D4C94">
          <w:rPr>
            <w:rFonts w:ascii="Helvetica" w:eastAsia="Times New Roman" w:hAnsi="Helvetica" w:cs="Helvetica"/>
            <w:color w:val="0000FF"/>
            <w:sz w:val="24"/>
            <w:szCs w:val="24"/>
            <w:u w:val="single"/>
          </w:rPr>
          <w:t>Unmanned Aircraft System Airman Certification Standards</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(available after Part 107 Rule effective date)</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49" w:tgtFrame="_blank" w:history="1">
        <w:r w:rsidRPr="007D4C94">
          <w:rPr>
            <w:rFonts w:ascii="Helvetica" w:eastAsia="Times New Roman" w:hAnsi="Helvetica" w:cs="Helvetica"/>
            <w:color w:val="0000FF"/>
            <w:sz w:val="24"/>
            <w:szCs w:val="24"/>
            <w:u w:val="single"/>
          </w:rPr>
          <w:t>Knowledge Testing Authorization Requirements Matrix</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p>
    <w:p w:rsidR="007D4C94" w:rsidRPr="007D4C94" w:rsidRDefault="007D4C94" w:rsidP="007D4C94">
      <w:pPr>
        <w:shd w:val="clear" w:color="auto" w:fill="FFFFFF"/>
        <w:spacing w:before="180" w:after="180" w:line="240" w:lineRule="auto"/>
        <w:rPr>
          <w:rFonts w:ascii="Helvetica" w:eastAsia="Times New Roman" w:hAnsi="Helvetica" w:cs="Helvetica"/>
          <w:color w:val="2D3B45"/>
          <w:sz w:val="24"/>
          <w:szCs w:val="24"/>
        </w:rPr>
      </w:pPr>
      <w:r w:rsidRPr="007D4C94">
        <w:rPr>
          <w:rFonts w:ascii="Helvetica" w:eastAsia="Times New Roman" w:hAnsi="Helvetica" w:cs="Helvetica"/>
          <w:color w:val="2D3B45"/>
          <w:sz w:val="24"/>
          <w:szCs w:val="24"/>
        </w:rPr>
        <w:t>Airman Knowledge Test Guides (AKTG), including:</w:t>
      </w:r>
    </w:p>
    <w:p w:rsidR="007D4C94" w:rsidRPr="007D4C94" w:rsidRDefault="007D4C94" w:rsidP="007D4C94">
      <w:pPr>
        <w:shd w:val="clear" w:color="auto" w:fill="FFFFFF"/>
        <w:spacing w:after="0" w:line="240" w:lineRule="auto"/>
        <w:rPr>
          <w:rFonts w:ascii="Helvetica" w:eastAsia="Times New Roman" w:hAnsi="Helvetica" w:cs="Helvetica"/>
          <w:color w:val="2D3B45"/>
          <w:sz w:val="24"/>
          <w:szCs w:val="24"/>
        </w:rPr>
      </w:pPr>
      <w:hyperlink r:id="rId50" w:tgtFrame="_blank" w:history="1">
        <w:r w:rsidRPr="007D4C94">
          <w:rPr>
            <w:rFonts w:ascii="Helvetica" w:eastAsia="Times New Roman" w:hAnsi="Helvetica" w:cs="Helvetica"/>
            <w:color w:val="0000FF"/>
            <w:sz w:val="24"/>
            <w:szCs w:val="24"/>
            <w:u w:val="single"/>
          </w:rPr>
          <w:t>General information</w:t>
        </w:r>
        <w:r w:rsidRPr="007D4C94">
          <w:rPr>
            <w:rFonts w:ascii="Helvetica" w:eastAsia="Times New Roman" w:hAnsi="Helvetica" w:cs="Helvetica"/>
            <w:color w:val="0000FF"/>
            <w:sz w:val="24"/>
            <w:szCs w:val="24"/>
            <w:u w:val="single"/>
            <w:bdr w:val="none" w:sz="0" w:space="0" w:color="auto" w:frame="1"/>
          </w:rPr>
          <w:t> (Links to an external site.)Links to an external site.</w:t>
        </w:r>
      </w:hyperlink>
      <w:r w:rsidRPr="007D4C94">
        <w:rPr>
          <w:rFonts w:ascii="Helvetica" w:eastAsia="Times New Roman" w:hAnsi="Helvetica" w:cs="Helvetica"/>
          <w:color w:val="2D3B45"/>
          <w:sz w:val="24"/>
          <w:szCs w:val="24"/>
        </w:rPr>
        <w:t> about the FAA Unmanned Aircraft General (UAG) Knowledge Test</w:t>
      </w:r>
    </w:p>
    <w:p w:rsidR="007D4C94" w:rsidRDefault="007D4C94" w:rsidP="007D4C94">
      <w:pPr>
        <w:pStyle w:val="NormalWeb"/>
      </w:pPr>
    </w:p>
    <w:sectPr w:rsidR="007D4C94">
      <w:headerReference w:type="default" r:id="rId51"/>
      <w:footerReference w:type="default" r:id="rId5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0D8C" w:rsidRDefault="00C90D8C" w:rsidP="007D4C94">
      <w:pPr>
        <w:spacing w:after="0" w:line="240" w:lineRule="auto"/>
      </w:pPr>
      <w:r>
        <w:separator/>
      </w:r>
    </w:p>
  </w:endnote>
  <w:endnote w:type="continuationSeparator" w:id="0">
    <w:p w:rsidR="00C90D8C" w:rsidRDefault="00C90D8C" w:rsidP="007D4C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93849472"/>
      <w:docPartObj>
        <w:docPartGallery w:val="Page Numbers (Bottom of Page)"/>
        <w:docPartUnique/>
      </w:docPartObj>
    </w:sdtPr>
    <w:sdtEndPr>
      <w:rPr>
        <w:noProof/>
      </w:rPr>
    </w:sdtEndPr>
    <w:sdtContent>
      <w:p w:rsidR="007D4C94" w:rsidRDefault="007D4C94">
        <w:pPr>
          <w:pStyle w:val="Footer"/>
          <w:jc w:val="right"/>
        </w:pPr>
        <w:r>
          <w:fldChar w:fldCharType="begin"/>
        </w:r>
        <w:r>
          <w:instrText xml:space="preserve"> PAGE   \* MERGEFORMAT </w:instrText>
        </w:r>
        <w:r>
          <w:fldChar w:fldCharType="separate"/>
        </w:r>
        <w:r w:rsidR="00C90D8C">
          <w:rPr>
            <w:noProof/>
          </w:rPr>
          <w:t>1</w:t>
        </w:r>
        <w:r>
          <w:rPr>
            <w:noProof/>
          </w:rPr>
          <w:fldChar w:fldCharType="end"/>
        </w:r>
      </w:p>
    </w:sdtContent>
  </w:sdt>
  <w:p w:rsidR="007D4C94" w:rsidRDefault="007D4C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0D8C" w:rsidRDefault="00C90D8C" w:rsidP="007D4C94">
      <w:pPr>
        <w:spacing w:after="0" w:line="240" w:lineRule="auto"/>
      </w:pPr>
      <w:r>
        <w:separator/>
      </w:r>
    </w:p>
  </w:footnote>
  <w:footnote w:type="continuationSeparator" w:id="0">
    <w:p w:rsidR="00C90D8C" w:rsidRDefault="00C90D8C" w:rsidP="007D4C9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4C94" w:rsidRDefault="007D4C94" w:rsidP="007D4C94">
    <w:pPr>
      <w:pStyle w:val="Header"/>
      <w:jc w:val="center"/>
      <w:rPr>
        <w:b/>
      </w:rPr>
    </w:pPr>
    <w:r>
      <w:rPr>
        <w:b/>
        <w:noProof/>
      </w:rPr>
      <w:drawing>
        <wp:inline distT="0" distB="0" distL="0" distR="0">
          <wp:extent cx="1695450" cy="5077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astec_6_2_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13761" cy="513213"/>
                  </a:xfrm>
                  <a:prstGeom prst="rect">
                    <a:avLst/>
                  </a:prstGeom>
                </pic:spPr>
              </pic:pic>
            </a:graphicData>
          </a:graphic>
        </wp:inline>
      </w:drawing>
    </w:r>
  </w:p>
  <w:p w:rsidR="007D4C94" w:rsidRPr="007D4C94" w:rsidRDefault="007D4C94" w:rsidP="007D4C94">
    <w:pPr>
      <w:pStyle w:val="Header"/>
      <w:jc w:val="center"/>
      <w:rPr>
        <w:b/>
      </w:rPr>
    </w:pPr>
    <w:r w:rsidRPr="007D4C94">
      <w:rPr>
        <w:b/>
      </w:rPr>
      <w:t>GUAS 2372 UAS 102 Supporting Documents</w:t>
    </w:r>
    <w:r>
      <w:rPr>
        <w:b/>
      </w:rPr>
      <w:t xml:space="preserve"> Flight Planning, Preparation &amp; Operation</w:t>
    </w:r>
  </w:p>
  <w:p w:rsidR="007D4C94" w:rsidRDefault="007D4C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B41BF8"/>
    <w:multiLevelType w:val="multilevel"/>
    <w:tmpl w:val="5EBCD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D69289C"/>
    <w:multiLevelType w:val="multilevel"/>
    <w:tmpl w:val="25D00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DDC7241"/>
    <w:multiLevelType w:val="multilevel"/>
    <w:tmpl w:val="D584C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4C94"/>
    <w:rsid w:val="00660677"/>
    <w:rsid w:val="007D4C94"/>
    <w:rsid w:val="00C90D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7B9BCB6-45D6-4C4A-90D8-7D3ECE20F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C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D4C94"/>
  </w:style>
  <w:style w:type="paragraph" w:styleId="Footer">
    <w:name w:val="footer"/>
    <w:basedOn w:val="Normal"/>
    <w:link w:val="FooterChar"/>
    <w:uiPriority w:val="99"/>
    <w:unhideWhenUsed/>
    <w:rsid w:val="007D4C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D4C94"/>
  </w:style>
  <w:style w:type="paragraph" w:styleId="NormalWeb">
    <w:name w:val="Normal (Web)"/>
    <w:basedOn w:val="Normal"/>
    <w:uiPriority w:val="99"/>
    <w:unhideWhenUsed/>
    <w:rsid w:val="007D4C9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7D4C94"/>
    <w:rPr>
      <w:b/>
      <w:bCs/>
    </w:rPr>
  </w:style>
  <w:style w:type="character" w:styleId="Hyperlink">
    <w:name w:val="Hyperlink"/>
    <w:basedOn w:val="DefaultParagraphFont"/>
    <w:uiPriority w:val="99"/>
    <w:semiHidden/>
    <w:unhideWhenUsed/>
    <w:rsid w:val="007D4C9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2034501">
      <w:bodyDiv w:val="1"/>
      <w:marLeft w:val="0"/>
      <w:marRight w:val="0"/>
      <w:marTop w:val="0"/>
      <w:marBottom w:val="0"/>
      <w:divBdr>
        <w:top w:val="none" w:sz="0" w:space="0" w:color="auto"/>
        <w:left w:val="none" w:sz="0" w:space="0" w:color="auto"/>
        <w:bottom w:val="none" w:sz="0" w:space="0" w:color="auto"/>
        <w:right w:val="none" w:sz="0" w:space="0" w:color="auto"/>
      </w:divBdr>
      <w:divsChild>
        <w:div w:id="1000159025">
          <w:marLeft w:val="0"/>
          <w:marRight w:val="0"/>
          <w:marTop w:val="0"/>
          <w:marBottom w:val="0"/>
          <w:divBdr>
            <w:top w:val="none" w:sz="0" w:space="0" w:color="auto"/>
            <w:left w:val="none" w:sz="0" w:space="0" w:color="auto"/>
            <w:bottom w:val="none" w:sz="0" w:space="0" w:color="auto"/>
            <w:right w:val="none" w:sz="0" w:space="0" w:color="auto"/>
          </w:divBdr>
        </w:div>
        <w:div w:id="1657609845">
          <w:marLeft w:val="0"/>
          <w:marRight w:val="0"/>
          <w:marTop w:val="0"/>
          <w:marBottom w:val="0"/>
          <w:divBdr>
            <w:top w:val="none" w:sz="0" w:space="0" w:color="auto"/>
            <w:left w:val="none" w:sz="0" w:space="0" w:color="auto"/>
            <w:bottom w:val="none" w:sz="0" w:space="0" w:color="auto"/>
            <w:right w:val="none" w:sz="0" w:space="0" w:color="auto"/>
          </w:divBdr>
        </w:div>
      </w:divsChild>
    </w:div>
    <w:div w:id="423383267">
      <w:bodyDiv w:val="1"/>
      <w:marLeft w:val="0"/>
      <w:marRight w:val="0"/>
      <w:marTop w:val="0"/>
      <w:marBottom w:val="0"/>
      <w:divBdr>
        <w:top w:val="none" w:sz="0" w:space="0" w:color="auto"/>
        <w:left w:val="none" w:sz="0" w:space="0" w:color="auto"/>
        <w:bottom w:val="none" w:sz="0" w:space="0" w:color="auto"/>
        <w:right w:val="none" w:sz="0" w:space="0" w:color="auto"/>
      </w:divBdr>
      <w:divsChild>
        <w:div w:id="312803752">
          <w:marLeft w:val="0"/>
          <w:marRight w:val="0"/>
          <w:marTop w:val="0"/>
          <w:marBottom w:val="0"/>
          <w:divBdr>
            <w:top w:val="none" w:sz="0" w:space="0" w:color="auto"/>
            <w:left w:val="none" w:sz="0" w:space="0" w:color="auto"/>
            <w:bottom w:val="none" w:sz="0" w:space="0" w:color="auto"/>
            <w:right w:val="none" w:sz="0" w:space="0" w:color="auto"/>
          </w:divBdr>
          <w:divsChild>
            <w:div w:id="1464499288">
              <w:marLeft w:val="0"/>
              <w:marRight w:val="0"/>
              <w:marTop w:val="0"/>
              <w:marBottom w:val="0"/>
              <w:divBdr>
                <w:top w:val="none" w:sz="0" w:space="0" w:color="auto"/>
                <w:left w:val="none" w:sz="0" w:space="0" w:color="auto"/>
                <w:bottom w:val="none" w:sz="0" w:space="0" w:color="auto"/>
                <w:right w:val="none" w:sz="0" w:space="0" w:color="auto"/>
              </w:divBdr>
            </w:div>
            <w:div w:id="1705208610">
              <w:marLeft w:val="0"/>
              <w:marRight w:val="0"/>
              <w:marTop w:val="0"/>
              <w:marBottom w:val="0"/>
              <w:divBdr>
                <w:top w:val="none" w:sz="0" w:space="0" w:color="auto"/>
                <w:left w:val="none" w:sz="0" w:space="0" w:color="auto"/>
                <w:bottom w:val="none" w:sz="0" w:space="0" w:color="auto"/>
                <w:right w:val="none" w:sz="0" w:space="0" w:color="auto"/>
              </w:divBdr>
            </w:div>
            <w:div w:id="353656635">
              <w:marLeft w:val="0"/>
              <w:marRight w:val="0"/>
              <w:marTop w:val="0"/>
              <w:marBottom w:val="0"/>
              <w:divBdr>
                <w:top w:val="none" w:sz="0" w:space="0" w:color="auto"/>
                <w:left w:val="none" w:sz="0" w:space="0" w:color="auto"/>
                <w:bottom w:val="none" w:sz="0" w:space="0" w:color="auto"/>
                <w:right w:val="none" w:sz="0" w:space="0" w:color="auto"/>
              </w:divBdr>
            </w:div>
            <w:div w:id="1355224650">
              <w:marLeft w:val="0"/>
              <w:marRight w:val="0"/>
              <w:marTop w:val="0"/>
              <w:marBottom w:val="0"/>
              <w:divBdr>
                <w:top w:val="none" w:sz="0" w:space="0" w:color="auto"/>
                <w:left w:val="none" w:sz="0" w:space="0" w:color="auto"/>
                <w:bottom w:val="none" w:sz="0" w:space="0" w:color="auto"/>
                <w:right w:val="none" w:sz="0" w:space="0" w:color="auto"/>
              </w:divBdr>
              <w:divsChild>
                <w:div w:id="1908342789">
                  <w:marLeft w:val="0"/>
                  <w:marRight w:val="0"/>
                  <w:marTop w:val="0"/>
                  <w:marBottom w:val="0"/>
                  <w:divBdr>
                    <w:top w:val="none" w:sz="0" w:space="0" w:color="auto"/>
                    <w:left w:val="none" w:sz="0" w:space="0" w:color="auto"/>
                    <w:bottom w:val="none" w:sz="0" w:space="0" w:color="auto"/>
                    <w:right w:val="none" w:sz="0" w:space="0" w:color="auto"/>
                  </w:divBdr>
                  <w:divsChild>
                    <w:div w:id="1852523843">
                      <w:marLeft w:val="0"/>
                      <w:marRight w:val="0"/>
                      <w:marTop w:val="0"/>
                      <w:marBottom w:val="0"/>
                      <w:divBdr>
                        <w:top w:val="none" w:sz="0" w:space="0" w:color="auto"/>
                        <w:left w:val="none" w:sz="0" w:space="0" w:color="auto"/>
                        <w:bottom w:val="none" w:sz="0" w:space="0" w:color="auto"/>
                        <w:right w:val="none" w:sz="0" w:space="0" w:color="auto"/>
                      </w:divBdr>
                    </w:div>
                    <w:div w:id="66374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407582">
      <w:bodyDiv w:val="1"/>
      <w:marLeft w:val="0"/>
      <w:marRight w:val="0"/>
      <w:marTop w:val="0"/>
      <w:marBottom w:val="0"/>
      <w:divBdr>
        <w:top w:val="none" w:sz="0" w:space="0" w:color="auto"/>
        <w:left w:val="none" w:sz="0" w:space="0" w:color="auto"/>
        <w:bottom w:val="none" w:sz="0" w:space="0" w:color="auto"/>
        <w:right w:val="none" w:sz="0" w:space="0" w:color="auto"/>
      </w:divBdr>
    </w:div>
    <w:div w:id="1141389768">
      <w:bodyDiv w:val="1"/>
      <w:marLeft w:val="0"/>
      <w:marRight w:val="0"/>
      <w:marTop w:val="0"/>
      <w:marBottom w:val="0"/>
      <w:divBdr>
        <w:top w:val="none" w:sz="0" w:space="0" w:color="auto"/>
        <w:left w:val="none" w:sz="0" w:space="0" w:color="auto"/>
        <w:bottom w:val="none" w:sz="0" w:space="0" w:color="auto"/>
        <w:right w:val="none" w:sz="0" w:space="0" w:color="auto"/>
      </w:divBdr>
    </w:div>
    <w:div w:id="1196113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hoverapp.io/" TargetMode="External"/><Relationship Id="rId18" Type="http://schemas.openxmlformats.org/officeDocument/2006/relationships/hyperlink" Target="http://vfrmap.com/" TargetMode="External"/><Relationship Id="rId26" Type="http://schemas.openxmlformats.org/officeDocument/2006/relationships/hyperlink" Target="https://en.wikipedia.org/wiki/Terminal_area_chart" TargetMode="External"/><Relationship Id="rId39" Type="http://schemas.openxmlformats.org/officeDocument/2006/relationships/hyperlink" Target="http://www.weather.gov/crp/" TargetMode="External"/><Relationship Id="rId21" Type="http://schemas.openxmlformats.org/officeDocument/2006/relationships/image" Target="media/image3.JPG"/><Relationship Id="rId34" Type="http://schemas.openxmlformats.org/officeDocument/2006/relationships/hyperlink" Target="https://www.duats.com/" TargetMode="External"/><Relationship Id="rId42" Type="http://schemas.openxmlformats.org/officeDocument/2006/relationships/hyperlink" Target="http://rgl.faa.gov/Regulatory_and_Guidance_Library/rgFAR.nsf/MainFrame?OpenFrameset" TargetMode="External"/><Relationship Id="rId47" Type="http://schemas.openxmlformats.org/officeDocument/2006/relationships/hyperlink" Target="http://blueskyaviation.cz/wp-content/uploads/2015/10/Corvalis-350-G1000_poh.pdf" TargetMode="External"/><Relationship Id="rId50" Type="http://schemas.openxmlformats.org/officeDocument/2006/relationships/hyperlink" Target="http://www.faa.gov/training_testing/testing/test_guides/" TargetMode="External"/><Relationship Id="rId55" Type="http://schemas.openxmlformats.org/officeDocument/2006/relationships/theme" Target="theme/theme1.xml"/><Relationship Id="rId7" Type="http://schemas.openxmlformats.org/officeDocument/2006/relationships/hyperlink" Target="https://www.faa.gov/uas/request_waiver/uas_facility_maps/" TargetMode="External"/><Relationship Id="rId12" Type="http://schemas.openxmlformats.org/officeDocument/2006/relationships/hyperlink" Target="https://www.faa.gov/uas/where_to_fly/b4ufly/" TargetMode="External"/><Relationship Id="rId17" Type="http://schemas.openxmlformats.org/officeDocument/2006/relationships/hyperlink" Target="http://vfrmap.com/" TargetMode="External"/><Relationship Id="rId25" Type="http://schemas.openxmlformats.org/officeDocument/2006/relationships/hyperlink" Target="https://www.faa.gov/air_traffic/flight_info/aeronav/digital_products/" TargetMode="External"/><Relationship Id="rId33" Type="http://schemas.openxmlformats.org/officeDocument/2006/relationships/hyperlink" Target="https://www.faa.gov/air_traffic/flight_info/aeronav/productcatalog/ifrcharts/terminalprocedures/" TargetMode="External"/><Relationship Id="rId38" Type="http://schemas.openxmlformats.org/officeDocument/2006/relationships/hyperlink" Target="http://www.weather.gov/crp/" TargetMode="External"/><Relationship Id="rId46" Type="http://schemas.openxmlformats.org/officeDocument/2006/relationships/hyperlink" Target="https://www.faa.gov/air_traffic/publications/media/AIM.pdf" TargetMode="External"/><Relationship Id="rId2" Type="http://schemas.openxmlformats.org/officeDocument/2006/relationships/styles" Target="styles.xml"/><Relationship Id="rId16" Type="http://schemas.openxmlformats.org/officeDocument/2006/relationships/hyperlink" Target="https://kittyhawk.io/" TargetMode="External"/><Relationship Id="rId20" Type="http://schemas.openxmlformats.org/officeDocument/2006/relationships/hyperlink" Target="https://skyvector.com/" TargetMode="External"/><Relationship Id="rId29" Type="http://schemas.openxmlformats.org/officeDocument/2006/relationships/hyperlink" Target="https://skyvector.com/" TargetMode="External"/><Relationship Id="rId41" Type="http://schemas.openxmlformats.org/officeDocument/2006/relationships/hyperlink" Target="http://rgl.faa.gov/" TargetMode="External"/><Relationship Id="rId54"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knowbeforeyoufly.org/" TargetMode="External"/><Relationship Id="rId24" Type="http://schemas.openxmlformats.org/officeDocument/2006/relationships/hyperlink" Target="https://www.faa.gov/air_traffic/flight_info/aeronav/productcatalog/vfrcharts/terminalarea/" TargetMode="External"/><Relationship Id="rId32" Type="http://schemas.openxmlformats.org/officeDocument/2006/relationships/hyperlink" Target="https://www.faa.gov/air_traffic/flight_info/aeronav/digital_products/dtpp/search/" TargetMode="External"/><Relationship Id="rId37" Type="http://schemas.openxmlformats.org/officeDocument/2006/relationships/hyperlink" Target="https://www.aviationweather.gov/" TargetMode="External"/><Relationship Id="rId40" Type="http://schemas.openxmlformats.org/officeDocument/2006/relationships/image" Target="media/image5.JPG"/><Relationship Id="rId45" Type="http://schemas.openxmlformats.org/officeDocument/2006/relationships/hyperlink" Target="http://www.faa.gov/regulations_policies/handbooks_manuals/aviation/pilot_handbook/media/FAA-H-8083-25A.pdf" TargetMode="External"/><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kittyhawk.io/" TargetMode="External"/><Relationship Id="rId23" Type="http://schemas.openxmlformats.org/officeDocument/2006/relationships/hyperlink" Target="https://www.faa.gov/air_traffic/flight_info/aeronav/digital_products/vfr/" TargetMode="External"/><Relationship Id="rId28" Type="http://schemas.openxmlformats.org/officeDocument/2006/relationships/hyperlink" Target="https://www.faa.gov/air_traffic/flight_info/aeronav/productcatalog/vfrcharts/" TargetMode="External"/><Relationship Id="rId36" Type="http://schemas.openxmlformats.org/officeDocument/2006/relationships/hyperlink" Target="https://aviationweather.gov/taf?gis=off" TargetMode="External"/><Relationship Id="rId49" Type="http://schemas.openxmlformats.org/officeDocument/2006/relationships/hyperlink" Target="http://www.faa.gov/training_testing/testing/media/testing_matrix.pdf" TargetMode="External"/><Relationship Id="rId10" Type="http://schemas.openxmlformats.org/officeDocument/2006/relationships/hyperlink" Target="https://www.faa.gov/uas/request_waiver/uas_facility_maps/faq/" TargetMode="External"/><Relationship Id="rId19" Type="http://schemas.openxmlformats.org/officeDocument/2006/relationships/image" Target="media/image2.jpeg"/><Relationship Id="rId31" Type="http://schemas.openxmlformats.org/officeDocument/2006/relationships/hyperlink" Target="https://www.faa.gov/air_traffic/flight_info/aeronav/digital_products/vfr/" TargetMode="External"/><Relationship Id="rId44" Type="http://schemas.openxmlformats.org/officeDocument/2006/relationships/hyperlink" Target="http://rgl.faa.gov/Regulatory_and_Guidance_Library/rgAdvisoryCircular.nsf/0/1ACFC3F689769A56862569E70077C9CC?OpenDocument&amp;Highlight=91-57" TargetMode="External"/><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faa.gov/exit/?pageName=The%20maps&amp;pgLnk=https%3A%2F%2Ffaa%2Emaps%2Earcgis%2Ecom%2Fapps%2Fwebappviewer%2Findex%2Ehtml%3Fid%3D9c2e4406710048e19806ebf6a06754ad" TargetMode="External"/><Relationship Id="rId14" Type="http://schemas.openxmlformats.org/officeDocument/2006/relationships/hyperlink" Target="http://www.hoverapp.io/" TargetMode="External"/><Relationship Id="rId22" Type="http://schemas.openxmlformats.org/officeDocument/2006/relationships/image" Target="media/image4.JPG"/><Relationship Id="rId27" Type="http://schemas.openxmlformats.org/officeDocument/2006/relationships/hyperlink" Target="https://www.fltplan.com/AwMainToApproachPlates.exe?CRN10=1&amp;CARRYUNAME=PILOT&amp;MODE=SEARCH&amp;end=end" TargetMode="External"/><Relationship Id="rId30" Type="http://schemas.openxmlformats.org/officeDocument/2006/relationships/hyperlink" Target="http://vfrmap.com/" TargetMode="External"/><Relationship Id="rId35" Type="http://schemas.openxmlformats.org/officeDocument/2006/relationships/hyperlink" Target="https://www.aviationweather.gov/adds/" TargetMode="External"/><Relationship Id="rId43" Type="http://schemas.openxmlformats.org/officeDocument/2006/relationships/hyperlink" Target="http://rgl.faa.gov/" TargetMode="External"/><Relationship Id="rId48" Type="http://schemas.openxmlformats.org/officeDocument/2006/relationships/hyperlink" Target="http://www.faa.gov/training_testing/testing/acs/" TargetMode="External"/><Relationship Id="rId8" Type="http://schemas.openxmlformats.org/officeDocument/2006/relationships/image" Target="media/image1.png"/><Relationship Id="rId51" Type="http://schemas.openxmlformats.org/officeDocument/2006/relationships/header" Target="header1.xm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7D65"/>
    <w:rsid w:val="00DC7D65"/>
    <w:rsid w:val="00FB17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5615AEF7B6A4A33A138DF6906E803D3">
    <w:name w:val="75615AEF7B6A4A33A138DF6906E803D3"/>
    <w:rsid w:val="00DC7D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6</Pages>
  <Words>1453</Words>
  <Characters>8287</Characters>
  <Application>Microsoft Office Word</Application>
  <DocSecurity>0</DocSecurity>
  <Lines>69</Lines>
  <Paragraphs>19</Paragraphs>
  <ScaleCrop>false</ScaleCrop>
  <HeadingPairs>
    <vt:vector size="4" baseType="variant">
      <vt:variant>
        <vt:lpstr>Title</vt:lpstr>
      </vt:variant>
      <vt:variant>
        <vt:i4>1</vt:i4>
      </vt:variant>
      <vt:variant>
        <vt:lpstr>Headings</vt:lpstr>
      </vt:variant>
      <vt:variant>
        <vt:i4>9</vt:i4>
      </vt:variant>
    </vt:vector>
  </HeadingPairs>
  <TitlesOfParts>
    <vt:vector size="10" baseType="lpstr">
      <vt:lpstr/>
      <vt:lpstr>FAA ArcMap UAS Facility Maps</vt:lpstr>
      <vt:lpstr>FAA ArcMap UAS Facility Maps</vt:lpstr>
      <vt:lpstr>https://www.faa.gov/uas/request_waiver/uas_facility_maps/ (Links to an external </vt:lpstr>
      <vt:lpstr>Flight Preparation APP Sites Preflight Plan &amp; Flight Log</vt:lpstr>
      <vt:lpstr>        Hover UAS Flight Log App:</vt:lpstr>
      <vt:lpstr>        Hover - an app for Drone Enthusiasts (Links to an external site.)Links to an ext</vt:lpstr>
      <vt:lpstr>        Kittyhawk.io (Links to an external site.)Links to an external site.</vt:lpstr>
      <vt:lpstr>Flight Preparation Sites FAA, SkyVector, VFRMap,</vt:lpstr>
      <vt:lpstr>Flight Preparation Pilot Resources</vt:lpstr>
    </vt:vector>
  </TitlesOfParts>
  <Company/>
  <LinksUpToDate>false</LinksUpToDate>
  <CharactersWithSpaces>9721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Nelson</dc:creator>
  <cp:keywords/>
  <dc:description/>
  <cp:lastModifiedBy>John Nelson</cp:lastModifiedBy>
  <cp:revision>1</cp:revision>
  <dcterms:created xsi:type="dcterms:W3CDTF">2018-10-23T00:37:00Z</dcterms:created>
  <dcterms:modified xsi:type="dcterms:W3CDTF">2018-10-23T00:50:00Z</dcterms:modified>
</cp:coreProperties>
</file>