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22A" w:rsidRPr="00923344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  <w:sz w:val="28"/>
          <w:szCs w:val="28"/>
        </w:rPr>
      </w:pPr>
      <w:r w:rsidRPr="00923344">
        <w:rPr>
          <w:rFonts w:cs="Calibri-Bold"/>
          <w:b/>
          <w:bCs/>
          <w:sz w:val="28"/>
          <w:szCs w:val="28"/>
        </w:rPr>
        <w:t>ICC</w:t>
      </w:r>
      <w:r w:rsidR="0000742C">
        <w:rPr>
          <w:rFonts w:cs="Calibri-Bold"/>
          <w:b/>
          <w:bCs/>
          <w:sz w:val="28"/>
          <w:szCs w:val="28"/>
        </w:rPr>
        <w:t xml:space="preserve"> Process Operations</w:t>
      </w:r>
    </w:p>
    <w:p w:rsidR="009F522A" w:rsidRPr="00923344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  <w:sz w:val="28"/>
          <w:szCs w:val="28"/>
        </w:rPr>
      </w:pPr>
      <w:r w:rsidRPr="00923344">
        <w:rPr>
          <w:rFonts w:cs="Calibri-Bold"/>
          <w:b/>
          <w:bCs/>
          <w:sz w:val="28"/>
          <w:szCs w:val="28"/>
        </w:rPr>
        <w:t>ENG</w:t>
      </w:r>
      <w:r w:rsidR="0000742C">
        <w:rPr>
          <w:rFonts w:cs="Calibri-Bold"/>
          <w:b/>
          <w:bCs/>
          <w:sz w:val="28"/>
          <w:szCs w:val="28"/>
        </w:rPr>
        <w:t>T</w:t>
      </w:r>
      <w:r w:rsidRPr="00923344">
        <w:rPr>
          <w:rFonts w:cs="Calibri-Bold"/>
          <w:b/>
          <w:bCs/>
          <w:sz w:val="28"/>
          <w:szCs w:val="28"/>
        </w:rPr>
        <w:t xml:space="preserve"> 1</w:t>
      </w:r>
      <w:r w:rsidR="0000742C">
        <w:rPr>
          <w:rFonts w:cs="Calibri-Bold"/>
          <w:b/>
          <w:bCs/>
          <w:sz w:val="28"/>
          <w:szCs w:val="28"/>
        </w:rPr>
        <w:t>330</w:t>
      </w:r>
      <w:r w:rsidRPr="00923344">
        <w:rPr>
          <w:rFonts w:cs="Calibri-Bold"/>
          <w:b/>
          <w:bCs/>
          <w:sz w:val="28"/>
          <w:szCs w:val="28"/>
        </w:rPr>
        <w:t xml:space="preserve"> – </w:t>
      </w:r>
      <w:r w:rsidR="0000742C">
        <w:rPr>
          <w:rFonts w:cs="Calibri-Bold"/>
          <w:b/>
          <w:bCs/>
          <w:sz w:val="28"/>
          <w:szCs w:val="28"/>
        </w:rPr>
        <w:t>Prof. II</w:t>
      </w:r>
    </w:p>
    <w:p w:rsidR="009F522A" w:rsidRPr="00923344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  <w:sz w:val="28"/>
          <w:szCs w:val="28"/>
        </w:rPr>
      </w:pPr>
      <w:r w:rsidRPr="00923344">
        <w:rPr>
          <w:rFonts w:cs="Calibri-Bold"/>
          <w:b/>
          <w:bCs/>
          <w:sz w:val="28"/>
          <w:szCs w:val="28"/>
        </w:rPr>
        <w:t>House of Cards</w:t>
      </w:r>
      <w:r w:rsidR="0041396B">
        <w:rPr>
          <w:rFonts w:cs="Calibri-Bold"/>
          <w:b/>
          <w:bCs/>
          <w:sz w:val="28"/>
          <w:szCs w:val="28"/>
        </w:rPr>
        <w:t xml:space="preserve"> Project</w:t>
      </w:r>
      <w:r w:rsidRPr="00923344">
        <w:rPr>
          <w:rFonts w:cs="Calibri-Bold"/>
          <w:b/>
          <w:bCs/>
          <w:sz w:val="28"/>
          <w:szCs w:val="28"/>
        </w:rPr>
        <w:t>: Design, Optimization,</w:t>
      </w:r>
      <w:r w:rsidR="0000742C">
        <w:rPr>
          <w:rFonts w:cs="Calibri-Bold"/>
          <w:b/>
          <w:bCs/>
          <w:sz w:val="28"/>
          <w:szCs w:val="28"/>
        </w:rPr>
        <w:t xml:space="preserve"> Management,</w:t>
      </w:r>
      <w:r w:rsidRPr="00923344">
        <w:rPr>
          <w:rFonts w:cs="Calibri-Bold"/>
          <w:b/>
          <w:bCs/>
          <w:sz w:val="28"/>
          <w:szCs w:val="28"/>
        </w:rPr>
        <w:t xml:space="preserve"> and Teamwork Activity</w:t>
      </w:r>
    </w:p>
    <w:p w:rsidR="009F522A" w:rsidRPr="00923344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  <w:sz w:val="28"/>
          <w:szCs w:val="28"/>
        </w:rPr>
      </w:pPr>
    </w:p>
    <w:p w:rsid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>The following activity requires participants to use good planning, team work</w:t>
      </w:r>
      <w:r w:rsidR="00E60EC0">
        <w:rPr>
          <w:rFonts w:cs="Calibri"/>
        </w:rPr>
        <w:t>,</w:t>
      </w:r>
      <w:r w:rsidRPr="009F522A">
        <w:rPr>
          <w:rFonts w:cs="Calibri"/>
        </w:rPr>
        <w:t xml:space="preserve"> and problem</w:t>
      </w:r>
      <w:r w:rsidR="00A36842">
        <w:rPr>
          <w:rFonts w:cs="Calibri"/>
        </w:rPr>
        <w:t>-</w:t>
      </w:r>
      <w:r w:rsidRPr="009F522A">
        <w:rPr>
          <w:rFonts w:cs="Calibri"/>
        </w:rPr>
        <w:t>solving techniques</w:t>
      </w:r>
      <w:r w:rsidR="00E60EC0">
        <w:rPr>
          <w:rFonts w:cs="Calibri"/>
        </w:rPr>
        <w:t xml:space="preserve"> while formulating a working design process</w:t>
      </w:r>
      <w:r w:rsidRPr="009F522A">
        <w:rPr>
          <w:rFonts w:cs="Calibri"/>
        </w:rPr>
        <w:t xml:space="preserve">. The overall objective is to design and build a structure that meets or exceeds minimum specifications while maximizing overall profit. </w:t>
      </w:r>
    </w:p>
    <w:p w:rsidR="003D0BA6" w:rsidRDefault="003D0BA6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C4061F" w:rsidRDefault="006F3B6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_____&amp; ______</w:t>
      </w:r>
      <w:r w:rsidR="00C4061F">
        <w:rPr>
          <w:rFonts w:cs="Calibri"/>
        </w:rPr>
        <w:t>: Kick off House of Cards Project.  Create teams</w:t>
      </w:r>
      <w:r w:rsidR="00A813A1">
        <w:rPr>
          <w:rFonts w:cs="Calibri"/>
        </w:rPr>
        <w:t xml:space="preserve"> of 3</w:t>
      </w:r>
      <w:r w:rsidR="00C4061F">
        <w:rPr>
          <w:rFonts w:cs="Calibri"/>
        </w:rPr>
        <w:t>.  Begin Design Plan using an engineering design process.</w:t>
      </w:r>
    </w:p>
    <w:p w:rsidR="00C4061F" w:rsidRDefault="00C4061F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C4061F" w:rsidRDefault="006F3B6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_______</w:t>
      </w:r>
      <w:r w:rsidR="00D955E3">
        <w:rPr>
          <w:rFonts w:cs="Calibri"/>
        </w:rPr>
        <w:t>:</w:t>
      </w:r>
      <w:r w:rsidR="00C4061F">
        <w:rPr>
          <w:rFonts w:cs="Calibri"/>
        </w:rPr>
        <w:t xml:space="preserve">  Turn in deliverable A</w:t>
      </w:r>
      <w:r w:rsidR="00FF7C33">
        <w:rPr>
          <w:rFonts w:cs="Calibri"/>
        </w:rPr>
        <w:t xml:space="preserve">. </w:t>
      </w:r>
      <w:r w:rsidR="00D955E3">
        <w:rPr>
          <w:rFonts w:cs="Calibri"/>
        </w:rPr>
        <w:t xml:space="preserve"> “Purchase” materials for tower and complete the competition.  </w:t>
      </w:r>
      <w:r w:rsidR="00E24BB9">
        <w:rPr>
          <w:rFonts w:cs="Calibri"/>
        </w:rPr>
        <w:t xml:space="preserve">Follow your disposal plan to finish out the project.  </w:t>
      </w:r>
      <w:r w:rsidR="00C4061F">
        <w:rPr>
          <w:rFonts w:cs="Calibri"/>
        </w:rPr>
        <w:t>Work on deliverable B.</w:t>
      </w:r>
    </w:p>
    <w:p w:rsidR="00C4061F" w:rsidRDefault="00C4061F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B2780" w:rsidRPr="009F522A" w:rsidRDefault="006F3B6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_______</w:t>
      </w:r>
      <w:r w:rsidR="00C4061F">
        <w:rPr>
          <w:rFonts w:cs="Calibri"/>
        </w:rPr>
        <w:t>:  Turn</w:t>
      </w:r>
      <w:r w:rsidR="00E24BB9">
        <w:rPr>
          <w:rFonts w:cs="Calibri"/>
        </w:rPr>
        <w:t xml:space="preserve"> in </w:t>
      </w:r>
      <w:r w:rsidR="006B2780">
        <w:rPr>
          <w:rFonts w:cs="Calibri"/>
        </w:rPr>
        <w:t xml:space="preserve">deliverable </w:t>
      </w:r>
      <w:r w:rsidR="00C4061F">
        <w:rPr>
          <w:rFonts w:cs="Calibri"/>
        </w:rPr>
        <w:t>B at the start of class</w:t>
      </w:r>
      <w:r w:rsidR="00A813A1">
        <w:rPr>
          <w:rFonts w:cs="Calibri"/>
        </w:rPr>
        <w:t>.</w:t>
      </w: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</w:rPr>
      </w:pP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</w:rPr>
      </w:pPr>
      <w:r w:rsidRPr="009F522A">
        <w:rPr>
          <w:rFonts w:cs="Calibri-Bold"/>
          <w:b/>
          <w:bCs/>
        </w:rPr>
        <w:t>Design Constraints:</w:t>
      </w:r>
    </w:p>
    <w:p w:rsidR="009F522A" w:rsidRPr="009F522A" w:rsidRDefault="009F522A" w:rsidP="00B85AF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 xml:space="preserve">Height: Earn $100,000 for building a structure that is 36 inches tall. </w:t>
      </w:r>
      <w:r w:rsidRPr="009F522A">
        <w:rPr>
          <w:rFonts w:cs="Calibri-Italic"/>
          <w:i/>
          <w:iCs/>
        </w:rPr>
        <w:t xml:space="preserve">Bonus </w:t>
      </w:r>
      <w:r w:rsidRPr="009F522A">
        <w:rPr>
          <w:rFonts w:cs="Calibri"/>
        </w:rPr>
        <w:t>$2000 per inch above 36 inches.</w:t>
      </w:r>
    </w:p>
    <w:p w:rsidR="009F522A" w:rsidRPr="009F522A" w:rsidRDefault="009F522A" w:rsidP="00B85AF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 xml:space="preserve">Strength: The structure must support 10 pennies a height of at least 36 inches for at least 30 seconds without falling. After this, teams can load additional pennies onto their structure – </w:t>
      </w:r>
      <w:r w:rsidRPr="009F522A">
        <w:rPr>
          <w:rFonts w:cs="Calibri-Italic"/>
          <w:i/>
          <w:iCs/>
        </w:rPr>
        <w:t>Bonus</w:t>
      </w:r>
      <w:r w:rsidRPr="009F522A">
        <w:rPr>
          <w:rFonts w:cs="Calibri"/>
        </w:rPr>
        <w:t>: $500 for each additional penny loaded.</w:t>
      </w:r>
      <w:r w:rsidR="00FF7C33">
        <w:rPr>
          <w:rFonts w:cs="Calibri"/>
        </w:rPr>
        <w:t xml:space="preserve">  Teams must tell their instructors how many additional pennies they will attempt prior to additional loading.</w:t>
      </w:r>
    </w:p>
    <w:p w:rsidR="009F522A" w:rsidRPr="009F522A" w:rsidRDefault="009F522A" w:rsidP="00B85AF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 xml:space="preserve">Speed: The structure should be built within 25 minutes. Structures built in more than 25 minutes will be charged $2000 for each additional minute. </w:t>
      </w:r>
      <w:r w:rsidRPr="009F522A">
        <w:rPr>
          <w:rFonts w:cs="Calibri-Italic"/>
          <w:i/>
          <w:iCs/>
        </w:rPr>
        <w:t>Bonus</w:t>
      </w:r>
      <w:r w:rsidRPr="009F522A">
        <w:rPr>
          <w:rFonts w:cs="Calibri"/>
        </w:rPr>
        <w:t>: $1000 for each minute under 25.</w:t>
      </w:r>
    </w:p>
    <w:p w:rsidR="009F522A" w:rsidRPr="009F522A" w:rsidRDefault="009F522A" w:rsidP="00B85AF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>Material costs: 3”x5” index cards are $1000 each, 100 card limit. Tape is $5000 per roll, scissors are $5000 per pair.</w:t>
      </w:r>
    </w:p>
    <w:p w:rsidR="00E60EC0" w:rsidRDefault="00E60EC0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</w:rPr>
      </w:pP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</w:rPr>
      </w:pPr>
      <w:r w:rsidRPr="009F522A">
        <w:rPr>
          <w:rFonts w:cs="Calibri-Bold"/>
          <w:b/>
          <w:bCs/>
        </w:rPr>
        <w:t>Rules:</w:t>
      </w:r>
    </w:p>
    <w:p w:rsidR="009F522A" w:rsidRPr="009F522A" w:rsidRDefault="009F522A" w:rsidP="00B85AF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>Teams will NOT be allowed to purchase additional cards or return cards once construction begins.</w:t>
      </w:r>
    </w:p>
    <w:p w:rsidR="009F522A" w:rsidRDefault="009F522A" w:rsidP="00B85AF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>Teams will be charged for the number of cards bought, not the number actually used. (No returns).</w:t>
      </w:r>
    </w:p>
    <w:p w:rsidR="00FD0406" w:rsidRPr="009F522A" w:rsidRDefault="00FD0406" w:rsidP="00B85AF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Teams may only buy cards from the ICC Engineering Store (your instructor)</w:t>
      </w:r>
      <w:r w:rsidR="009E25C5">
        <w:rPr>
          <w:rFonts w:cs="Calibri"/>
        </w:rPr>
        <w:t>.</w:t>
      </w:r>
    </w:p>
    <w:p w:rsidR="009F522A" w:rsidRPr="009F522A" w:rsidRDefault="009F522A" w:rsidP="00B85AF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>If tape is used, it cannot be affixed to any other structure (i.e., tables, chairs, floor, ceiling, etc.)</w:t>
      </w:r>
      <w:r w:rsidR="009E25C5">
        <w:rPr>
          <w:rFonts w:cs="Calibri"/>
        </w:rPr>
        <w:t>.</w:t>
      </w:r>
    </w:p>
    <w:p w:rsidR="009E25C5" w:rsidRDefault="009F522A" w:rsidP="00B85AF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E25C5">
        <w:rPr>
          <w:rFonts w:cs="Calibri"/>
        </w:rPr>
        <w:t>The structure height w</w:t>
      </w:r>
      <w:r w:rsidR="009E25C5" w:rsidRPr="009E25C5">
        <w:rPr>
          <w:rFonts w:cs="Calibri"/>
        </w:rPr>
        <w:t xml:space="preserve">ill be determined by measuring bottom of the lowest card to top </w:t>
      </w:r>
      <w:r w:rsidR="009E25C5">
        <w:rPr>
          <w:rFonts w:cs="Calibri"/>
        </w:rPr>
        <w:t>of the highest card.</w:t>
      </w:r>
    </w:p>
    <w:p w:rsidR="009F522A" w:rsidRPr="009E25C5" w:rsidRDefault="009F522A" w:rsidP="00B85AF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E25C5">
        <w:rPr>
          <w:rFonts w:cs="Calibri"/>
        </w:rPr>
        <w:t>If failure occurs during loading of additional pennies, teams forfeit the opportunity to earn a</w:t>
      </w:r>
      <w:r w:rsidR="00217169">
        <w:rPr>
          <w:rFonts w:cs="Calibri"/>
        </w:rPr>
        <w:t>ny</w:t>
      </w:r>
      <w:r w:rsidRPr="009E25C5">
        <w:rPr>
          <w:rFonts w:cs="Calibri"/>
        </w:rPr>
        <w:t xml:space="preserve"> strength bonus. In other words, teams should know the capacity of their design prior to </w:t>
      </w:r>
      <w:r w:rsidR="00217169">
        <w:rPr>
          <w:rFonts w:cs="Calibri"/>
        </w:rPr>
        <w:t>attempting additional loading.</w:t>
      </w:r>
    </w:p>
    <w:p w:rsidR="00A813A1" w:rsidRDefault="00A813A1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</w:rPr>
      </w:pP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</w:rPr>
      </w:pPr>
      <w:r w:rsidRPr="009F522A">
        <w:rPr>
          <w:rFonts w:cs="Calibri-Bold"/>
          <w:b/>
          <w:bCs/>
        </w:rPr>
        <w:t>Brainstorming and Planning Sessions:</w:t>
      </w:r>
    </w:p>
    <w:p w:rsidR="009F522A" w:rsidRPr="009F522A" w:rsidRDefault="009F522A" w:rsidP="00B85AF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>Use brainstorming and planning sessions to develop the design process graphic, a design plan, and list of construction materials.</w:t>
      </w:r>
    </w:p>
    <w:p w:rsidR="009F522A" w:rsidRPr="009F522A" w:rsidRDefault="009F522A" w:rsidP="00B85AF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>During the planning session, each team must decide how many cards they want to “buy” and whether or not they will use tape and/or scissors.</w:t>
      </w:r>
    </w:p>
    <w:p w:rsidR="0000742C" w:rsidRDefault="0000742C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:rsid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 w:rsidRPr="009F522A">
        <w:rPr>
          <w:rFonts w:cs="Calibri"/>
          <w:b/>
        </w:rPr>
        <w:t>Deliverables:</w:t>
      </w:r>
    </w:p>
    <w:p w:rsidR="003D0BA6" w:rsidRPr="003D0BA6" w:rsidRDefault="003D0BA6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All deliverables must be submitted as paper copies</w:t>
      </w:r>
      <w:r w:rsidR="0000742C">
        <w:rPr>
          <w:rFonts w:cs="Calibri"/>
        </w:rPr>
        <w:t xml:space="preserve"> (one per team):</w:t>
      </w:r>
    </w:p>
    <w:p w:rsidR="009F522A" w:rsidRPr="009F522A" w:rsidRDefault="00C4061F" w:rsidP="00B85AF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Design Plan: </w:t>
      </w:r>
      <w:r w:rsidR="00CB1B53">
        <w:rPr>
          <w:rFonts w:cs="Calibri"/>
        </w:rPr>
        <w:t>A typed D</w:t>
      </w:r>
      <w:r w:rsidR="009F522A" w:rsidRPr="009F522A">
        <w:rPr>
          <w:rFonts w:cs="Calibri"/>
        </w:rPr>
        <w:t xml:space="preserve">esign </w:t>
      </w:r>
      <w:r w:rsidR="00CB1B53">
        <w:rPr>
          <w:rFonts w:cs="Calibri"/>
        </w:rPr>
        <w:t>P</w:t>
      </w:r>
      <w:r w:rsidR="009F522A" w:rsidRPr="009F522A">
        <w:rPr>
          <w:rFonts w:cs="Calibri"/>
        </w:rPr>
        <w:t xml:space="preserve">lan must be submitted at the beginning of the competition. The design plan is evidence that you actually did “design” and “planning” for this activity, instead of just improvising on </w:t>
      </w:r>
      <w:r w:rsidR="00CB1B53">
        <w:rPr>
          <w:rFonts w:cs="Calibri"/>
        </w:rPr>
        <w:t>the day of the contest. The Design Pl</w:t>
      </w:r>
      <w:r w:rsidR="009F522A" w:rsidRPr="009F522A">
        <w:rPr>
          <w:rFonts w:cs="Calibri"/>
        </w:rPr>
        <w:t>an will be graded for completeness, neatness, and accuracy to actual competition results, and should include:</w:t>
      </w:r>
    </w:p>
    <w:p w:rsidR="009F522A" w:rsidRPr="009F522A" w:rsidRDefault="009F522A" w:rsidP="006F3B6A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cs="Calibri"/>
        </w:rPr>
      </w:pPr>
      <w:r w:rsidRPr="009F522A">
        <w:rPr>
          <w:rFonts w:cs="Calibri"/>
        </w:rPr>
        <w:t xml:space="preserve">1) student names and </w:t>
      </w:r>
      <w:r w:rsidR="00217169">
        <w:rPr>
          <w:rFonts w:cs="Calibri"/>
        </w:rPr>
        <w:t>team name</w:t>
      </w:r>
    </w:p>
    <w:p w:rsidR="009F522A" w:rsidRPr="009F522A" w:rsidRDefault="009F522A" w:rsidP="006F3B6A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cs="Calibri"/>
        </w:rPr>
      </w:pPr>
      <w:r w:rsidRPr="009F522A">
        <w:rPr>
          <w:rFonts w:cs="Calibri"/>
        </w:rPr>
        <w:t xml:space="preserve">2) </w:t>
      </w:r>
      <w:r w:rsidR="00217169">
        <w:rPr>
          <w:rFonts w:cs="Calibri"/>
        </w:rPr>
        <w:t xml:space="preserve">list of </w:t>
      </w:r>
      <w:r w:rsidRPr="009F522A">
        <w:rPr>
          <w:rFonts w:cs="Calibri"/>
        </w:rPr>
        <w:t>materials to be purchased</w:t>
      </w:r>
    </w:p>
    <w:p w:rsidR="009F522A" w:rsidRPr="009F522A" w:rsidRDefault="009F522A" w:rsidP="006F3B6A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cs="Calibri"/>
        </w:rPr>
      </w:pPr>
      <w:r w:rsidRPr="009F522A">
        <w:rPr>
          <w:rFonts w:cs="Calibri"/>
        </w:rPr>
        <w:t>3) expected structure height</w:t>
      </w:r>
    </w:p>
    <w:p w:rsidR="009F522A" w:rsidRPr="009F522A" w:rsidRDefault="009F522A" w:rsidP="006F3B6A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cs="Calibri"/>
        </w:rPr>
      </w:pPr>
      <w:r w:rsidRPr="009F522A">
        <w:rPr>
          <w:rFonts w:cs="Calibri"/>
        </w:rPr>
        <w:t>4) anticipated strength</w:t>
      </w:r>
    </w:p>
    <w:p w:rsidR="009F522A" w:rsidRPr="009F522A" w:rsidRDefault="009F522A" w:rsidP="006F3B6A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cs="Calibri"/>
        </w:rPr>
      </w:pPr>
      <w:r w:rsidRPr="009F522A">
        <w:rPr>
          <w:rFonts w:cs="Calibri"/>
        </w:rPr>
        <w:t>5) time required for construction</w:t>
      </w:r>
      <w:r w:rsidR="0000742C">
        <w:rPr>
          <w:rFonts w:cs="Calibri"/>
        </w:rPr>
        <w:t xml:space="preserve"> (time management)</w:t>
      </w:r>
    </w:p>
    <w:p w:rsidR="009F522A" w:rsidRPr="009F522A" w:rsidRDefault="009F522A" w:rsidP="006F3B6A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cs="Calibri"/>
        </w:rPr>
      </w:pPr>
      <w:r w:rsidRPr="009F522A">
        <w:rPr>
          <w:rFonts w:cs="Calibri"/>
        </w:rPr>
        <w:t>6) calculations showing anticipated profit</w:t>
      </w:r>
      <w:r w:rsidR="00923344">
        <w:rPr>
          <w:rFonts w:cs="Calibri"/>
        </w:rPr>
        <w:t xml:space="preserve"> (last page)</w:t>
      </w:r>
      <w:r w:rsidR="0000742C">
        <w:rPr>
          <w:rFonts w:cs="Calibri"/>
        </w:rPr>
        <w:t xml:space="preserve"> (budget management)</w:t>
      </w:r>
    </w:p>
    <w:p w:rsidR="009F522A" w:rsidRPr="009F522A" w:rsidRDefault="009F522A" w:rsidP="006F3B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cs="Calibri"/>
        </w:rPr>
      </w:pPr>
      <w:r w:rsidRPr="009F522A">
        <w:rPr>
          <w:rFonts w:cs="Calibri"/>
        </w:rPr>
        <w:t>7) a basic construction plan (describe how the structure will be built; who will do what)</w:t>
      </w:r>
      <w:r w:rsidR="0000742C">
        <w:rPr>
          <w:rFonts w:cs="Calibri"/>
        </w:rPr>
        <w:t xml:space="preserve"> (people/resource management)</w:t>
      </w:r>
    </w:p>
    <w:p w:rsidR="009F522A" w:rsidRDefault="009F522A" w:rsidP="006F3B6A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cs="Calibri"/>
        </w:rPr>
      </w:pPr>
      <w:r w:rsidRPr="009F522A">
        <w:rPr>
          <w:rFonts w:cs="Calibri"/>
        </w:rPr>
        <w:t>8) a dimensioned drawing of the structure that will be built</w:t>
      </w:r>
    </w:p>
    <w:p w:rsidR="00D955E3" w:rsidRDefault="00D955E3" w:rsidP="006F3B6A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cs="Calibri"/>
        </w:rPr>
      </w:pPr>
      <w:r>
        <w:rPr>
          <w:rFonts w:cs="Calibri"/>
        </w:rPr>
        <w:t xml:space="preserve">9) a disposal plan for once the tower </w:t>
      </w:r>
      <w:r w:rsidR="00E24BB9">
        <w:rPr>
          <w:rFonts w:cs="Calibri"/>
        </w:rPr>
        <w:t>has exceeded its useful life</w:t>
      </w:r>
    </w:p>
    <w:p w:rsidR="006F3B6A" w:rsidRDefault="006F3B6A" w:rsidP="006F3B6A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cs="Calibri"/>
        </w:rPr>
      </w:pPr>
    </w:p>
    <w:p w:rsidR="00D955E3" w:rsidRDefault="00E24BB9" w:rsidP="00B85AF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Team </w:t>
      </w:r>
      <w:r w:rsidR="00D955E3">
        <w:rPr>
          <w:rFonts w:cs="Calibri"/>
        </w:rPr>
        <w:t>Reflection</w:t>
      </w:r>
      <w:r w:rsidR="00923344">
        <w:rPr>
          <w:rFonts w:cs="Calibri"/>
        </w:rPr>
        <w:t xml:space="preserve"> Memo</w:t>
      </w:r>
      <w:r w:rsidR="00C4061F">
        <w:rPr>
          <w:rFonts w:cs="Calibri"/>
        </w:rPr>
        <w:t>:  The team reflection memo should cover the following.</w:t>
      </w:r>
    </w:p>
    <w:p w:rsidR="00C4061F" w:rsidRDefault="00C4061F" w:rsidP="00B85AFA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Summarize the important results of construction day.</w:t>
      </w:r>
    </w:p>
    <w:p w:rsidR="00E24BB9" w:rsidRDefault="00C4061F" w:rsidP="00B85AFA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Explain how your team used </w:t>
      </w:r>
      <w:r w:rsidR="0000742C">
        <w:rPr>
          <w:rFonts w:cs="Calibri"/>
        </w:rPr>
        <w:t xml:space="preserve">a </w:t>
      </w:r>
      <w:r w:rsidR="00E24BB9">
        <w:rPr>
          <w:rFonts w:cs="Calibri"/>
        </w:rPr>
        <w:t>Design Process to complete the project.</w:t>
      </w:r>
    </w:p>
    <w:p w:rsidR="00AD4F6F" w:rsidRPr="00AD4F6F" w:rsidRDefault="00923344" w:rsidP="00B85AFA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Discuss the effectiveness of your Design Plan. Did your team carry out the plan and to </w:t>
      </w:r>
      <w:r w:rsidRPr="00AD4F6F">
        <w:rPr>
          <w:rFonts w:cs="Calibri"/>
        </w:rPr>
        <w:t>what degree?  What reasoning do you have for any changes to the plan?</w:t>
      </w:r>
      <w:r w:rsidR="006F3B6A" w:rsidRPr="00AD4F6F">
        <w:rPr>
          <w:rFonts w:cs="Calibri"/>
        </w:rPr>
        <w:t xml:space="preserve"> </w:t>
      </w:r>
    </w:p>
    <w:p w:rsidR="00AD4F6F" w:rsidRPr="00AD4F6F" w:rsidRDefault="00AD4F6F" w:rsidP="00B85AFA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AD4F6F">
        <w:rPr>
          <w:rFonts w:cs="Calibri-Bold"/>
          <w:bCs/>
        </w:rPr>
        <w:t>If you were to do this again, what budget, resource, and time management techniques worked/you would keep the same and what would you do differently?</w:t>
      </w: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</w:rPr>
      </w:pPr>
    </w:p>
    <w:p w:rsidR="00923344" w:rsidRDefault="00923344" w:rsidP="00B85AFA">
      <w:pPr>
        <w:jc w:val="both"/>
        <w:rPr>
          <w:rFonts w:cs="Calibri-Bold"/>
          <w:b/>
          <w:bCs/>
        </w:rPr>
      </w:pPr>
      <w:r>
        <w:rPr>
          <w:rFonts w:cs="Calibri-Bold"/>
          <w:b/>
          <w:bCs/>
        </w:rPr>
        <w:br w:type="page"/>
      </w:r>
    </w:p>
    <w:p w:rsidR="00923344" w:rsidRDefault="00923344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</w:rPr>
      </w:pPr>
      <w:r>
        <w:rPr>
          <w:rFonts w:cs="Calibri-Bold"/>
          <w:b/>
          <w:bCs/>
        </w:rPr>
        <w:lastRenderedPageBreak/>
        <w:t>House of Cards</w:t>
      </w:r>
    </w:p>
    <w:p w:rsid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</w:rPr>
      </w:pPr>
      <w:r w:rsidRPr="009F522A">
        <w:rPr>
          <w:rFonts w:cs="Calibri-Bold"/>
          <w:b/>
          <w:bCs/>
        </w:rPr>
        <w:t>Profit Calculation</w:t>
      </w:r>
    </w:p>
    <w:p w:rsidR="00923344" w:rsidRDefault="00923344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</w:rPr>
      </w:pPr>
    </w:p>
    <w:p w:rsidR="00923344" w:rsidRDefault="00923344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</w:rPr>
      </w:pPr>
    </w:p>
    <w:p w:rsidR="00923344" w:rsidRDefault="00923344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</w:rPr>
      </w:pPr>
      <w:r>
        <w:rPr>
          <w:rFonts w:cs="Calibri-Bold"/>
          <w:b/>
          <w:bCs/>
        </w:rPr>
        <w:t>Team ___________________________________________________________</w:t>
      </w:r>
    </w:p>
    <w:p w:rsidR="00923344" w:rsidRDefault="00923344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</w:rPr>
      </w:pPr>
    </w:p>
    <w:p w:rsidR="00923344" w:rsidRPr="009F522A" w:rsidRDefault="008A08D3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</w:rPr>
      </w:pPr>
      <w:r>
        <w:rPr>
          <w:rFonts w:cs="Calibri-Bold"/>
          <w:b/>
          <w:bCs/>
        </w:rPr>
        <w:t>Team M</w:t>
      </w:r>
      <w:r w:rsidR="00923344">
        <w:rPr>
          <w:rFonts w:cs="Calibri-Bold"/>
          <w:b/>
          <w:bCs/>
        </w:rPr>
        <w:t>embers ________________________________________________________________________</w:t>
      </w: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u w:val="single"/>
        </w:rPr>
      </w:pP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u w:val="single"/>
        </w:rPr>
      </w:pPr>
      <w:r w:rsidRPr="009F522A">
        <w:rPr>
          <w:rFonts w:cs="Calibri"/>
          <w:i/>
          <w:u w:val="single"/>
        </w:rPr>
        <w:t>Costs</w:t>
      </w: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>Cards purchased _______ x $1000 each = ________________</w:t>
      </w: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>Rolls of tape used ________ x $5000 each = ________________</w:t>
      </w: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>Pairs of scissors used __________ x $5000 each = _______________</w:t>
      </w: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>Time used beyond 25 minutes __________ x $2000 each = _______________</w:t>
      </w:r>
    </w:p>
    <w:p w:rsidR="00FD0406" w:rsidRDefault="00FD0406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9F522A" w:rsidRPr="009F522A" w:rsidRDefault="00FD0406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T</w:t>
      </w:r>
      <w:r w:rsidR="009F522A" w:rsidRPr="009F522A">
        <w:rPr>
          <w:rFonts w:cs="Calibri"/>
        </w:rPr>
        <w:t>otal Costs: ____________________</w:t>
      </w: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u w:val="single"/>
        </w:rPr>
      </w:pP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u w:val="single"/>
        </w:rPr>
      </w:pPr>
      <w:r w:rsidRPr="009F522A">
        <w:rPr>
          <w:rFonts w:cs="Calibri"/>
          <w:i/>
          <w:u w:val="single"/>
        </w:rPr>
        <w:t>Revenue</w:t>
      </w: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>Successfully built structure (Yes = $100,000 No = $0) _____________</w:t>
      </w: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>Height. Additional height (inches above 36) __________ x $2000 each = ____________</w:t>
      </w: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>Strength. Additional pennies (beyond 10) ___________ x $500 each = _______________</w:t>
      </w: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>Speed. Available time not utilized (minutes under 25) ____________ x $1000 each = ________________</w:t>
      </w:r>
    </w:p>
    <w:p w:rsidR="00FD0406" w:rsidRDefault="00FD0406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9F522A" w:rsidRPr="009F522A" w:rsidRDefault="009F522A" w:rsidP="00B85AF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522A">
        <w:rPr>
          <w:rFonts w:cs="Calibri"/>
        </w:rPr>
        <w:t>Total Revenue: _____________________</w:t>
      </w:r>
    </w:p>
    <w:p w:rsidR="009F522A" w:rsidRPr="009F522A" w:rsidRDefault="009F522A" w:rsidP="00B85AFA">
      <w:pPr>
        <w:jc w:val="both"/>
        <w:rPr>
          <w:rFonts w:cs="Calibri"/>
        </w:rPr>
      </w:pPr>
    </w:p>
    <w:p w:rsidR="009F522A" w:rsidRPr="009F522A" w:rsidRDefault="009F522A" w:rsidP="00B85AFA">
      <w:pPr>
        <w:jc w:val="both"/>
        <w:rPr>
          <w:rFonts w:cs="Calibri"/>
        </w:rPr>
      </w:pPr>
    </w:p>
    <w:p w:rsidR="004B5796" w:rsidRPr="009F522A" w:rsidRDefault="009F522A" w:rsidP="00B85AFA">
      <w:pPr>
        <w:jc w:val="both"/>
      </w:pPr>
      <w:r w:rsidRPr="009F522A">
        <w:rPr>
          <w:rFonts w:cs="Calibri"/>
        </w:rPr>
        <w:t>Total Profit = Total Revenue – Total Costs = _______________</w:t>
      </w:r>
    </w:p>
    <w:sectPr w:rsidR="004B5796" w:rsidRPr="009F52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306" w:rsidRDefault="00B34306" w:rsidP="00197DBA">
      <w:pPr>
        <w:spacing w:after="0" w:line="240" w:lineRule="auto"/>
      </w:pPr>
      <w:r>
        <w:separator/>
      </w:r>
    </w:p>
  </w:endnote>
  <w:endnote w:type="continuationSeparator" w:id="0">
    <w:p w:rsidR="00B34306" w:rsidRDefault="00B34306" w:rsidP="00197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DBA" w:rsidRDefault="00197D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879462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197DBA" w:rsidRDefault="00197D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7DBA" w:rsidRDefault="00197D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DBA" w:rsidRDefault="00197D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306" w:rsidRDefault="00B34306" w:rsidP="00197DBA">
      <w:pPr>
        <w:spacing w:after="0" w:line="240" w:lineRule="auto"/>
      </w:pPr>
      <w:r>
        <w:separator/>
      </w:r>
    </w:p>
  </w:footnote>
  <w:footnote w:type="continuationSeparator" w:id="0">
    <w:p w:rsidR="00B34306" w:rsidRDefault="00B34306" w:rsidP="00197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DBA" w:rsidRDefault="00197D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DBA" w:rsidRDefault="00197D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DBA" w:rsidRDefault="00197D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B5D66"/>
    <w:multiLevelType w:val="hybridMultilevel"/>
    <w:tmpl w:val="61B621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50F3B"/>
    <w:multiLevelType w:val="hybridMultilevel"/>
    <w:tmpl w:val="00B4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A3585"/>
    <w:multiLevelType w:val="hybridMultilevel"/>
    <w:tmpl w:val="CABABD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1425C"/>
    <w:multiLevelType w:val="hybridMultilevel"/>
    <w:tmpl w:val="17FA3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0416CC"/>
    <w:multiLevelType w:val="hybridMultilevel"/>
    <w:tmpl w:val="98FC8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2A"/>
    <w:rsid w:val="0000742C"/>
    <w:rsid w:val="000F2A31"/>
    <w:rsid w:val="00197DBA"/>
    <w:rsid w:val="00217169"/>
    <w:rsid w:val="002C7012"/>
    <w:rsid w:val="003D0BA6"/>
    <w:rsid w:val="0041396B"/>
    <w:rsid w:val="00475E72"/>
    <w:rsid w:val="004B5796"/>
    <w:rsid w:val="006B2780"/>
    <w:rsid w:val="006F3B6A"/>
    <w:rsid w:val="008224BC"/>
    <w:rsid w:val="008A08D3"/>
    <w:rsid w:val="00923344"/>
    <w:rsid w:val="009E25C5"/>
    <w:rsid w:val="009F522A"/>
    <w:rsid w:val="00A36842"/>
    <w:rsid w:val="00A813A1"/>
    <w:rsid w:val="00AD4F6F"/>
    <w:rsid w:val="00B34306"/>
    <w:rsid w:val="00B85AFA"/>
    <w:rsid w:val="00C4061F"/>
    <w:rsid w:val="00CB1B53"/>
    <w:rsid w:val="00D955E3"/>
    <w:rsid w:val="00E24BB9"/>
    <w:rsid w:val="00E60EC0"/>
    <w:rsid w:val="00F116B1"/>
    <w:rsid w:val="00FD0406"/>
    <w:rsid w:val="00FF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C8E8CE-364A-4436-A0AF-CF8A98E3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52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7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C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7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DBA"/>
  </w:style>
  <w:style w:type="paragraph" w:styleId="Footer">
    <w:name w:val="footer"/>
    <w:basedOn w:val="Normal"/>
    <w:link w:val="FooterChar"/>
    <w:uiPriority w:val="99"/>
    <w:unhideWhenUsed/>
    <w:rsid w:val="00197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D94CA25841964488BF988E8004571A" ma:contentTypeVersion="14" ma:contentTypeDescription="Create a new document." ma:contentTypeScope="" ma:versionID="6eba309002af605921e0de39f60d254d">
  <xsd:schema xmlns:xsd="http://www.w3.org/2001/XMLSchema" xmlns:xs="http://www.w3.org/2001/XMLSchema" xmlns:p="http://schemas.microsoft.com/office/2006/metadata/properties" xmlns:ns2="74c3f95c-9d16-4366-a535-6939a9a0ede8" xmlns:ns3="0fddc00e-a027-47f3-a811-12f0b85146a5" targetNamespace="http://schemas.microsoft.com/office/2006/metadata/properties" ma:root="true" ma:fieldsID="39ef5b858bd6d733b35b6a2209294591" ns2:_="" ns3:_="">
    <xsd:import namespace="74c3f95c-9d16-4366-a535-6939a9a0ede8"/>
    <xsd:import namespace="0fddc00e-a027-47f3-a811-12f0b85146a5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3f95c-9d16-4366-a535-6939a9a0ede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f95a9afa-61c7-4e96-8bec-901bd18877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26974392-7420-4eca-b99f-bc2cb966c9c0}" ma:internalName="TaxCatchAll" ma:showField="CatchAllData" ma:web="74c3f95c-9d16-4366-a535-6939a9a0e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3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dc00e-a027-47f3-a811-12f0b8514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74c3f95c-9d16-4366-a535-6939a9a0ede8">
      <Terms xmlns="http://schemas.microsoft.com/office/infopath/2007/PartnerControls"/>
    </TaxKeywordTaxHTField>
    <TaxCatchAll xmlns="74c3f95c-9d16-4366-a535-6939a9a0ede8"/>
  </documentManagement>
</p:properties>
</file>

<file path=customXml/itemProps1.xml><?xml version="1.0" encoding="utf-8"?>
<ds:datastoreItem xmlns:ds="http://schemas.openxmlformats.org/officeDocument/2006/customXml" ds:itemID="{ECC6B57D-52E2-47A3-9617-4C15479AFB63}"/>
</file>

<file path=customXml/itemProps2.xml><?xml version="1.0" encoding="utf-8"?>
<ds:datastoreItem xmlns:ds="http://schemas.openxmlformats.org/officeDocument/2006/customXml" ds:itemID="{9993810B-2D22-4C50-BA45-AC5893284095}"/>
</file>

<file path=customXml/itemProps3.xml><?xml version="1.0" encoding="utf-8"?>
<ds:datastoreItem xmlns:ds="http://schemas.openxmlformats.org/officeDocument/2006/customXml" ds:itemID="{602FBD68-F914-4229-968B-EDF0FC8915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Smith</dc:creator>
  <cp:keywords/>
  <dc:description/>
  <cp:lastModifiedBy>Ulseth, Katherine F</cp:lastModifiedBy>
  <cp:revision>5</cp:revision>
  <cp:lastPrinted>2017-01-06T20:07:00Z</cp:lastPrinted>
  <dcterms:created xsi:type="dcterms:W3CDTF">2018-10-20T17:59:00Z</dcterms:created>
  <dcterms:modified xsi:type="dcterms:W3CDTF">2018-10-21T22:29:00Z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0x01010070D94CA25841964488BF988E8004571A</vt:lpwstr>
  </property>
</Properties>
</file>