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5154A" w14:textId="43DCB60C" w:rsidR="00C80D0F" w:rsidRPr="00AF64A4" w:rsidRDefault="00C80D0F" w:rsidP="009F3D6B">
      <w:pPr>
        <w:shd w:val="clear" w:color="auto" w:fill="FFFFFF"/>
        <w:spacing w:after="150" w:line="240" w:lineRule="auto"/>
        <w:rPr>
          <w:rFonts w:eastAsia="Times New Roman" w:cstheme="minorHAnsi"/>
          <w:b/>
          <w:color w:val="000000"/>
          <w:sz w:val="24"/>
          <w:szCs w:val="24"/>
          <w:u w:val="single"/>
        </w:rPr>
      </w:pPr>
      <w:r w:rsidRPr="00AF64A4">
        <w:rPr>
          <w:rFonts w:eastAsia="Times New Roman" w:cstheme="minorHAnsi"/>
          <w:b/>
          <w:color w:val="000000"/>
          <w:sz w:val="24"/>
          <w:szCs w:val="24"/>
          <w:u w:val="single"/>
        </w:rPr>
        <w:t>Gantt Chart</w:t>
      </w:r>
    </w:p>
    <w:p w14:paraId="3CE17536" w14:textId="7DEC9FA2" w:rsidR="009F3D6B" w:rsidRDefault="009F3D6B" w:rsidP="009F3D6B">
      <w:p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 xml:space="preserve">A Gantt chart is commonly used in project management planning as a useful time management technique that show all tasks or activities that need to be completed versus the time it takes to complete it. On the left side of the chart is a list of activities and across the top is a suitable time scale. The time scale depends entirely on the project and could be broken down into hours, days, or weeks. Each activity is represented by a bar and the position and length of the bar reflects the start date, duration, and end date of the activity. At a glance, a Gantt chart helps break the project down into smaller bite size pieces. As the project is broken down into major categories, those major categories can then be broken down into smaller subcategories or goals. These are considered “SMART” goals. Each goal is estimated for how long it will </w:t>
      </w:r>
      <w:proofErr w:type="gramStart"/>
      <w:r>
        <w:rPr>
          <w:rFonts w:eastAsia="Times New Roman" w:cstheme="minorHAnsi"/>
          <w:color w:val="000000"/>
          <w:sz w:val="24"/>
          <w:szCs w:val="24"/>
        </w:rPr>
        <w:t>take</w:t>
      </w:r>
      <w:proofErr w:type="gramEnd"/>
      <w:r>
        <w:rPr>
          <w:rFonts w:eastAsia="Times New Roman" w:cstheme="minorHAnsi"/>
          <w:color w:val="000000"/>
          <w:sz w:val="24"/>
          <w:szCs w:val="24"/>
        </w:rPr>
        <w:t xml:space="preserve"> and this helps either plan the length of the project or plan how to complete all the goals in the set amount of time. </w:t>
      </w:r>
    </w:p>
    <w:p w14:paraId="2B137144" w14:textId="533601FF" w:rsidR="009F3D6B" w:rsidRDefault="009F3D6B" w:rsidP="009F3D6B">
      <w:p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When looking at a Gantt chart you will be able to tell:</w:t>
      </w:r>
    </w:p>
    <w:p w14:paraId="59F7715F" w14:textId="0D5A64AA" w:rsidR="009F3D6B" w:rsidRDefault="009F3D6B" w:rsidP="009F3D6B">
      <w:pPr>
        <w:pStyle w:val="ListParagraph"/>
        <w:numPr>
          <w:ilvl w:val="0"/>
          <w:numId w:val="2"/>
        </w:num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What each of the activities are</w:t>
      </w:r>
    </w:p>
    <w:p w14:paraId="5FD478FD" w14:textId="57757045" w:rsidR="009F3D6B" w:rsidRDefault="009F3D6B" w:rsidP="009F3D6B">
      <w:pPr>
        <w:pStyle w:val="ListParagraph"/>
        <w:numPr>
          <w:ilvl w:val="0"/>
          <w:numId w:val="2"/>
        </w:num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When each activity begins and ends</w:t>
      </w:r>
    </w:p>
    <w:p w14:paraId="4F60FB94" w14:textId="2BE9EF6F" w:rsidR="009F3D6B" w:rsidRDefault="009F3D6B" w:rsidP="009F3D6B">
      <w:pPr>
        <w:pStyle w:val="ListParagraph"/>
        <w:numPr>
          <w:ilvl w:val="0"/>
          <w:numId w:val="2"/>
        </w:num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How long each activity will take</w:t>
      </w:r>
    </w:p>
    <w:p w14:paraId="48933FE1" w14:textId="2C8065C3" w:rsidR="009F3D6B" w:rsidRDefault="009F3D6B" w:rsidP="009F3D6B">
      <w:pPr>
        <w:pStyle w:val="ListParagraph"/>
        <w:numPr>
          <w:ilvl w:val="0"/>
          <w:numId w:val="2"/>
        </w:num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Where activities overlap with other activities and by how much</w:t>
      </w:r>
    </w:p>
    <w:p w14:paraId="54CCBA16" w14:textId="73952679" w:rsidR="009F3D6B" w:rsidRDefault="009F3D6B" w:rsidP="009F3D6B">
      <w:pPr>
        <w:pStyle w:val="ListParagraph"/>
        <w:numPr>
          <w:ilvl w:val="0"/>
          <w:numId w:val="2"/>
        </w:numPr>
        <w:shd w:val="clear" w:color="auto" w:fill="FFFFFF"/>
        <w:spacing w:after="150" w:line="240" w:lineRule="auto"/>
        <w:rPr>
          <w:rFonts w:eastAsia="Times New Roman" w:cstheme="minorHAnsi"/>
          <w:color w:val="000000"/>
          <w:sz w:val="24"/>
          <w:szCs w:val="24"/>
        </w:rPr>
      </w:pPr>
      <w:r>
        <w:rPr>
          <w:rFonts w:eastAsia="Times New Roman" w:cstheme="minorHAnsi"/>
          <w:color w:val="000000"/>
          <w:sz w:val="24"/>
          <w:szCs w:val="24"/>
        </w:rPr>
        <w:t>The start and end date of the whole project</w:t>
      </w:r>
    </w:p>
    <w:p w14:paraId="3BF1D3FD" w14:textId="0E7668E5" w:rsidR="009F3D6B" w:rsidRPr="009F3D6B" w:rsidRDefault="009F3D6B" w:rsidP="009F3D6B">
      <w:pPr>
        <w:shd w:val="clear" w:color="auto" w:fill="FFFFFF"/>
        <w:spacing w:after="150" w:line="240" w:lineRule="auto"/>
        <w:ind w:left="1080"/>
        <w:rPr>
          <w:rFonts w:eastAsia="Times New Roman" w:cstheme="minorHAnsi"/>
          <w:color w:val="000000"/>
          <w:sz w:val="24"/>
          <w:szCs w:val="24"/>
        </w:rPr>
      </w:pPr>
    </w:p>
    <w:p w14:paraId="17734C5D" w14:textId="242BCD3B" w:rsidR="009F3D6B" w:rsidRDefault="009F3D6B" w:rsidP="009F3D6B">
      <w:pPr>
        <w:shd w:val="clear" w:color="auto" w:fill="FFFFFF"/>
        <w:spacing w:after="150" w:line="240" w:lineRule="auto"/>
        <w:rPr>
          <w:rFonts w:eastAsia="Times New Roman" w:cs="Times New Roman"/>
          <w:color w:val="000000"/>
          <w:sz w:val="24"/>
          <w:szCs w:val="24"/>
        </w:rPr>
      </w:pPr>
      <w:r w:rsidRPr="009F3D6B">
        <w:rPr>
          <w:rFonts w:eastAsia="Times New Roman" w:cs="Times New Roman"/>
          <w:color w:val="000000"/>
          <w:sz w:val="24"/>
          <w:szCs w:val="24"/>
        </w:rPr>
        <w:t xml:space="preserve">To summarize, a Gantt chart shows you what </w:t>
      </w:r>
      <w:proofErr w:type="gramStart"/>
      <w:r w:rsidRPr="009F3D6B">
        <w:rPr>
          <w:rFonts w:eastAsia="Times New Roman" w:cs="Times New Roman"/>
          <w:color w:val="000000"/>
          <w:sz w:val="24"/>
          <w:szCs w:val="24"/>
        </w:rPr>
        <w:t>has to</w:t>
      </w:r>
      <w:proofErr w:type="gramEnd"/>
      <w:r w:rsidRPr="009F3D6B">
        <w:rPr>
          <w:rFonts w:eastAsia="Times New Roman" w:cs="Times New Roman"/>
          <w:color w:val="000000"/>
          <w:sz w:val="24"/>
          <w:szCs w:val="24"/>
        </w:rPr>
        <w:t xml:space="preserve"> be done (the activities) and when (the schedule).</w:t>
      </w:r>
    </w:p>
    <w:p w14:paraId="21ED5385" w14:textId="3397BBC3" w:rsidR="009F3D6B" w:rsidRDefault="009F3D6B" w:rsidP="009F3D6B">
      <w:pPr>
        <w:shd w:val="clear" w:color="auto" w:fill="FFFFFF"/>
        <w:spacing w:after="150" w:line="240" w:lineRule="auto"/>
        <w:rPr>
          <w:rFonts w:eastAsia="Times New Roman" w:cs="Times New Roman"/>
          <w:color w:val="000000"/>
          <w:sz w:val="24"/>
          <w:szCs w:val="24"/>
        </w:rPr>
      </w:pPr>
      <w:r>
        <w:rPr>
          <w:rFonts w:eastAsia="Times New Roman" w:cs="Times New Roman"/>
          <w:color w:val="000000"/>
          <w:sz w:val="24"/>
          <w:szCs w:val="24"/>
        </w:rPr>
        <w:t>For you Gantt charts, include the following items:</w:t>
      </w:r>
    </w:p>
    <w:p w14:paraId="5F0AFFBB" w14:textId="2C185E62" w:rsidR="009F3D6B" w:rsidRDefault="009F3D6B" w:rsidP="009F3D6B">
      <w:pPr>
        <w:pStyle w:val="ListParagraph"/>
        <w:numPr>
          <w:ilvl w:val="0"/>
          <w:numId w:val="3"/>
        </w:numPr>
        <w:shd w:val="clear" w:color="auto" w:fill="FFFFFF"/>
        <w:spacing w:after="150" w:line="240" w:lineRule="auto"/>
        <w:rPr>
          <w:rFonts w:eastAsia="Times New Roman" w:cs="Times New Roman"/>
          <w:color w:val="000000"/>
          <w:sz w:val="24"/>
          <w:szCs w:val="24"/>
        </w:rPr>
      </w:pPr>
      <w:r>
        <w:rPr>
          <w:rFonts w:eastAsia="Times New Roman" w:cs="Times New Roman"/>
          <w:color w:val="000000"/>
          <w:sz w:val="24"/>
          <w:szCs w:val="24"/>
        </w:rPr>
        <w:t xml:space="preserve">The following </w:t>
      </w:r>
      <w:r w:rsidR="00AF3C7B">
        <w:rPr>
          <w:rFonts w:eastAsia="Times New Roman" w:cs="Times New Roman"/>
          <w:color w:val="000000"/>
          <w:sz w:val="24"/>
          <w:szCs w:val="24"/>
        </w:rPr>
        <w:t>information</w:t>
      </w:r>
      <w:r>
        <w:rPr>
          <w:rFonts w:eastAsia="Times New Roman" w:cs="Times New Roman"/>
          <w:color w:val="000000"/>
          <w:sz w:val="24"/>
          <w:szCs w:val="24"/>
        </w:rPr>
        <w:t xml:space="preserve"> on the left</w:t>
      </w:r>
      <w:r w:rsidR="00AF3C7B">
        <w:rPr>
          <w:rFonts w:eastAsia="Times New Roman" w:cs="Times New Roman"/>
          <w:color w:val="000000"/>
          <w:sz w:val="24"/>
          <w:szCs w:val="24"/>
        </w:rPr>
        <w:t xml:space="preserve">: The main Rankine cycle project categories with their subcategories, estimated start date, estimated finish date, actual start date, actual finish date, owner, and percent complete. </w:t>
      </w:r>
    </w:p>
    <w:p w14:paraId="3DE9ACE5" w14:textId="2F44957E" w:rsidR="00AF3C7B" w:rsidRDefault="00AF3C7B" w:rsidP="009F3D6B">
      <w:pPr>
        <w:pStyle w:val="ListParagraph"/>
        <w:numPr>
          <w:ilvl w:val="0"/>
          <w:numId w:val="3"/>
        </w:numPr>
        <w:shd w:val="clear" w:color="auto" w:fill="FFFFFF"/>
        <w:spacing w:after="150" w:line="240" w:lineRule="auto"/>
        <w:rPr>
          <w:rFonts w:eastAsia="Times New Roman" w:cs="Times New Roman"/>
          <w:color w:val="000000"/>
          <w:sz w:val="24"/>
          <w:szCs w:val="24"/>
        </w:rPr>
      </w:pPr>
      <w:r>
        <w:rPr>
          <w:rFonts w:eastAsia="Times New Roman" w:cs="Times New Roman"/>
          <w:color w:val="000000"/>
          <w:sz w:val="24"/>
          <w:szCs w:val="24"/>
        </w:rPr>
        <w:t xml:space="preserve">The time scale should be in days and start </w:t>
      </w:r>
      <w:r w:rsidR="003A59EB">
        <w:rPr>
          <w:rFonts w:eastAsia="Times New Roman" w:cs="Times New Roman"/>
          <w:color w:val="000000"/>
          <w:sz w:val="24"/>
          <w:szCs w:val="24"/>
        </w:rPr>
        <w:t>_______ through _______</w:t>
      </w:r>
      <w:r>
        <w:rPr>
          <w:rFonts w:eastAsia="Times New Roman" w:cs="Times New Roman"/>
          <w:color w:val="000000"/>
          <w:sz w:val="24"/>
          <w:szCs w:val="24"/>
        </w:rPr>
        <w:t>.</w:t>
      </w:r>
    </w:p>
    <w:p w14:paraId="7115FF91" w14:textId="0F9BDE6D" w:rsidR="00AF3C7B" w:rsidRDefault="00C80D0F" w:rsidP="009F3D6B">
      <w:pPr>
        <w:pStyle w:val="ListParagraph"/>
        <w:numPr>
          <w:ilvl w:val="0"/>
          <w:numId w:val="3"/>
        </w:numPr>
        <w:shd w:val="clear" w:color="auto" w:fill="FFFFFF"/>
        <w:spacing w:after="150" w:line="240" w:lineRule="auto"/>
        <w:rPr>
          <w:rFonts w:eastAsia="Times New Roman" w:cs="Times New Roman"/>
          <w:color w:val="000000"/>
          <w:sz w:val="24"/>
          <w:szCs w:val="24"/>
        </w:rPr>
      </w:pPr>
      <w:r>
        <w:rPr>
          <w:rFonts w:eastAsia="Times New Roman" w:cs="Times New Roman"/>
          <w:color w:val="000000"/>
          <w:sz w:val="24"/>
          <w:szCs w:val="24"/>
        </w:rPr>
        <w:t xml:space="preserve">For the items that are being worked on, the bars should be Yellow, completed items should be in green, and items that have not been started should be in grey. </w:t>
      </w:r>
    </w:p>
    <w:p w14:paraId="1E03DC59" w14:textId="7527C8FA" w:rsidR="00755C14" w:rsidRDefault="00755C14" w:rsidP="0030729F">
      <w:pPr>
        <w:shd w:val="clear" w:color="auto" w:fill="FFFFFF"/>
        <w:spacing w:after="150" w:line="240" w:lineRule="auto"/>
        <w:rPr>
          <w:rFonts w:eastAsia="Times New Roman" w:cs="Times New Roman"/>
          <w:b/>
          <w:color w:val="000000"/>
          <w:sz w:val="24"/>
          <w:szCs w:val="24"/>
        </w:rPr>
      </w:pPr>
    </w:p>
    <w:p w14:paraId="1A94F0C8" w14:textId="77777777" w:rsidR="009F3D6B" w:rsidRDefault="009F3D6B" w:rsidP="009F3D6B">
      <w:pPr>
        <w:shd w:val="clear" w:color="auto" w:fill="FFFFFF"/>
        <w:spacing w:after="150" w:line="240" w:lineRule="auto"/>
        <w:rPr>
          <w:rFonts w:ascii="Montserrat" w:eastAsia="Times New Roman" w:hAnsi="Montserrat" w:cs="Times New Roman"/>
          <w:color w:val="000000"/>
          <w:sz w:val="24"/>
          <w:szCs w:val="24"/>
        </w:rPr>
      </w:pPr>
    </w:p>
    <w:p w14:paraId="20576A8D" w14:textId="77777777" w:rsidR="00CC0431" w:rsidRDefault="00CC0431"/>
    <w:sectPr w:rsidR="00CC043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1CB3D" w14:textId="77777777" w:rsidR="00AF6FDE" w:rsidRDefault="00AF6FDE" w:rsidP="003A59EB">
      <w:pPr>
        <w:spacing w:after="0" w:line="240" w:lineRule="auto"/>
      </w:pPr>
      <w:r>
        <w:separator/>
      </w:r>
    </w:p>
  </w:endnote>
  <w:endnote w:type="continuationSeparator" w:id="0">
    <w:p w14:paraId="10157046" w14:textId="77777777" w:rsidR="00AF6FDE" w:rsidRDefault="00AF6FDE" w:rsidP="003A5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tserra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8137" w14:textId="77777777" w:rsidR="00647113" w:rsidRDefault="006471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28427" w14:textId="77777777" w:rsidR="00647113" w:rsidRDefault="006471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F519F" w14:textId="77777777" w:rsidR="00647113" w:rsidRDefault="00647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9AD55" w14:textId="77777777" w:rsidR="00AF6FDE" w:rsidRDefault="00AF6FDE" w:rsidP="003A59EB">
      <w:pPr>
        <w:spacing w:after="0" w:line="240" w:lineRule="auto"/>
      </w:pPr>
      <w:r>
        <w:separator/>
      </w:r>
    </w:p>
  </w:footnote>
  <w:footnote w:type="continuationSeparator" w:id="0">
    <w:p w14:paraId="3097946A" w14:textId="77777777" w:rsidR="00AF6FDE" w:rsidRDefault="00AF6FDE" w:rsidP="003A5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7CF31" w14:textId="77777777" w:rsidR="00647113" w:rsidRDefault="006471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FF55" w14:textId="2DE6C038" w:rsidR="003A59EB" w:rsidRDefault="003A59EB">
    <w:pPr>
      <w:pStyle w:val="Header"/>
    </w:pPr>
    <w:r>
      <w:t xml:space="preserve">Process Operations </w:t>
    </w:r>
    <w:r w:rsidR="00647113">
      <w:t xml:space="preserve">Professionalism </w:t>
    </w:r>
    <w:r w:rsidR="00647113">
      <w:t>II</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CEBE" w14:textId="77777777" w:rsidR="00647113" w:rsidRDefault="006471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F0497"/>
    <w:multiLevelType w:val="hybridMultilevel"/>
    <w:tmpl w:val="AA96E7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4000961"/>
    <w:multiLevelType w:val="hybridMultilevel"/>
    <w:tmpl w:val="FEBAA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69245C"/>
    <w:multiLevelType w:val="multilevel"/>
    <w:tmpl w:val="119CD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6B"/>
    <w:rsid w:val="000E44F4"/>
    <w:rsid w:val="0030729F"/>
    <w:rsid w:val="003270FE"/>
    <w:rsid w:val="003A59EB"/>
    <w:rsid w:val="003E31A7"/>
    <w:rsid w:val="00647113"/>
    <w:rsid w:val="006A2E65"/>
    <w:rsid w:val="00755C14"/>
    <w:rsid w:val="007F79CF"/>
    <w:rsid w:val="009F3D6B"/>
    <w:rsid w:val="00AF3C7B"/>
    <w:rsid w:val="00AF64A4"/>
    <w:rsid w:val="00AF6FDE"/>
    <w:rsid w:val="00B422A1"/>
    <w:rsid w:val="00C2401D"/>
    <w:rsid w:val="00C80D0F"/>
    <w:rsid w:val="00CC0431"/>
    <w:rsid w:val="00E95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86DAE"/>
  <w15:chartTrackingRefBased/>
  <w15:docId w15:val="{AEB315C6-534B-4C65-B1DA-08F01308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D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F3D6B"/>
    <w:pPr>
      <w:ind w:left="720"/>
      <w:contextualSpacing/>
    </w:pPr>
  </w:style>
  <w:style w:type="paragraph" w:styleId="Header">
    <w:name w:val="header"/>
    <w:basedOn w:val="Normal"/>
    <w:link w:val="HeaderChar"/>
    <w:uiPriority w:val="99"/>
    <w:unhideWhenUsed/>
    <w:rsid w:val="003A59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9EB"/>
  </w:style>
  <w:style w:type="paragraph" w:styleId="Footer">
    <w:name w:val="footer"/>
    <w:basedOn w:val="Normal"/>
    <w:link w:val="FooterChar"/>
    <w:uiPriority w:val="99"/>
    <w:unhideWhenUsed/>
    <w:rsid w:val="003A59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90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2DB323BF-F285-4B84-BB1E-84540E32CE25}"/>
</file>

<file path=customXml/itemProps2.xml><?xml version="1.0" encoding="utf-8"?>
<ds:datastoreItem xmlns:ds="http://schemas.openxmlformats.org/officeDocument/2006/customXml" ds:itemID="{0A5C72D8-DF5D-4ECF-A098-D95AA9DAAB01}"/>
</file>

<file path=customXml/itemProps3.xml><?xml version="1.0" encoding="utf-8"?>
<ds:datastoreItem xmlns:ds="http://schemas.openxmlformats.org/officeDocument/2006/customXml" ds:itemID="{CEDB4FFE-94D9-4C2F-9577-11D5D7C7CAF6}"/>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4</cp:revision>
  <dcterms:created xsi:type="dcterms:W3CDTF">2018-10-20T20:43:00Z</dcterms:created>
  <dcterms:modified xsi:type="dcterms:W3CDTF">2018-10-21T22:26:00Z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