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677B7" w14:textId="73785D75" w:rsidR="005967DB" w:rsidRDefault="00306ABE" w:rsidP="00306ABE">
      <w:pPr>
        <w:pStyle w:val="Heading1"/>
        <w:ind w:right="-288"/>
        <w:jc w:val="left"/>
      </w:pPr>
      <w:bookmarkStart w:id="0" w:name="_Hlk44406628"/>
      <w:r>
        <w:t xml:space="preserve">Practice Exercises - </w:t>
      </w:r>
      <w:r w:rsidR="000C4610">
        <w:t>applications using Rational Expressions</w:t>
      </w:r>
    </w:p>
    <w:p w14:paraId="6D3CB128" w14:textId="7223C270" w:rsidR="00341790" w:rsidRPr="00C50ED9" w:rsidRDefault="00621E99" w:rsidP="00C03CDD">
      <w:pPr>
        <w:pStyle w:val="Heading2"/>
      </w:pPr>
      <w:r w:rsidRPr="00306ABE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D1AB307" wp14:editId="36981E69">
                <wp:simplePos x="0" y="0"/>
                <wp:positionH relativeFrom="rightMargin">
                  <wp:posOffset>139700</wp:posOffset>
                </wp:positionH>
                <wp:positionV relativeFrom="paragraph">
                  <wp:posOffset>38100</wp:posOffset>
                </wp:positionV>
                <wp:extent cx="304800" cy="285750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04079" w14:textId="53247A15" w:rsidR="009C6A2D" w:rsidRDefault="009C6A2D" w:rsidP="00621E9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AB3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pt;margin-top:3pt;width:24pt;height:22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" stroked="f">
                <v:textbox>
                  <w:txbxContent>
                    <w:p w14:paraId="71F04079" w14:textId="53247A15" w:rsidR="009C6A2D" w:rsidRDefault="009C6A2D" w:rsidP="00621E99">
                      <w:pPr>
                        <w:spacing w:after="0" w:line="240" w:lineRule="auto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6ABE" w:rsidRPr="00306ABE">
        <w:t>Modelling</w:t>
      </w:r>
      <w:r w:rsidR="00306ABE">
        <w:rPr>
          <w:noProof/>
        </w:rPr>
        <w:t xml:space="preserve"> using Rational Equations</w:t>
      </w:r>
    </w:p>
    <w:bookmarkEnd w:id="0"/>
    <w:p w14:paraId="5741444B" w14:textId="36ACC6EB" w:rsidR="00341790" w:rsidRPr="00A46595" w:rsidRDefault="00341790" w:rsidP="00C03CDD">
      <w:pPr>
        <w:pStyle w:val="Heading3"/>
      </w:pPr>
      <w:r w:rsidRPr="00A46595">
        <w:t>Health</w:t>
      </w:r>
    </w:p>
    <w:p w14:paraId="7DE5C5D6" w14:textId="50A37B1F" w:rsidR="00341790" w:rsidRPr="00695C29" w:rsidRDefault="00341790" w:rsidP="00341790">
      <w:pPr>
        <w:spacing w:after="0"/>
        <w:rPr>
          <w:rFonts w:cstheme="minorHAnsi"/>
          <w:szCs w:val="24"/>
        </w:rPr>
      </w:pPr>
      <w:r w:rsidRPr="00695C29">
        <w:rPr>
          <w:rFonts w:cstheme="minorHAnsi"/>
          <w:szCs w:val="24"/>
        </w:rPr>
        <w:t>A pharmaceutical company claims that the concentration of a drug i</w:t>
      </w:r>
      <w:r>
        <w:rPr>
          <w:rFonts w:cstheme="minorHAnsi"/>
          <w:szCs w:val="24"/>
        </w:rPr>
        <w:t>n</w:t>
      </w:r>
      <w:r w:rsidRPr="00695C29">
        <w:rPr>
          <w:rFonts w:cstheme="minorHAnsi"/>
          <w:szCs w:val="24"/>
        </w:rPr>
        <w:t xml:space="preserve"> a patient’s bloodstream will be at least 10% for 8 hours.  Clinical tests show that the concentration, </w:t>
      </w:r>
      <w:r w:rsidRPr="00695C29">
        <w:rPr>
          <w:rFonts w:cstheme="minorHAnsi"/>
          <w:i/>
          <w:iCs/>
          <w:szCs w:val="24"/>
        </w:rPr>
        <w:t>C</w:t>
      </w:r>
      <w:r w:rsidRPr="00695C29">
        <w:rPr>
          <w:rFonts w:cstheme="minorHAnsi"/>
          <w:szCs w:val="24"/>
        </w:rPr>
        <w:t xml:space="preserve">, of the drug (as percent) </w:t>
      </w:r>
      <w:r w:rsidRPr="00695C29">
        <w:rPr>
          <w:rFonts w:cstheme="minorHAnsi"/>
          <w:i/>
          <w:iCs/>
          <w:szCs w:val="24"/>
        </w:rPr>
        <w:t>t</w:t>
      </w:r>
      <w:r w:rsidRPr="00695C29">
        <w:rPr>
          <w:rFonts w:cstheme="minorHAnsi"/>
          <w:szCs w:val="24"/>
        </w:rPr>
        <w:t xml:space="preserve"> hours after injection is  </w:t>
      </w:r>
      <m:oMath>
        <m:r>
          <w:rPr>
            <w:rFonts w:ascii="Cambria Math" w:hAnsi="Cambria Math" w:cstheme="minorHAnsi"/>
            <w:szCs w:val="24"/>
          </w:rPr>
          <m:t>C=</m:t>
        </m:r>
      </m:oMath>
      <w:r w:rsidRPr="00695C29">
        <w:rPr>
          <w:rFonts w:cstheme="minorHAnsi"/>
          <w:szCs w:val="24"/>
        </w:rPr>
        <w:t xml:space="preserve">  </w:t>
      </w:r>
      <m:oMath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200t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2t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+32</m:t>
            </m:r>
          </m:den>
        </m:f>
      </m:oMath>
      <w:r w:rsidRPr="00695C29">
        <w:rPr>
          <w:rFonts w:cstheme="minorHAnsi"/>
          <w:szCs w:val="24"/>
        </w:rPr>
        <w:t xml:space="preserve"> .  </w:t>
      </w:r>
    </w:p>
    <w:p w14:paraId="72E3A5B7" w14:textId="008DC7F2" w:rsidR="00341790" w:rsidRPr="00695C29" w:rsidRDefault="00341790" w:rsidP="00341790">
      <w:pPr>
        <w:spacing w:after="0"/>
        <w:rPr>
          <w:rFonts w:cstheme="minorHAnsi"/>
          <w:szCs w:val="24"/>
        </w:rPr>
      </w:pPr>
    </w:p>
    <w:p w14:paraId="22594ACE" w14:textId="224038CC" w:rsidR="00341790" w:rsidRPr="00695C29" w:rsidRDefault="00341790" w:rsidP="00341790">
      <w:pPr>
        <w:pStyle w:val="ListParagraph"/>
        <w:numPr>
          <w:ilvl w:val="0"/>
          <w:numId w:val="2"/>
        </w:numPr>
        <w:spacing w:after="0" w:line="259" w:lineRule="auto"/>
        <w:rPr>
          <w:rFonts w:cstheme="minorHAnsi"/>
          <w:szCs w:val="24"/>
        </w:rPr>
      </w:pPr>
      <w:r w:rsidRPr="00695C29">
        <w:rPr>
          <w:rFonts w:cstheme="minorHAnsi"/>
          <w:szCs w:val="24"/>
        </w:rPr>
        <w:t xml:space="preserve">During what </w:t>
      </w:r>
      <w:proofErr w:type="gramStart"/>
      <w:r w:rsidRPr="00695C29">
        <w:rPr>
          <w:rFonts w:cstheme="minorHAnsi"/>
          <w:szCs w:val="24"/>
        </w:rPr>
        <w:t>time period</w:t>
      </w:r>
      <w:proofErr w:type="gramEnd"/>
      <w:r w:rsidRPr="00695C29">
        <w:rPr>
          <w:rFonts w:cstheme="minorHAnsi"/>
          <w:szCs w:val="24"/>
        </w:rPr>
        <w:t xml:space="preserve"> is the concentration at least 10%?  </w:t>
      </w:r>
    </w:p>
    <w:p w14:paraId="569774E9" w14:textId="7FD36A4B" w:rsidR="00341790" w:rsidRPr="00695C29" w:rsidRDefault="00341790" w:rsidP="00341790">
      <w:pPr>
        <w:pStyle w:val="ListParagraph"/>
        <w:numPr>
          <w:ilvl w:val="0"/>
          <w:numId w:val="2"/>
        </w:numPr>
        <w:spacing w:after="0" w:line="259" w:lineRule="auto"/>
        <w:rPr>
          <w:rFonts w:cstheme="minorHAnsi"/>
          <w:szCs w:val="24"/>
        </w:rPr>
      </w:pPr>
      <w:r w:rsidRPr="00695C29">
        <w:rPr>
          <w:rFonts w:cstheme="minorHAnsi"/>
          <w:szCs w:val="24"/>
        </w:rPr>
        <w:t>Is the company’s claim supported by the data?</w:t>
      </w:r>
    </w:p>
    <w:p w14:paraId="319B3A17" w14:textId="71EEC0F0" w:rsidR="00341790" w:rsidRDefault="00341790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bookmarkStart w:id="1" w:name="_Hlk75173389"/>
    </w:p>
    <w:p w14:paraId="6F6CA6FA" w14:textId="710C27A3" w:rsidR="00C03CDD" w:rsidRDefault="00C03CDD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7A598B60" w14:textId="5844E91F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66B01EDB" w14:textId="0D9C942C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4AED22F1" w14:textId="5C281125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0826A192" w14:textId="335E405F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41D852C1" w14:textId="22EB9294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4262F0C9" w14:textId="07649C7C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39D3ECBB" w14:textId="122D97CE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7A257374" w14:textId="77777777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04ED5A19" w14:textId="20A62DA0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223123FA" w14:textId="523DE0EC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2AEA92EE" w14:textId="77777777" w:rsidR="00D021BC" w:rsidRDefault="00D021BC" w:rsidP="00C03CDD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p w14:paraId="2B1054D4" w14:textId="4FD5FB1B" w:rsidR="00341790" w:rsidRPr="00DF6AF9" w:rsidRDefault="00341790" w:rsidP="00341790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bookmarkEnd w:id="1"/>
    <w:p w14:paraId="2C932601" w14:textId="4360D233" w:rsidR="00341790" w:rsidRPr="00A46595" w:rsidRDefault="00341790" w:rsidP="00C03CDD">
      <w:pPr>
        <w:pStyle w:val="Heading3"/>
      </w:pPr>
      <w:r>
        <w:t xml:space="preserve">Public </w:t>
      </w:r>
      <w:r w:rsidRPr="00A46595">
        <w:t>Health</w:t>
      </w:r>
    </w:p>
    <w:p w14:paraId="5608F93B" w14:textId="37CB29CA" w:rsidR="00341790" w:rsidRPr="00B174FB" w:rsidRDefault="00341790" w:rsidP="00341790">
      <w:pPr>
        <w:spacing w:after="0"/>
        <w:rPr>
          <w:rFonts w:cstheme="minorHAnsi"/>
          <w:szCs w:val="24"/>
        </w:rPr>
      </w:pPr>
      <w:r w:rsidRPr="00B174FB">
        <w:rPr>
          <w:rFonts w:cstheme="minorHAnsi"/>
          <w:szCs w:val="24"/>
        </w:rPr>
        <w:t xml:space="preserve">The rational </w:t>
      </w:r>
      <w:r w:rsidR="00357712" w:rsidRPr="00B174FB">
        <w:rPr>
          <w:rFonts w:cstheme="minorHAnsi"/>
          <w:szCs w:val="24"/>
        </w:rPr>
        <w:t xml:space="preserve">equation </w:t>
      </w:r>
      <m:oMath>
        <m:r>
          <w:rPr>
            <w:rFonts w:ascii="Cambria Math" w:hAnsi="Cambria Math" w:cstheme="minorHAnsi"/>
            <w:szCs w:val="24"/>
          </w:rPr>
          <m:t>C=</m:t>
        </m:r>
      </m:oMath>
      <w:r w:rsidRPr="00B174FB">
        <w:rPr>
          <w:rFonts w:cstheme="minorHAnsi"/>
          <w:szCs w:val="24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130x</m:t>
            </m:r>
          </m:num>
          <m:den>
            <m:r>
              <w:rPr>
                <w:rFonts w:ascii="Cambria Math" w:hAnsi="Cambria Math" w:cstheme="minorHAnsi"/>
                <w:szCs w:val="24"/>
              </w:rPr>
              <m:t>100-x</m:t>
            </m:r>
          </m:den>
        </m:f>
      </m:oMath>
      <w:r w:rsidRPr="00B174FB">
        <w:rPr>
          <w:rFonts w:cstheme="minorHAnsi"/>
          <w:szCs w:val="24"/>
        </w:rPr>
        <w:t xml:space="preserve"> describes the cost, in millions of dollars, to inoculate </w:t>
      </w:r>
      <m:oMath>
        <m:r>
          <w:rPr>
            <w:rFonts w:ascii="Cambria Math" w:hAnsi="Cambria Math" w:cstheme="minorHAnsi"/>
            <w:szCs w:val="24"/>
          </w:rPr>
          <m:t>x</m:t>
        </m:r>
      </m:oMath>
      <w:r w:rsidRPr="00B174FB">
        <w:rPr>
          <w:rFonts w:cstheme="minorHAnsi"/>
          <w:szCs w:val="24"/>
        </w:rPr>
        <w:t xml:space="preserve"> percent of the population against a particular strain of flu. </w:t>
      </w:r>
    </w:p>
    <w:p w14:paraId="314E2A65" w14:textId="2046E399" w:rsidR="00341790" w:rsidRPr="00B174FB" w:rsidRDefault="005C03F7" w:rsidP="00341790">
      <w:pPr>
        <w:pStyle w:val="ListParagraph"/>
        <w:numPr>
          <w:ilvl w:val="0"/>
          <w:numId w:val="1"/>
        </w:numPr>
        <w:spacing w:after="0"/>
        <w:rPr>
          <w:rFonts w:cstheme="minorHAnsi"/>
          <w:szCs w:val="24"/>
        </w:rPr>
      </w:pPr>
      <w:r w:rsidRPr="00B174FB">
        <w:rPr>
          <w:rFonts w:cstheme="minorHAnsi"/>
          <w:szCs w:val="24"/>
        </w:rPr>
        <w:t xml:space="preserve">Find and interpret the restricted values for </w:t>
      </w:r>
      <m:oMath>
        <m:r>
          <w:rPr>
            <w:rFonts w:ascii="Cambria Math" w:hAnsi="Cambria Math" w:cstheme="minorHAnsi"/>
            <w:szCs w:val="24"/>
          </w:rPr>
          <m:t>x.</m:t>
        </m:r>
      </m:oMath>
      <w:r w:rsidRPr="00B174FB">
        <w:rPr>
          <w:rFonts w:cstheme="minorHAnsi"/>
          <w:szCs w:val="24"/>
        </w:rPr>
        <w:t xml:space="preserve"> </w:t>
      </w:r>
    </w:p>
    <w:p w14:paraId="1EBD35FE" w14:textId="364EC553" w:rsidR="00341790" w:rsidRPr="00B174FB" w:rsidRDefault="00341790" w:rsidP="00341790">
      <w:pPr>
        <w:pStyle w:val="ListParagraph"/>
        <w:numPr>
          <w:ilvl w:val="0"/>
          <w:numId w:val="1"/>
        </w:numPr>
        <w:spacing w:after="0"/>
        <w:rPr>
          <w:rFonts w:cstheme="minorHAnsi"/>
          <w:szCs w:val="24"/>
        </w:rPr>
      </w:pPr>
      <w:r w:rsidRPr="00B174FB">
        <w:rPr>
          <w:rFonts w:cstheme="minorHAnsi"/>
          <w:szCs w:val="24"/>
        </w:rPr>
        <w:t xml:space="preserve">What </w:t>
      </w:r>
      <w:r w:rsidR="005C03F7" w:rsidRPr="00B174FB">
        <w:rPr>
          <w:rFonts w:cstheme="minorHAnsi"/>
          <w:szCs w:val="24"/>
        </w:rPr>
        <w:t>percentage of the population could be inoculated for 1 billion dollars</w:t>
      </w:r>
      <w:r w:rsidR="00C03CDD">
        <w:rPr>
          <w:rFonts w:cstheme="minorHAnsi"/>
          <w:szCs w:val="24"/>
        </w:rPr>
        <w:t>?</w:t>
      </w:r>
    </w:p>
    <w:p w14:paraId="6B3C1300" w14:textId="7AB1E7A6" w:rsidR="00C03CDD" w:rsidRDefault="00C03CDD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1610C6DD" w14:textId="596FC275" w:rsidR="00C03CDD" w:rsidRDefault="00C03CDD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2F83E928" w14:textId="04137C19" w:rsidR="00C03CDD" w:rsidRDefault="00C03CDD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7A8C7111" w14:textId="78DA9CE6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75C209FB" w14:textId="5F8B0266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72E7E13D" w14:textId="45509FD5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41109435" w14:textId="7BC5C522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6D28A774" w14:textId="68BC319F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16C8A277" w14:textId="2A0D72D1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60FA8F9E" w14:textId="77777777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1B7A0964" w14:textId="6D5D0144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2406819F" w14:textId="50C649C5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6208D8CA" w14:textId="554E6234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3B1A3969" w14:textId="0CA94F02" w:rsidR="00D021BC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5648C6FB" w14:textId="77777777" w:rsidR="00D021BC" w:rsidRPr="008D7C9E" w:rsidRDefault="00D021BC" w:rsidP="00341790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3DD5EC8B" w14:textId="01171A52" w:rsidR="00341790" w:rsidRPr="00A46595" w:rsidRDefault="00341790" w:rsidP="00C03CDD">
      <w:pPr>
        <w:pStyle w:val="Heading3"/>
      </w:pPr>
      <w:bookmarkStart w:id="2" w:name="_Hlk75265245"/>
      <w:r>
        <w:lastRenderedPageBreak/>
        <w:t>Species Extinction</w:t>
      </w:r>
    </w:p>
    <w:bookmarkEnd w:id="2"/>
    <w:p w14:paraId="6A8DAF8F" w14:textId="77777777" w:rsidR="00595488" w:rsidRDefault="00341790" w:rsidP="00341790">
      <w:pPr>
        <w:spacing w:after="0"/>
        <w:rPr>
          <w:rFonts w:cstheme="minorHAnsi"/>
          <w:szCs w:val="24"/>
        </w:rPr>
      </w:pPr>
      <w:r w:rsidRPr="00C86D26">
        <w:rPr>
          <w:rFonts w:cstheme="minorHAnsi"/>
          <w:szCs w:val="24"/>
        </w:rPr>
        <w:t>To restore the population of tule elk at Point Reyes, California, 50 elk are introduced into a wildlife preserve.  The tule elk population (</w:t>
      </w:r>
      <m:oMath>
        <m:r>
          <w:rPr>
            <w:rFonts w:ascii="Cambria Math" w:hAnsi="Cambria Math" w:cstheme="minorHAnsi"/>
            <w:szCs w:val="24"/>
          </w:rPr>
          <m:t>P</m:t>
        </m:r>
      </m:oMath>
      <w:r w:rsidRPr="00C86D26">
        <w:rPr>
          <w:rFonts w:cstheme="minorHAnsi"/>
          <w:szCs w:val="24"/>
        </w:rPr>
        <w:t xml:space="preserve">) after </w:t>
      </w:r>
      <m:oMath>
        <m:r>
          <w:rPr>
            <w:rFonts w:ascii="Cambria Math" w:hAnsi="Cambria Math" w:cstheme="minorHAnsi"/>
            <w:szCs w:val="24"/>
          </w:rPr>
          <m:t xml:space="preserve">t </m:t>
        </m:r>
      </m:oMath>
      <w:r w:rsidRPr="00C86D26">
        <w:rPr>
          <w:rFonts w:cstheme="minorHAnsi"/>
          <w:szCs w:val="24"/>
        </w:rPr>
        <w:t>years is described by the model</w:t>
      </w:r>
    </w:p>
    <w:p w14:paraId="52E07473" w14:textId="7CE14E81" w:rsidR="00341790" w:rsidRPr="00C86D26" w:rsidRDefault="00341790" w:rsidP="00341790">
      <w:pPr>
        <w:spacing w:after="0"/>
        <w:rPr>
          <w:rFonts w:cstheme="minorHAnsi"/>
          <w:szCs w:val="24"/>
        </w:rPr>
      </w:pPr>
      <w:r w:rsidRPr="00C86D26">
        <w:rPr>
          <w:rFonts w:cstheme="minorHAnsi"/>
          <w:szCs w:val="24"/>
        </w:rPr>
        <w:t xml:space="preserve"> </w:t>
      </w:r>
      <m:oMath>
        <m:r>
          <w:rPr>
            <w:rFonts w:ascii="Cambria Math" w:hAnsi="Cambria Math" w:cstheme="minorHAnsi"/>
            <w:szCs w:val="24"/>
          </w:rPr>
          <m:t>P=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250</m:t>
            </m:r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3t+5</m:t>
                </m:r>
              </m:e>
            </m:d>
          </m:num>
          <m:den>
            <m:r>
              <w:rPr>
                <w:rFonts w:ascii="Cambria Math" w:hAnsi="Cambria Math" w:cstheme="minorHAnsi"/>
                <w:szCs w:val="24"/>
              </w:rPr>
              <m:t>t+25</m:t>
            </m:r>
          </m:den>
        </m:f>
      </m:oMath>
      <w:r w:rsidRPr="00C86D26">
        <w:rPr>
          <w:rFonts w:cstheme="minorHAnsi"/>
          <w:szCs w:val="24"/>
        </w:rPr>
        <w:t xml:space="preserve">.  </w:t>
      </w:r>
    </w:p>
    <w:p w14:paraId="2696BCA9" w14:textId="304F7D79" w:rsidR="008F1196" w:rsidRPr="008F1196" w:rsidRDefault="00B174FB" w:rsidP="00C03CDD">
      <w:pPr>
        <w:spacing w:after="0" w:line="259" w:lineRule="auto"/>
        <w:rPr>
          <w:rFonts w:ascii="Times New Roman" w:hAnsi="Times New Roman" w:cs="Times New Roman"/>
          <w:bCs/>
          <w:color w:val="4472C4" w:themeColor="accent1"/>
          <w:szCs w:val="24"/>
        </w:rPr>
      </w:pPr>
      <w:r w:rsidRPr="00C86D26">
        <w:rPr>
          <w:rFonts w:cstheme="minorHAnsi"/>
          <w:szCs w:val="24"/>
        </w:rPr>
        <w:t>When</w:t>
      </w:r>
      <w:r w:rsidR="00341790" w:rsidRPr="00C86D26">
        <w:rPr>
          <w:rFonts w:cstheme="minorHAnsi"/>
          <w:szCs w:val="24"/>
        </w:rPr>
        <w:t xml:space="preserve"> the population will reach 125?  </w:t>
      </w:r>
      <w:bookmarkStart w:id="3" w:name="_Hlk75265333"/>
    </w:p>
    <w:p w14:paraId="164325B0" w14:textId="285E437A" w:rsidR="00C86D26" w:rsidRDefault="00C86D26" w:rsidP="00341790">
      <w:pPr>
        <w:rPr>
          <w:rFonts w:cstheme="minorHAnsi"/>
          <w:color w:val="4472C4" w:themeColor="accent1"/>
          <w:szCs w:val="24"/>
        </w:rPr>
      </w:pPr>
    </w:p>
    <w:p w14:paraId="434F6740" w14:textId="09CB1D22" w:rsidR="00C03CDD" w:rsidRDefault="00C03CDD" w:rsidP="00341790">
      <w:pPr>
        <w:rPr>
          <w:rFonts w:cstheme="minorHAnsi"/>
          <w:color w:val="4472C4" w:themeColor="accent1"/>
          <w:szCs w:val="24"/>
        </w:rPr>
      </w:pPr>
    </w:p>
    <w:p w14:paraId="50295BB8" w14:textId="3B6A5665" w:rsidR="00D021BC" w:rsidRDefault="00D021BC" w:rsidP="00341790">
      <w:pPr>
        <w:rPr>
          <w:rFonts w:cstheme="minorHAnsi"/>
          <w:color w:val="4472C4" w:themeColor="accent1"/>
          <w:szCs w:val="24"/>
        </w:rPr>
      </w:pPr>
    </w:p>
    <w:p w14:paraId="798141B8" w14:textId="0629738B" w:rsidR="00D021BC" w:rsidRDefault="00D021BC" w:rsidP="00341790">
      <w:pPr>
        <w:rPr>
          <w:rFonts w:cstheme="minorHAnsi"/>
          <w:color w:val="4472C4" w:themeColor="accent1"/>
          <w:szCs w:val="24"/>
        </w:rPr>
      </w:pPr>
    </w:p>
    <w:p w14:paraId="0EED4E4F" w14:textId="7ECFB43D" w:rsidR="00D021BC" w:rsidRDefault="00D021BC" w:rsidP="00341790">
      <w:pPr>
        <w:rPr>
          <w:rFonts w:cstheme="minorHAnsi"/>
          <w:color w:val="4472C4" w:themeColor="accent1"/>
          <w:szCs w:val="24"/>
        </w:rPr>
      </w:pPr>
    </w:p>
    <w:p w14:paraId="0142751C" w14:textId="2499E8A1" w:rsidR="00D021BC" w:rsidRDefault="00D021BC" w:rsidP="00341790">
      <w:pPr>
        <w:rPr>
          <w:rFonts w:cstheme="minorHAnsi"/>
          <w:color w:val="4472C4" w:themeColor="accent1"/>
          <w:szCs w:val="24"/>
        </w:rPr>
      </w:pPr>
    </w:p>
    <w:p w14:paraId="3F7E2448" w14:textId="282885EF" w:rsidR="00D021BC" w:rsidRDefault="00D021BC" w:rsidP="00341790">
      <w:pPr>
        <w:rPr>
          <w:rFonts w:cstheme="minorHAnsi"/>
          <w:color w:val="4472C4" w:themeColor="accent1"/>
          <w:szCs w:val="24"/>
        </w:rPr>
      </w:pPr>
    </w:p>
    <w:p w14:paraId="35A6E64F" w14:textId="1035AC23" w:rsidR="00D021BC" w:rsidRDefault="00D021BC" w:rsidP="00341790">
      <w:pPr>
        <w:rPr>
          <w:rFonts w:cstheme="minorHAnsi"/>
          <w:color w:val="4472C4" w:themeColor="accent1"/>
          <w:szCs w:val="24"/>
        </w:rPr>
      </w:pPr>
    </w:p>
    <w:p w14:paraId="76196652" w14:textId="77777777" w:rsidR="00D021BC" w:rsidRPr="008F1196" w:rsidRDefault="00D021BC" w:rsidP="00341790">
      <w:pPr>
        <w:rPr>
          <w:rFonts w:cstheme="minorHAnsi"/>
          <w:color w:val="4472C4" w:themeColor="accent1"/>
          <w:szCs w:val="24"/>
        </w:rPr>
      </w:pPr>
    </w:p>
    <w:bookmarkEnd w:id="3"/>
    <w:p w14:paraId="43950107" w14:textId="174C476B" w:rsidR="00306ABE" w:rsidRPr="00A46595" w:rsidRDefault="00306ABE" w:rsidP="00C03CDD">
      <w:pPr>
        <w:pStyle w:val="Heading3"/>
      </w:pPr>
      <w:r>
        <w:t>Water Quality</w:t>
      </w:r>
    </w:p>
    <w:p w14:paraId="465539B7" w14:textId="77777777" w:rsidR="00306ABE" w:rsidRPr="00C86D26" w:rsidRDefault="00306ABE" w:rsidP="00306ABE">
      <w:pPr>
        <w:spacing w:after="0" w:line="276" w:lineRule="auto"/>
        <w:jc w:val="left"/>
        <w:rPr>
          <w:szCs w:val="24"/>
        </w:rPr>
      </w:pPr>
      <w:r w:rsidRPr="00C86D26">
        <w:rPr>
          <w:szCs w:val="24"/>
        </w:rPr>
        <w:t xml:space="preserve">In Palo Alto, California, a government agency ordered computer-related companies to contribute to a pool of money to clean up underground water supplies.  (The companies had stored toxic chemicals in leaking underground containers.)  The formula </w:t>
      </w:r>
      <m:oMath>
        <m:r>
          <w:rPr>
            <w:rFonts w:ascii="Cambria Math" w:hAnsi="Cambria Math"/>
            <w:szCs w:val="24"/>
          </w:rPr>
          <m:t>C=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</w:rPr>
              <m:t>2x</m:t>
            </m:r>
          </m:num>
          <m:den>
            <m:r>
              <w:rPr>
                <w:rFonts w:ascii="Cambria Math" w:hAnsi="Cambria Math"/>
                <w:szCs w:val="24"/>
              </w:rPr>
              <m:t>100-x</m:t>
            </m:r>
          </m:den>
        </m:f>
      </m:oMath>
      <w:r w:rsidRPr="00C86D26">
        <w:rPr>
          <w:szCs w:val="24"/>
        </w:rPr>
        <w:t xml:space="preserve">  models the cost, </w:t>
      </w:r>
      <m:oMath>
        <m:r>
          <w:rPr>
            <w:rFonts w:ascii="Cambria Math" w:hAnsi="Cambria Math"/>
            <w:szCs w:val="24"/>
          </w:rPr>
          <m:t>C</m:t>
        </m:r>
      </m:oMath>
      <w:r w:rsidRPr="00C86D26">
        <w:rPr>
          <w:szCs w:val="24"/>
        </w:rPr>
        <w:t xml:space="preserve">, in millions of dollars, for removing </w:t>
      </w:r>
      <m:oMath>
        <m:r>
          <w:rPr>
            <w:rFonts w:ascii="Cambria Math" w:hAnsi="Cambria Math"/>
            <w:szCs w:val="24"/>
          </w:rPr>
          <m:t>x</m:t>
        </m:r>
      </m:oMath>
      <w:r w:rsidRPr="00C86D26">
        <w:rPr>
          <w:szCs w:val="24"/>
        </w:rPr>
        <w:t xml:space="preserve"> percent of the contaminants.</w:t>
      </w:r>
    </w:p>
    <w:p w14:paraId="4E9408F5" w14:textId="77777777" w:rsidR="00306ABE" w:rsidRPr="007119AB" w:rsidRDefault="00306ABE" w:rsidP="00306ABE">
      <w:pPr>
        <w:pStyle w:val="ListParagraph"/>
        <w:numPr>
          <w:ilvl w:val="0"/>
          <w:numId w:val="9"/>
        </w:numPr>
        <w:spacing w:after="0" w:line="276" w:lineRule="auto"/>
        <w:jc w:val="left"/>
        <w:rPr>
          <w:szCs w:val="24"/>
        </w:rPr>
      </w:pPr>
      <w:r w:rsidRPr="007119AB">
        <w:rPr>
          <w:szCs w:val="24"/>
        </w:rPr>
        <w:t>What percentage of the contaminants can be removed for $2 million?</w:t>
      </w:r>
    </w:p>
    <w:p w14:paraId="202872ED" w14:textId="77777777" w:rsidR="00306ABE" w:rsidRDefault="00306ABE" w:rsidP="00306ABE">
      <w:pPr>
        <w:pStyle w:val="ListParagraph"/>
        <w:numPr>
          <w:ilvl w:val="0"/>
          <w:numId w:val="9"/>
        </w:numPr>
        <w:spacing w:after="0" w:line="276" w:lineRule="auto"/>
        <w:jc w:val="left"/>
        <w:rPr>
          <w:szCs w:val="24"/>
        </w:rPr>
      </w:pPr>
      <w:r w:rsidRPr="007119AB">
        <w:rPr>
          <w:szCs w:val="24"/>
        </w:rPr>
        <w:t>What percentage of the contaminants can be removed for $8 million?</w:t>
      </w:r>
    </w:p>
    <w:p w14:paraId="516C3CFA" w14:textId="3866DBFE" w:rsidR="00306ABE" w:rsidRDefault="00306ABE" w:rsidP="00C03CDD">
      <w:pPr>
        <w:pStyle w:val="ListParagraph"/>
        <w:numPr>
          <w:ilvl w:val="0"/>
          <w:numId w:val="9"/>
        </w:numPr>
        <w:spacing w:after="0" w:line="276" w:lineRule="auto"/>
        <w:jc w:val="left"/>
        <w:rPr>
          <w:rFonts w:cstheme="minorHAnsi"/>
          <w:szCs w:val="24"/>
        </w:rPr>
      </w:pPr>
      <w:r>
        <w:rPr>
          <w:szCs w:val="24"/>
        </w:rPr>
        <w:t xml:space="preserve">Is it possible to remove </w:t>
      </w:r>
      <w:proofErr w:type="gramStart"/>
      <w:r>
        <w:rPr>
          <w:szCs w:val="24"/>
        </w:rPr>
        <w:t>all of</w:t>
      </w:r>
      <w:proofErr w:type="gramEnd"/>
      <w:r>
        <w:rPr>
          <w:szCs w:val="24"/>
        </w:rPr>
        <w:t xml:space="preserve"> the contaminants?  Explain the reasoning behind your answer.</w:t>
      </w:r>
    </w:p>
    <w:p w14:paraId="3C46F56E" w14:textId="77777777" w:rsidR="00595488" w:rsidRDefault="00595488" w:rsidP="00595488">
      <w:pPr>
        <w:spacing w:after="0"/>
        <w:rPr>
          <w:rFonts w:ascii="Times New Roman" w:hAnsi="Times New Roman" w:cs="Times New Roman"/>
          <w:color w:val="222222"/>
          <w:szCs w:val="24"/>
          <w:shd w:val="clear" w:color="auto" w:fill="FFFFFF"/>
        </w:rPr>
        <w:sectPr w:rsidR="00595488" w:rsidSect="00595488">
          <w:pgSz w:w="12240" w:h="15840"/>
          <w:pgMar w:top="720" w:right="1800" w:bottom="1440" w:left="1440" w:header="720" w:footer="720" w:gutter="0"/>
          <w:cols w:space="720"/>
          <w:docGrid w:linePitch="360"/>
        </w:sectPr>
      </w:pPr>
    </w:p>
    <w:p w14:paraId="09425395" w14:textId="6CE472F8" w:rsidR="00595488" w:rsidRDefault="00306ABE" w:rsidP="00C03CDD">
      <w:pPr>
        <w:pStyle w:val="Heading2"/>
      </w:pPr>
      <w:r>
        <w:lastRenderedPageBreak/>
        <w:t>Proportions</w:t>
      </w:r>
      <w:r w:rsidR="00595488">
        <w:tab/>
      </w:r>
    </w:p>
    <w:p w14:paraId="5F9DC093" w14:textId="52478C7F" w:rsidR="002613B6" w:rsidRPr="00A46595" w:rsidRDefault="002613B6" w:rsidP="00C03CDD">
      <w:pPr>
        <w:pStyle w:val="Heading3"/>
      </w:pPr>
      <w:r>
        <w:t>Tracking Populations</w:t>
      </w:r>
    </w:p>
    <w:p w14:paraId="7AE0BDE1" w14:textId="2B998A9C" w:rsidR="005317A6" w:rsidRPr="00595488" w:rsidRDefault="005317A6" w:rsidP="005317A6">
      <w:pPr>
        <w:spacing w:after="0"/>
        <w:ind w:right="-720"/>
        <w:rPr>
          <w:szCs w:val="24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0AAD9FD1" wp14:editId="0E994FF0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091055" cy="2792730"/>
            <wp:effectExtent l="0" t="0" r="4445" b="7620"/>
            <wp:wrapSquare wrapText="bothSides"/>
            <wp:docPr id="4" name="Picture 4" descr="Image result for rookeries st paul is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rookeries st paul islan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24" r="21825"/>
                    <a:stretch/>
                  </pic:blipFill>
                  <pic:spPr bwMode="auto">
                    <a:xfrm>
                      <a:off x="0" y="0"/>
                      <a:ext cx="2091055" cy="279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95488">
        <w:rPr>
          <w:color w:val="222222"/>
          <w:szCs w:val="24"/>
          <w:shd w:val="clear" w:color="auto" w:fill="FFFFFF"/>
        </w:rPr>
        <w:t xml:space="preserve">The Pribilof Islands in Alaska supports about half of the global population of Northern fur seals.   </w:t>
      </w:r>
      <w:r w:rsidRPr="00595488">
        <w:rPr>
          <w:szCs w:val="24"/>
        </w:rPr>
        <w:t xml:space="preserve">St. Paul Island, the largest of the Pribilof Islands, has 12 fur seal rookeries (breeding places).  In 1961, to estimate the fur seal pup population in the </w:t>
      </w:r>
      <w:proofErr w:type="spellStart"/>
      <w:r w:rsidRPr="00595488">
        <w:rPr>
          <w:szCs w:val="24"/>
        </w:rPr>
        <w:t>Gorbotch</w:t>
      </w:r>
      <w:proofErr w:type="spellEnd"/>
      <w:r w:rsidRPr="00595488">
        <w:rPr>
          <w:szCs w:val="24"/>
        </w:rPr>
        <w:t xml:space="preserve"> rookery, 4963 fur seal pups were tagged in early August.  In late August, a sample of 900 pups was observed and 218 of these were found to have been previously tagged.  Estimate the total number of fur seal pups in this rookery.</w:t>
      </w:r>
    </w:p>
    <w:p w14:paraId="606383FC" w14:textId="77777777" w:rsidR="00595488" w:rsidRDefault="00595488" w:rsidP="00595488">
      <w:pPr>
        <w:rPr>
          <w:rFonts w:ascii="Times New Roman" w:hAnsi="Times New Roman" w:cs="Times New Roman"/>
        </w:rPr>
      </w:pPr>
    </w:p>
    <w:p w14:paraId="64CB55F4" w14:textId="79784059" w:rsidR="00595488" w:rsidRDefault="00595488" w:rsidP="00595488">
      <w:pPr>
        <w:rPr>
          <w:rFonts w:ascii="Times New Roman" w:hAnsi="Times New Roman" w:cs="Times New Roman"/>
        </w:rPr>
      </w:pPr>
    </w:p>
    <w:p w14:paraId="1549866D" w14:textId="3C673CF7" w:rsidR="00C03CDD" w:rsidRDefault="00C03CDD" w:rsidP="00595488">
      <w:pPr>
        <w:rPr>
          <w:rFonts w:ascii="Times New Roman" w:hAnsi="Times New Roman" w:cs="Times New Roman"/>
        </w:rPr>
      </w:pPr>
    </w:p>
    <w:p w14:paraId="5F9AB5B5" w14:textId="4D39C2C2" w:rsidR="005317A6" w:rsidRDefault="005317A6" w:rsidP="00595488">
      <w:pPr>
        <w:rPr>
          <w:rFonts w:ascii="Times New Roman" w:hAnsi="Times New Roman" w:cs="Times New Roman"/>
        </w:rPr>
      </w:pPr>
    </w:p>
    <w:p w14:paraId="3BF17CCB" w14:textId="3A4D5C4D" w:rsidR="005317A6" w:rsidRDefault="005317A6" w:rsidP="00595488">
      <w:pPr>
        <w:rPr>
          <w:rFonts w:ascii="Times New Roman" w:hAnsi="Times New Roman" w:cs="Times New Roman"/>
        </w:rPr>
      </w:pPr>
    </w:p>
    <w:p w14:paraId="44DAC6AC" w14:textId="18048004" w:rsidR="005317A6" w:rsidRDefault="005317A6" w:rsidP="00595488">
      <w:pPr>
        <w:rPr>
          <w:rFonts w:ascii="Times New Roman" w:hAnsi="Times New Roman" w:cs="Times New Roman"/>
        </w:rPr>
      </w:pPr>
    </w:p>
    <w:p w14:paraId="7FAFD086" w14:textId="77777777" w:rsidR="005317A6" w:rsidRDefault="005317A6" w:rsidP="00595488">
      <w:pPr>
        <w:rPr>
          <w:rFonts w:ascii="Times New Roman" w:hAnsi="Times New Roman" w:cs="Times New Roman"/>
        </w:rPr>
      </w:pPr>
    </w:p>
    <w:p w14:paraId="58E99614" w14:textId="5EF1F61A" w:rsidR="00D021BC" w:rsidRDefault="00D021BC" w:rsidP="00595488">
      <w:pPr>
        <w:rPr>
          <w:rFonts w:ascii="Times New Roman" w:hAnsi="Times New Roman" w:cs="Times New Roman"/>
        </w:rPr>
      </w:pPr>
    </w:p>
    <w:p w14:paraId="037B19FE" w14:textId="77777777" w:rsidR="00D021BC" w:rsidRDefault="00D021BC" w:rsidP="00595488">
      <w:pPr>
        <w:rPr>
          <w:rFonts w:ascii="Times New Roman" w:hAnsi="Times New Roman" w:cs="Times New Roman"/>
        </w:rPr>
      </w:pPr>
    </w:p>
    <w:p w14:paraId="40D2F4F3" w14:textId="77777777" w:rsidR="00C03CDD" w:rsidRDefault="00C03CDD" w:rsidP="00595488">
      <w:pPr>
        <w:rPr>
          <w:rFonts w:ascii="Times New Roman" w:hAnsi="Times New Roman" w:cs="Times New Roman"/>
        </w:rPr>
      </w:pPr>
    </w:p>
    <w:p w14:paraId="33325E9C" w14:textId="4848EEDD" w:rsidR="00306ABE" w:rsidRDefault="00306ABE" w:rsidP="00C03CDD">
      <w:pPr>
        <w:pStyle w:val="Heading3"/>
      </w:pPr>
      <w:r w:rsidRPr="00802A7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B55F23C" wp14:editId="659A4774">
                <wp:simplePos x="0" y="0"/>
                <wp:positionH relativeFrom="margin">
                  <wp:align>right</wp:align>
                </wp:positionH>
                <wp:positionV relativeFrom="paragraph">
                  <wp:posOffset>11957</wp:posOffset>
                </wp:positionV>
                <wp:extent cx="2360930" cy="1247775"/>
                <wp:effectExtent l="0" t="0" r="3810" b="952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B77C9" w14:textId="77777777" w:rsidR="009C6A2D" w:rsidRDefault="009C6A2D" w:rsidP="00306ABE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spacing w:after="0"/>
                              <w:rPr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4472C4" w:themeColor="accent1"/>
                              </w:rPr>
                              <w:t>If a hospitalist places an order for your instructor to receive 14 mg of the same medication, should the nurse comply with the order?</w:t>
                            </w:r>
                          </w:p>
                          <w:p w14:paraId="084F119F" w14:textId="77777777" w:rsidR="009C6A2D" w:rsidRDefault="009C6A2D" w:rsidP="00306A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5F23C" id="_x0000_s1027" type="#_x0000_t202" style="position:absolute;left:0;text-align:left;margin-left:134.7pt;margin-top:.95pt;width:185.9pt;height:98.25pt;z-index:251682816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" stroked="f">
                <v:textbox>
                  <w:txbxContent>
                    <w:p w14:paraId="159B77C9" w14:textId="77777777" w:rsidR="009C6A2D" w:rsidRDefault="009C6A2D" w:rsidP="00306ABE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spacing w:after="0"/>
                        <w:rPr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i/>
                          <w:iCs/>
                          <w:color w:val="4472C4" w:themeColor="accent1"/>
                        </w:rPr>
                        <w:t>If a hospitalist places an order for your instructor to receive 14 mg of the same medication, should the nurse comply with the order?</w:t>
                      </w:r>
                    </w:p>
                    <w:p w14:paraId="084F119F" w14:textId="77777777" w:rsidR="009C6A2D" w:rsidRDefault="009C6A2D" w:rsidP="00306ABE"/>
                  </w:txbxContent>
                </v:textbox>
                <w10:wrap type="square" anchorx="margin"/>
              </v:shape>
            </w:pict>
          </mc:Fallback>
        </mc:AlternateContent>
      </w:r>
      <w:r>
        <w:t>Drug Dose</w:t>
      </w:r>
    </w:p>
    <w:p w14:paraId="6C3CB57B" w14:textId="34EB7735" w:rsidR="00306ABE" w:rsidRPr="009C6A2D" w:rsidRDefault="00306ABE" w:rsidP="00306ABE">
      <w:pPr>
        <w:spacing w:after="0" w:line="276" w:lineRule="auto"/>
        <w:jc w:val="left"/>
        <w:rPr>
          <w:rFonts w:cstheme="minorHAnsi"/>
          <w:szCs w:val="24"/>
        </w:rPr>
      </w:pPr>
      <w:r w:rsidRPr="009C6A2D">
        <w:rPr>
          <w:rFonts w:cstheme="minorHAnsi"/>
          <w:szCs w:val="24"/>
        </w:rPr>
        <w:t>A medication is to be given to a patient at a rate of 2.8 mg for every 40 pounds of body weight.  How much medication should be given to a patient who weighs 190 pounds?</w:t>
      </w:r>
    </w:p>
    <w:p w14:paraId="700B12D0" w14:textId="77777777" w:rsidR="00306ABE" w:rsidRDefault="00306ABE" w:rsidP="00306ABE">
      <w:pPr>
        <w:spacing w:line="259" w:lineRule="auto"/>
        <w:rPr>
          <w:rFonts w:ascii="Times New Roman" w:hAnsi="Times New Roman" w:cs="Times New Roman"/>
          <w:b/>
          <w:color w:val="222222"/>
          <w:shd w:val="clear" w:color="auto" w:fill="FFFFFF"/>
        </w:rPr>
      </w:pPr>
    </w:p>
    <w:p w14:paraId="70C41DA2" w14:textId="780BD8AE" w:rsidR="00C86D26" w:rsidRDefault="00C86D26" w:rsidP="00341790">
      <w:pPr>
        <w:rPr>
          <w:rFonts w:cstheme="minorHAnsi"/>
          <w:szCs w:val="24"/>
        </w:rPr>
      </w:pPr>
    </w:p>
    <w:p w14:paraId="79847335" w14:textId="24A0D0E2" w:rsidR="00C03CDD" w:rsidRDefault="00C03CDD" w:rsidP="00341790">
      <w:pPr>
        <w:rPr>
          <w:rFonts w:cstheme="minorHAnsi"/>
          <w:szCs w:val="24"/>
        </w:rPr>
      </w:pPr>
    </w:p>
    <w:p w14:paraId="487A3D00" w14:textId="14830D1B" w:rsidR="00D021BC" w:rsidRDefault="00D021BC" w:rsidP="00341790">
      <w:pPr>
        <w:rPr>
          <w:rFonts w:cstheme="minorHAnsi"/>
          <w:szCs w:val="24"/>
        </w:rPr>
      </w:pPr>
    </w:p>
    <w:p w14:paraId="029A9210" w14:textId="77777777" w:rsidR="00D021BC" w:rsidRDefault="00D021BC" w:rsidP="00341790">
      <w:pPr>
        <w:rPr>
          <w:rFonts w:cstheme="minorHAnsi"/>
          <w:szCs w:val="24"/>
        </w:rPr>
      </w:pPr>
    </w:p>
    <w:p w14:paraId="0D11AA7F" w14:textId="77777777" w:rsidR="00C03CDD" w:rsidRDefault="00C03CDD" w:rsidP="00341790">
      <w:pPr>
        <w:rPr>
          <w:rFonts w:cstheme="minorHAnsi"/>
          <w:szCs w:val="24"/>
        </w:rPr>
      </w:pPr>
    </w:p>
    <w:p w14:paraId="3DA88CF8" w14:textId="4DB3A6F1" w:rsidR="00306ABE" w:rsidRPr="00306ABE" w:rsidRDefault="00306ABE" w:rsidP="00C03CDD">
      <w:pPr>
        <w:pStyle w:val="Heading3"/>
      </w:pPr>
      <w:r>
        <w:lastRenderedPageBreak/>
        <w:t>Similar Triangles</w:t>
      </w:r>
    </w:p>
    <w:p w14:paraId="178952E0" w14:textId="5C4EAF5C" w:rsidR="00306ABE" w:rsidRDefault="00306ABE" w:rsidP="00306ABE">
      <w:pPr>
        <w:spacing w:line="259" w:lineRule="auto"/>
        <w:jc w:val="left"/>
        <w:rPr>
          <w:rFonts w:cstheme="minorHAnsi"/>
          <w:color w:val="222222"/>
          <w:szCs w:val="24"/>
          <w:shd w:val="clear" w:color="auto" w:fill="FFFFFF"/>
        </w:rPr>
      </w:pPr>
      <w:r w:rsidRPr="00295C2D">
        <w:rPr>
          <w:rFonts w:cstheme="minorHAnsi"/>
          <w:color w:val="222222"/>
          <w:szCs w:val="24"/>
          <w:shd w:val="clear" w:color="auto" w:fill="FFFFFF"/>
        </w:rPr>
        <w:t>A firefighter needs to estimate the height of a burning building.  She estimates the length of her shadow to be 8 feet and the length of the building’s shadow to be 60 feet.  Find the approximate height of the building if the firefighter is 5’ tall.</w:t>
      </w:r>
    </w:p>
    <w:p w14:paraId="51AA39A2" w14:textId="77777777" w:rsidR="00F707E2" w:rsidRPr="00295C2D" w:rsidRDefault="00F707E2" w:rsidP="00306ABE">
      <w:pPr>
        <w:spacing w:line="259" w:lineRule="auto"/>
        <w:jc w:val="left"/>
        <w:rPr>
          <w:rFonts w:cstheme="minorHAnsi"/>
          <w:color w:val="222222"/>
          <w:szCs w:val="24"/>
          <w:shd w:val="clear" w:color="auto" w:fill="FFFFFF"/>
        </w:rPr>
      </w:pPr>
    </w:p>
    <w:p w14:paraId="6B8095B6" w14:textId="7EE22DB3" w:rsidR="009C6A2D" w:rsidRDefault="009C6A2D" w:rsidP="009C6A2D">
      <w:pPr>
        <w:rPr>
          <w:rFonts w:ascii="Times New Roman" w:hAnsi="Times New Roman" w:cs="Times New Roman"/>
        </w:rPr>
      </w:pPr>
    </w:p>
    <w:p w14:paraId="20C09433" w14:textId="77777777" w:rsidR="000C7819" w:rsidRDefault="000C7819" w:rsidP="00734CFD">
      <w:pPr>
        <w:pStyle w:val="Heading2"/>
      </w:pPr>
    </w:p>
    <w:p w14:paraId="4B23940E" w14:textId="77777777" w:rsidR="000C7819" w:rsidRDefault="000C7819" w:rsidP="00734CFD">
      <w:pPr>
        <w:pStyle w:val="Heading2"/>
      </w:pPr>
    </w:p>
    <w:p w14:paraId="5783CAD8" w14:textId="77777777" w:rsidR="000C7819" w:rsidRDefault="000C7819" w:rsidP="00734CFD">
      <w:pPr>
        <w:pStyle w:val="Heading2"/>
      </w:pPr>
    </w:p>
    <w:p w14:paraId="6CC19438" w14:textId="77777777" w:rsidR="000C7819" w:rsidRDefault="000C7819" w:rsidP="00734CFD">
      <w:pPr>
        <w:pStyle w:val="Heading2"/>
      </w:pPr>
    </w:p>
    <w:p w14:paraId="54FB42E7" w14:textId="77777777" w:rsidR="000C7819" w:rsidRDefault="000C7819" w:rsidP="00734CFD">
      <w:pPr>
        <w:pStyle w:val="Heading2"/>
      </w:pPr>
    </w:p>
    <w:p w14:paraId="01ADA7A4" w14:textId="77777777" w:rsidR="000C7819" w:rsidRDefault="000C7819" w:rsidP="00734CFD">
      <w:pPr>
        <w:pStyle w:val="Heading2"/>
      </w:pPr>
    </w:p>
    <w:p w14:paraId="1BEF957B" w14:textId="77777777" w:rsidR="000C7819" w:rsidRDefault="000C7819" w:rsidP="00734CFD">
      <w:pPr>
        <w:pStyle w:val="Heading2"/>
      </w:pPr>
    </w:p>
    <w:p w14:paraId="13F21AE0" w14:textId="41F83A7D" w:rsidR="000C7819" w:rsidRDefault="000C7819" w:rsidP="00734CFD">
      <w:pPr>
        <w:pStyle w:val="Heading2"/>
      </w:pPr>
    </w:p>
    <w:p w14:paraId="0BA19001" w14:textId="6AE8AAFE" w:rsidR="00040C7E" w:rsidRDefault="00F2130B" w:rsidP="00734CFD">
      <w:pPr>
        <w:pStyle w:val="Heading2"/>
      </w:pPr>
      <w:r w:rsidRPr="00295C2D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68B59F9" wp14:editId="5140C55C">
                <wp:simplePos x="0" y="0"/>
                <wp:positionH relativeFrom="margin">
                  <wp:align>right</wp:align>
                </wp:positionH>
                <wp:positionV relativeFrom="paragraph">
                  <wp:posOffset>89535</wp:posOffset>
                </wp:positionV>
                <wp:extent cx="2451100" cy="2009775"/>
                <wp:effectExtent l="0" t="0" r="2540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2009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8981C" w14:textId="77777777" w:rsidR="009C6A2D" w:rsidRPr="006E6D84" w:rsidRDefault="009C6A2D" w:rsidP="00040C7E">
                            <w:pPr>
                              <w:spacing w:before="120"/>
                              <w:rPr>
                                <w:b/>
                                <w:color w:val="4472C4" w:themeColor="accent1"/>
                              </w:rPr>
                            </w:pPr>
                            <w:r w:rsidRPr="006E6D84">
                              <w:rPr>
                                <w:rFonts w:ascii="Times New Roman" w:hAnsi="Times New Roman" w:cs="Times New Roman"/>
                                <w:b/>
                                <w:color w:val="4472C4" w:themeColor="accent1"/>
                                <w:szCs w:val="24"/>
                              </w:rPr>
                              <w:t>Is the 40 minutes’ worth the risk?</w:t>
                            </w:r>
                          </w:p>
                          <w:p w14:paraId="13504909" w14:textId="77777777" w:rsidR="009C6A2D" w:rsidRDefault="009C6A2D" w:rsidP="00040C7E">
                            <w:r w:rsidRPr="006E6D84">
                              <w:rPr>
                                <w:rFonts w:ascii="Times New Roman" w:hAnsi="Times New Roman" w:cs="Times New Roman"/>
                                <w:color w:val="4472C4" w:themeColor="accent1"/>
                                <w:szCs w:val="24"/>
                                <w:shd w:val="clear" w:color="auto" w:fill="FFFFFF"/>
                              </w:rPr>
                              <w:t xml:space="preserve">Charles Farmer, Insurance Institute for Highway Safety vice president for research and statistical services, found that a 5 mph increase in the maximum speed limit was associated with an 8 percent increase in the fatality rate on interstates and freeways.  </w:t>
                            </w:r>
                            <w:hyperlink r:id="rId6" w:history="1">
                              <w:r w:rsidRPr="006E6D84">
                                <w:rPr>
                                  <w:rStyle w:val="Hyperlink"/>
                                  <w:color w:val="262626" w:themeColor="text1" w:themeTint="D9"/>
                                </w:rPr>
                                <w:t>www.iihs.org</w:t>
                              </w:r>
                            </w:hyperlink>
                            <w:r w:rsidRPr="006E6D84"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B59F9" id="_x0000_s1028" type="#_x0000_t202" style="position:absolute;left:0;text-align:left;margin-left:141.8pt;margin-top:7.05pt;width:193pt;height:158.25pt;z-index:2516879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" strokecolor="#4472c4 [3204]" strokeweight="1.5pt">
                <v:stroke dashstyle="longDashDotDot"/>
                <v:textbox>
                  <w:txbxContent>
                    <w:p w14:paraId="5FD8981C" w14:textId="77777777" w:rsidR="009C6A2D" w:rsidRPr="006E6D84" w:rsidRDefault="009C6A2D" w:rsidP="00040C7E">
                      <w:pPr>
                        <w:spacing w:before="120"/>
                        <w:rPr>
                          <w:b/>
                          <w:color w:val="4472C4" w:themeColor="accent1"/>
                        </w:rPr>
                      </w:pPr>
                      <w:r w:rsidRPr="006E6D84">
                        <w:rPr>
                          <w:rFonts w:ascii="Times New Roman" w:hAnsi="Times New Roman" w:cs="Times New Roman"/>
                          <w:b/>
                          <w:color w:val="4472C4" w:themeColor="accent1"/>
                          <w:szCs w:val="24"/>
                        </w:rPr>
                        <w:t>Is the 40 minutes’ worth the risk?</w:t>
                      </w:r>
                    </w:p>
                    <w:p w14:paraId="13504909" w14:textId="77777777" w:rsidR="009C6A2D" w:rsidRDefault="009C6A2D" w:rsidP="00040C7E">
                      <w:r w:rsidRPr="006E6D84">
                        <w:rPr>
                          <w:rFonts w:ascii="Times New Roman" w:hAnsi="Times New Roman" w:cs="Times New Roman"/>
                          <w:color w:val="4472C4" w:themeColor="accent1"/>
                          <w:szCs w:val="24"/>
                          <w:shd w:val="clear" w:color="auto" w:fill="FFFFFF"/>
                        </w:rPr>
                        <w:t xml:space="preserve">Charles Farmer, Insurance Institute for Highway Safety vice president for research and statistical services, found that a 5 mph increase in the maximum speed limit was associated with an 8 percent increase in the fatality rate on interstates and freeways.  </w:t>
                      </w:r>
                      <w:hyperlink r:id="rId7" w:history="1">
                        <w:r w:rsidRPr="006E6D84">
                          <w:rPr>
                            <w:rStyle w:val="Hyperlink"/>
                            <w:color w:val="262626" w:themeColor="text1" w:themeTint="D9"/>
                          </w:rPr>
                          <w:t>www.iihs.org</w:t>
                        </w:r>
                      </w:hyperlink>
                      <w:r w:rsidRPr="006E6D84">
                        <w:rPr>
                          <w:rFonts w:ascii="Times New Roman" w:hAnsi="Times New Roman" w:cs="Times New Roman"/>
                          <w:color w:val="262626" w:themeColor="text1" w:themeTint="D9"/>
                          <w:szCs w:val="24"/>
                        </w:rPr>
                        <w:t xml:space="preserve">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40C7E">
        <w:t>Distance</w:t>
      </w:r>
    </w:p>
    <w:p w14:paraId="1A1DF04E" w14:textId="0A92B79D" w:rsidR="00C03CDD" w:rsidRPr="00C03CDD" w:rsidRDefault="00C03CDD" w:rsidP="00C03CDD">
      <w:pPr>
        <w:pStyle w:val="Heading3"/>
      </w:pPr>
      <w:r>
        <w:t>Safe Driving Speeds</w:t>
      </w:r>
    </w:p>
    <w:p w14:paraId="2ECD56E5" w14:textId="2367B727" w:rsidR="00040C7E" w:rsidRDefault="00040C7E" w:rsidP="00040C7E">
      <w:pPr>
        <w:rPr>
          <w:rFonts w:cstheme="minorHAnsi"/>
          <w:szCs w:val="24"/>
        </w:rPr>
      </w:pPr>
      <w:r w:rsidRPr="00295C2D">
        <w:rPr>
          <w:rFonts w:cstheme="minorHAnsi"/>
          <w:szCs w:val="24"/>
        </w:rPr>
        <w:t>By increasing your speed by 10 mph, you can drive the 200-mile trip to your hometown in 40 minutes less time than the trip usually takes.  How fast do you usually drive?</w:t>
      </w:r>
    </w:p>
    <w:p w14:paraId="5CEA0BF6" w14:textId="77777777" w:rsidR="005B48EE" w:rsidRDefault="005B48EE" w:rsidP="00040C7E">
      <w:pPr>
        <w:rPr>
          <w:rFonts w:cstheme="minorHAnsi"/>
          <w:szCs w:val="24"/>
        </w:rPr>
      </w:pPr>
    </w:p>
    <w:p w14:paraId="53591F2B" w14:textId="3DB1923C" w:rsidR="005B48EE" w:rsidRDefault="005B48EE" w:rsidP="00341790">
      <w:pPr>
        <w:rPr>
          <w:rFonts w:cstheme="minorHAnsi"/>
          <w:szCs w:val="24"/>
        </w:rPr>
      </w:pPr>
    </w:p>
    <w:p w14:paraId="6043E72E" w14:textId="2808B251" w:rsidR="0027499B" w:rsidRDefault="0027499B" w:rsidP="00341790">
      <w:pPr>
        <w:rPr>
          <w:rFonts w:cstheme="minorHAnsi"/>
          <w:szCs w:val="24"/>
        </w:rPr>
      </w:pPr>
    </w:p>
    <w:p w14:paraId="70ADA8C3" w14:textId="51302ACA" w:rsidR="0027499B" w:rsidRDefault="0027499B" w:rsidP="00341790">
      <w:pPr>
        <w:rPr>
          <w:rFonts w:cstheme="minorHAnsi"/>
          <w:szCs w:val="24"/>
        </w:rPr>
      </w:pPr>
    </w:p>
    <w:p w14:paraId="3FE65B3A" w14:textId="0346A3BB" w:rsidR="0027499B" w:rsidRDefault="0027499B" w:rsidP="00341790">
      <w:pPr>
        <w:rPr>
          <w:rFonts w:cstheme="minorHAnsi"/>
          <w:szCs w:val="24"/>
        </w:rPr>
      </w:pPr>
    </w:p>
    <w:p w14:paraId="4803E060" w14:textId="77777777" w:rsidR="0027499B" w:rsidRDefault="0027499B" w:rsidP="00341790">
      <w:pPr>
        <w:rPr>
          <w:rFonts w:cstheme="minorHAnsi"/>
          <w:szCs w:val="24"/>
        </w:rPr>
      </w:pPr>
    </w:p>
    <w:p w14:paraId="7F60AD77" w14:textId="371FD24A" w:rsidR="00040C7E" w:rsidRDefault="000C7819" w:rsidP="00734CFD">
      <w:pPr>
        <w:pStyle w:val="Heading2"/>
      </w:pPr>
      <w:r w:rsidRPr="00981484">
        <w:rPr>
          <w:noProof/>
        </w:rPr>
        <w:lastRenderedPageBreak/>
        <mc:AlternateContent>
          <mc:Choice Requires="wpg">
            <w:drawing>
              <wp:anchor distT="45720" distB="45720" distL="182880" distR="182880" simplePos="0" relativeHeight="251689984" behindDoc="0" locked="0" layoutInCell="1" allowOverlap="1" wp14:anchorId="324DD70A" wp14:editId="5AD32EE2">
                <wp:simplePos x="0" y="0"/>
                <wp:positionH relativeFrom="margin">
                  <wp:align>right</wp:align>
                </wp:positionH>
                <wp:positionV relativeFrom="margin">
                  <wp:posOffset>5511</wp:posOffset>
                </wp:positionV>
                <wp:extent cx="3130550" cy="1114425"/>
                <wp:effectExtent l="0" t="0" r="0" b="9525"/>
                <wp:wrapSquare wrapText="bothSides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0550" cy="1114425"/>
                          <a:chOff x="0" y="0"/>
                          <a:chExt cx="3567448" cy="1261501"/>
                        </a:xfrm>
                      </wpg:grpSpPr>
                      <wps:wsp>
                        <wps:cNvPr id="15" name="Rectangle 15"/>
                        <wps:cNvSpPr/>
                        <wps:spPr>
                          <a:xfrm>
                            <a:off x="0" y="0"/>
                            <a:ext cx="3567448" cy="27060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4DD739" w14:textId="77777777" w:rsidR="009C6A2D" w:rsidRDefault="009C6A2D" w:rsidP="00040C7E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0" y="252686"/>
                            <a:ext cx="3567448" cy="10088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0C4671" w14:textId="77777777" w:rsidR="009C6A2D" w:rsidRPr="00981484" w:rsidRDefault="009C6A2D" w:rsidP="00040C7E">
                              <w:pPr>
                                <w:rPr>
                                  <w:caps/>
                                  <w:color w:val="4472C4" w:themeColor="accent1"/>
                                </w:rPr>
                              </w:pPr>
                              <w:r w:rsidRPr="00981484">
                                <w:rPr>
                                  <w:caps/>
                                  <w:color w:val="4472C4" w:themeColor="accent1"/>
                                </w:rPr>
                                <w:t>9000 GALLONS IS APPROXIMATELY 1200 CUBIC FEET.  iF THEIR BASEMENT IS 40’ X 20’ AND THE WATER ROSE TO 3.5 FEET, HOW LONG WILL THE TWO PUMPS HAVE TO WORK?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4DD70A" id="Group 14" o:spid="_x0000_s1029" style="position:absolute;left:0;text-align:left;margin-left:195.3pt;margin-top:.45pt;width:246.5pt;height:87.75pt;z-index:251689984;mso-wrap-distance-left:14.4pt;mso-wrap-distance-top:3.6pt;mso-wrap-distance-right:14.4pt;mso-wrap-distance-bottom:3.6pt;mso-position-horizontal:right;mso-position-horizontal-relative:margin;mso-position-vertical-relative:margin;mso-width-relative:margin;mso-height-relative:margin" coordsize="35674,12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">
                <v:rect id="Rectangle 15" o:spid="_x0000_s1030" style="position:absolute;width:35674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" fillcolor="#4472c4 [3204]" stroked="f" strokeweight="1pt">
                  <v:textbox>
                    <w:txbxContent>
                      <w:p w14:paraId="004DD739" w14:textId="77777777" w:rsidR="009C6A2D" w:rsidRDefault="009C6A2D" w:rsidP="00040C7E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Cs w:val="28"/>
                          </w:rPr>
                        </w:pPr>
                      </w:p>
                    </w:txbxContent>
                  </v:textbox>
                </v:rect>
                <v:shape id="Text Box 16" o:spid="_x0000_s1031" type="#_x0000_t202" style="position:absolute;top:2526;width:35674;height:10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" filled="f" stroked="f" strokeweight=".5pt">
                  <v:textbox inset=",7.2pt,,0">
                    <w:txbxContent>
                      <w:p w14:paraId="350C4671" w14:textId="77777777" w:rsidR="009C6A2D" w:rsidRPr="00981484" w:rsidRDefault="009C6A2D" w:rsidP="00040C7E">
                        <w:pPr>
                          <w:rPr>
                            <w:caps/>
                            <w:color w:val="4472C4" w:themeColor="accent1"/>
                          </w:rPr>
                        </w:pPr>
                        <w:r w:rsidRPr="00981484">
                          <w:rPr>
                            <w:caps/>
                            <w:color w:val="4472C4" w:themeColor="accent1"/>
                          </w:rPr>
                          <w:t>9000 GALLONS IS APPROXIMATELY 1200 CUBIC FEET.  iF THEIR BASEMENT IS 40’ X 20’ AND THE WATER ROSE TO 3.5 FEET, HOW LONG WILL THE TWO PUMPS HAVE TO WORK?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="00040C7E">
        <w:t>Wor</w:t>
      </w:r>
      <w:r w:rsidR="00734CFD">
        <w:t>k</w:t>
      </w:r>
    </w:p>
    <w:p w14:paraId="0062E68F" w14:textId="314A3740" w:rsidR="00C03CDD" w:rsidRPr="00C03CDD" w:rsidRDefault="00C03CDD" w:rsidP="00C03CDD">
      <w:pPr>
        <w:pStyle w:val="Heading3"/>
      </w:pPr>
      <w:r>
        <w:t>Natural Disasters</w:t>
      </w:r>
    </w:p>
    <w:p w14:paraId="46C6229F" w14:textId="29AEEF51" w:rsidR="00040C7E" w:rsidRDefault="00040C7E" w:rsidP="00040C7E">
      <w:pPr>
        <w:spacing w:after="0" w:line="276" w:lineRule="auto"/>
        <w:jc w:val="left"/>
        <w:rPr>
          <w:rFonts w:ascii="Times New Roman" w:hAnsi="Times New Roman" w:cs="Times New Roman"/>
          <w:szCs w:val="24"/>
        </w:rPr>
      </w:pPr>
      <w:r w:rsidRPr="00040C7E">
        <w:rPr>
          <w:rFonts w:ascii="Times New Roman" w:hAnsi="Times New Roman" w:cs="Times New Roman"/>
          <w:szCs w:val="24"/>
        </w:rPr>
        <w:t>As the spring flood waters began to recede in Texas, a young family was faced with pumping the water from their basement.  One pump they were using could dispose of 9000 gal in 3 hours.  A second pump could dispose of the same number of gallons in 4.5 hours.  How many hours would it take to dispose of 9000 gal if both pumps were working?</w:t>
      </w:r>
    </w:p>
    <w:p w14:paraId="2DBAD037" w14:textId="55D75DC8" w:rsidR="005B48EE" w:rsidRPr="00040C7E" w:rsidRDefault="005B48EE" w:rsidP="00040C7E">
      <w:pPr>
        <w:spacing w:after="0" w:line="276" w:lineRule="auto"/>
        <w:jc w:val="left"/>
        <w:rPr>
          <w:rFonts w:ascii="Times New Roman" w:hAnsi="Times New Roman" w:cs="Times New Roman"/>
          <w:szCs w:val="24"/>
        </w:rPr>
      </w:pPr>
    </w:p>
    <w:p w14:paraId="10638604" w14:textId="49D3EC34" w:rsidR="00040C7E" w:rsidRPr="00040C7E" w:rsidRDefault="00040C7E" w:rsidP="00040C7E"/>
    <w:sectPr w:rsidR="00040C7E" w:rsidRPr="00040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6DB"/>
    <w:multiLevelType w:val="hybridMultilevel"/>
    <w:tmpl w:val="6BECD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866A0"/>
    <w:multiLevelType w:val="hybridMultilevel"/>
    <w:tmpl w:val="9EAA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57B01"/>
    <w:multiLevelType w:val="hybridMultilevel"/>
    <w:tmpl w:val="A1E8A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E1F38"/>
    <w:multiLevelType w:val="hybridMultilevel"/>
    <w:tmpl w:val="D94E08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284749"/>
    <w:multiLevelType w:val="hybridMultilevel"/>
    <w:tmpl w:val="8F16DE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B63DA"/>
    <w:multiLevelType w:val="hybridMultilevel"/>
    <w:tmpl w:val="CDC2464C"/>
    <w:lvl w:ilvl="0" w:tplc="CB96B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22E24"/>
    <w:multiLevelType w:val="hybridMultilevel"/>
    <w:tmpl w:val="9DA67F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CE03D8"/>
    <w:multiLevelType w:val="hybridMultilevel"/>
    <w:tmpl w:val="A1E8A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0A319D"/>
    <w:multiLevelType w:val="hybridMultilevel"/>
    <w:tmpl w:val="2048BE1A"/>
    <w:lvl w:ilvl="0" w:tplc="20D85B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008AE"/>
    <w:multiLevelType w:val="hybridMultilevel"/>
    <w:tmpl w:val="3670F1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87734"/>
    <w:multiLevelType w:val="hybridMultilevel"/>
    <w:tmpl w:val="7ABCE52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B323F0"/>
    <w:multiLevelType w:val="hybridMultilevel"/>
    <w:tmpl w:val="16D67D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40E98"/>
    <w:multiLevelType w:val="hybridMultilevel"/>
    <w:tmpl w:val="B12EADC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292633"/>
    <w:multiLevelType w:val="hybridMultilevel"/>
    <w:tmpl w:val="2B9A3B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8283F"/>
    <w:multiLevelType w:val="hybridMultilevel"/>
    <w:tmpl w:val="7CEA9646"/>
    <w:lvl w:ilvl="0" w:tplc="34E8240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2E7085"/>
    <w:multiLevelType w:val="hybridMultilevel"/>
    <w:tmpl w:val="BF8292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0"/>
  </w:num>
  <w:num w:numId="5">
    <w:abstractNumId w:val="13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12"/>
  </w:num>
  <w:num w:numId="11">
    <w:abstractNumId w:val="10"/>
  </w:num>
  <w:num w:numId="12">
    <w:abstractNumId w:val="5"/>
  </w:num>
  <w:num w:numId="13">
    <w:abstractNumId w:val="14"/>
  </w:num>
  <w:num w:numId="14">
    <w:abstractNumId w:val="7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xMDY2MzQ3MTY0NDJS0lEKTi0uzszPAykwqgUA9pLhBiwAAAA="/>
  </w:docVars>
  <w:rsids>
    <w:rsidRoot w:val="00341790"/>
    <w:rsid w:val="00040C7E"/>
    <w:rsid w:val="000B1D9E"/>
    <w:rsid w:val="000C4610"/>
    <w:rsid w:val="000C7819"/>
    <w:rsid w:val="001E4480"/>
    <w:rsid w:val="002613B6"/>
    <w:rsid w:val="0027499B"/>
    <w:rsid w:val="00295C2D"/>
    <w:rsid w:val="00306ABE"/>
    <w:rsid w:val="0031756B"/>
    <w:rsid w:val="00341790"/>
    <w:rsid w:val="00357712"/>
    <w:rsid w:val="00490583"/>
    <w:rsid w:val="005317A6"/>
    <w:rsid w:val="00595488"/>
    <w:rsid w:val="005967DB"/>
    <w:rsid w:val="005B48EE"/>
    <w:rsid w:val="005C03F7"/>
    <w:rsid w:val="00621E99"/>
    <w:rsid w:val="00625071"/>
    <w:rsid w:val="00734CFD"/>
    <w:rsid w:val="008460E0"/>
    <w:rsid w:val="008E4C9E"/>
    <w:rsid w:val="008F1196"/>
    <w:rsid w:val="00970647"/>
    <w:rsid w:val="009C6A2D"/>
    <w:rsid w:val="00B174FB"/>
    <w:rsid w:val="00C03CDD"/>
    <w:rsid w:val="00C05B84"/>
    <w:rsid w:val="00C67D7B"/>
    <w:rsid w:val="00C86D26"/>
    <w:rsid w:val="00CF3008"/>
    <w:rsid w:val="00D021BC"/>
    <w:rsid w:val="00D6562B"/>
    <w:rsid w:val="00DB03B8"/>
    <w:rsid w:val="00E24CD9"/>
    <w:rsid w:val="00EE7871"/>
    <w:rsid w:val="00EF33A2"/>
    <w:rsid w:val="00F2130B"/>
    <w:rsid w:val="00F7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3DAA4"/>
  <w15:chartTrackingRefBased/>
  <w15:docId w15:val="{C840BBC2-4B32-4431-BC1F-53BF98A1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647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70647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0647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0647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0647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0647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0647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0647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0647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0647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647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064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0647"/>
    <w:pPr>
      <w:ind w:left="720"/>
      <w:contextualSpacing/>
    </w:pPr>
  </w:style>
  <w:style w:type="table" w:styleId="TableGrid">
    <w:name w:val="Table Grid"/>
    <w:basedOn w:val="TableNormal"/>
    <w:uiPriority w:val="39"/>
    <w:rsid w:val="00341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70647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0647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0647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0647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0647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0647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0647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647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7064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70647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0647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70647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970647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70647"/>
    <w:rPr>
      <w:i/>
      <w:iCs/>
      <w:color w:val="auto"/>
    </w:rPr>
  </w:style>
  <w:style w:type="paragraph" w:styleId="NoSpacing">
    <w:name w:val="No Spacing"/>
    <w:uiPriority w:val="1"/>
    <w:qFormat/>
    <w:rsid w:val="00970647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70647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70647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0647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0647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970647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970647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70647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70647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970647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647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5C03F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40C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ih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ihs.or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Norwalk Community College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Fleming, Nancy F</dc:creator>
  <cp:keywords/>
  <dc:description/>
  <cp:lastModifiedBy>Mobin Rastgar Agah</cp:lastModifiedBy>
  <cp:revision>9</cp:revision>
  <dcterms:created xsi:type="dcterms:W3CDTF">2021-06-23T15:15:00Z</dcterms:created>
  <dcterms:modified xsi:type="dcterms:W3CDTF">2021-07-10T15:40:00Z</dcterms:modified>
</cp:coreProperties>
</file>