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94C0C" w:rsidRDefault="00794C0C" w:rsidP="006208BA">
      <w:pPr>
        <w:jc w:val="center"/>
      </w:pPr>
      <w:r w:rsidRPr="00C77784">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0" o:spid="_x0000_i1025" type="#_x0000_t75" alt="emcc_swsc207x207.jpg" style="width:375.6pt;height:375.6pt;visibility:visible">
            <v:imagedata r:id="rId7" o:title=""/>
          </v:shape>
        </w:pict>
      </w:r>
    </w:p>
    <w:p w:rsidR="00794C0C" w:rsidRDefault="00794C0C" w:rsidP="006208BA">
      <w:pPr>
        <w:jc w:val="center"/>
      </w:pPr>
    </w:p>
    <w:p w:rsidR="00794C0C" w:rsidRDefault="00794C0C" w:rsidP="006208BA">
      <w:pPr>
        <w:jc w:val="center"/>
      </w:pPr>
    </w:p>
    <w:p w:rsidR="00794C0C" w:rsidRDefault="00794C0C" w:rsidP="006208BA">
      <w:pPr>
        <w:jc w:val="center"/>
      </w:pPr>
    </w:p>
    <w:p w:rsidR="00794C0C" w:rsidRPr="00D30B9E" w:rsidRDefault="00794C0C" w:rsidP="006208BA">
      <w:pPr>
        <w:jc w:val="center"/>
        <w:rPr>
          <w:rFonts w:ascii="Arial" w:hAnsi="Arial" w:cs="Arial"/>
          <w:b/>
          <w:bCs/>
          <w:sz w:val="56"/>
          <w:szCs w:val="56"/>
        </w:rPr>
      </w:pPr>
      <w:r w:rsidRPr="00D30B9E">
        <w:rPr>
          <w:rFonts w:ascii="Arial" w:hAnsi="Arial" w:cs="Arial"/>
          <w:b/>
          <w:bCs/>
          <w:sz w:val="56"/>
          <w:szCs w:val="56"/>
        </w:rPr>
        <w:t>SANITATION PROCESSES</w:t>
      </w:r>
    </w:p>
    <w:p w:rsidR="00794C0C" w:rsidRDefault="00794C0C" w:rsidP="006208BA">
      <w:pPr>
        <w:jc w:val="center"/>
        <w:rPr>
          <w:sz w:val="48"/>
          <w:szCs w:val="48"/>
        </w:rPr>
      </w:pPr>
    </w:p>
    <w:p w:rsidR="00794C0C" w:rsidRDefault="00794C0C" w:rsidP="006208BA">
      <w:pPr>
        <w:jc w:val="center"/>
        <w:rPr>
          <w:sz w:val="48"/>
          <w:szCs w:val="48"/>
        </w:rPr>
      </w:pPr>
    </w:p>
    <w:p w:rsidR="00794C0C" w:rsidRDefault="00794C0C" w:rsidP="006208BA">
      <w:pPr>
        <w:jc w:val="center"/>
        <w:rPr>
          <w:sz w:val="48"/>
          <w:szCs w:val="48"/>
        </w:rPr>
      </w:pPr>
    </w:p>
    <w:p w:rsidR="00794C0C" w:rsidRPr="00D30B9E" w:rsidRDefault="00794C0C" w:rsidP="006208BA">
      <w:pPr>
        <w:jc w:val="center"/>
        <w:rPr>
          <w:rFonts w:ascii="Arial" w:hAnsi="Arial" w:cs="Arial"/>
          <w:sz w:val="28"/>
          <w:szCs w:val="28"/>
        </w:rPr>
      </w:pPr>
    </w:p>
    <w:p w:rsidR="00794C0C" w:rsidRPr="00D30B9E" w:rsidRDefault="00794C0C" w:rsidP="006208BA">
      <w:pPr>
        <w:jc w:val="center"/>
        <w:rPr>
          <w:rFonts w:ascii="Arial" w:hAnsi="Arial" w:cs="Arial"/>
          <w:b/>
          <w:bCs/>
          <w:sz w:val="40"/>
          <w:szCs w:val="40"/>
        </w:rPr>
      </w:pPr>
      <w:r w:rsidRPr="00D30B9E">
        <w:rPr>
          <w:rFonts w:ascii="Arial" w:hAnsi="Arial" w:cs="Arial"/>
          <w:b/>
          <w:bCs/>
          <w:sz w:val="40"/>
          <w:szCs w:val="40"/>
        </w:rPr>
        <w:t>TABLE OF CONTENTS</w:t>
      </w:r>
    </w:p>
    <w:p w:rsidR="00794C0C" w:rsidRDefault="00794C0C" w:rsidP="006208BA">
      <w:pPr>
        <w:jc w:val="center"/>
      </w:pPr>
    </w:p>
    <w:p w:rsidR="00794C0C" w:rsidRDefault="00794C0C" w:rsidP="0068535D">
      <w:pPr>
        <w:rPr>
          <w:rFonts w:ascii="Arial" w:hAnsi="Arial" w:cs="Arial"/>
          <w:sz w:val="24"/>
          <w:szCs w:val="24"/>
        </w:rPr>
      </w:pPr>
      <w:r w:rsidRPr="00D30B9E">
        <w:rPr>
          <w:rFonts w:ascii="Arial" w:hAnsi="Arial" w:cs="Arial"/>
          <w:sz w:val="24"/>
          <w:szCs w:val="24"/>
        </w:rPr>
        <w:t>Int</w:t>
      </w:r>
      <w:r>
        <w:rPr>
          <w:rFonts w:ascii="Arial" w:hAnsi="Arial" w:cs="Arial"/>
          <w:sz w:val="24"/>
          <w:szCs w:val="24"/>
        </w:rPr>
        <w:t>roduction…………………………………………………………………………</w:t>
      </w:r>
      <w:r>
        <w:rPr>
          <w:rFonts w:ascii="Arial" w:hAnsi="Arial" w:cs="Arial"/>
          <w:sz w:val="24"/>
          <w:szCs w:val="24"/>
        </w:rPr>
        <w:tab/>
        <w:t>3</w:t>
      </w:r>
    </w:p>
    <w:p w:rsidR="00794C0C" w:rsidRDefault="00794C0C" w:rsidP="0068535D">
      <w:pPr>
        <w:rPr>
          <w:rFonts w:ascii="Arial" w:hAnsi="Arial" w:cs="Arial"/>
          <w:sz w:val="24"/>
          <w:szCs w:val="24"/>
        </w:rPr>
      </w:pPr>
      <w:r>
        <w:rPr>
          <w:rFonts w:ascii="Arial" w:hAnsi="Arial" w:cs="Arial"/>
          <w:sz w:val="24"/>
          <w:szCs w:val="24"/>
        </w:rPr>
        <w:t>Objectives…………………………………………………………………………..</w:t>
      </w:r>
      <w:r>
        <w:rPr>
          <w:rFonts w:ascii="Arial" w:hAnsi="Arial" w:cs="Arial"/>
          <w:sz w:val="24"/>
          <w:szCs w:val="24"/>
        </w:rPr>
        <w:tab/>
        <w:t>4</w:t>
      </w:r>
    </w:p>
    <w:p w:rsidR="00794C0C" w:rsidRDefault="00794C0C" w:rsidP="0068535D">
      <w:pPr>
        <w:rPr>
          <w:rFonts w:ascii="Arial" w:hAnsi="Arial" w:cs="Arial"/>
          <w:sz w:val="24"/>
          <w:szCs w:val="24"/>
        </w:rPr>
      </w:pPr>
      <w:r>
        <w:rPr>
          <w:rFonts w:ascii="Arial" w:hAnsi="Arial" w:cs="Arial"/>
          <w:sz w:val="24"/>
          <w:szCs w:val="24"/>
        </w:rPr>
        <w:t>Overview:  Systems Thinking and Sanitation Guidelines ……………….………..</w:t>
      </w:r>
      <w:r>
        <w:rPr>
          <w:rFonts w:ascii="Arial" w:hAnsi="Arial" w:cs="Arial"/>
          <w:sz w:val="24"/>
          <w:szCs w:val="24"/>
        </w:rPr>
        <w:tab/>
        <w:t>5</w:t>
      </w:r>
    </w:p>
    <w:p w:rsidR="00794C0C" w:rsidRDefault="00794C0C" w:rsidP="0068535D">
      <w:pPr>
        <w:rPr>
          <w:rFonts w:ascii="Arial" w:hAnsi="Arial" w:cs="Arial"/>
          <w:sz w:val="24"/>
          <w:szCs w:val="24"/>
        </w:rPr>
      </w:pPr>
      <w:r>
        <w:rPr>
          <w:rFonts w:ascii="Arial" w:hAnsi="Arial" w:cs="Arial"/>
          <w:sz w:val="24"/>
          <w:szCs w:val="24"/>
        </w:rPr>
        <w:t>Sanitation Guidelines –Three Top Priorities……………………………………</w:t>
      </w:r>
      <w:r>
        <w:rPr>
          <w:rFonts w:ascii="Arial" w:hAnsi="Arial" w:cs="Arial"/>
          <w:sz w:val="24"/>
          <w:szCs w:val="24"/>
        </w:rPr>
        <w:tab/>
        <w:t>9</w:t>
      </w:r>
    </w:p>
    <w:p w:rsidR="00794C0C" w:rsidRDefault="00794C0C" w:rsidP="0068535D">
      <w:pPr>
        <w:rPr>
          <w:rFonts w:ascii="Arial" w:hAnsi="Arial" w:cs="Arial"/>
          <w:sz w:val="24"/>
          <w:szCs w:val="24"/>
        </w:rPr>
      </w:pPr>
      <w:r>
        <w:rPr>
          <w:rFonts w:ascii="Arial" w:hAnsi="Arial" w:cs="Arial"/>
          <w:sz w:val="24"/>
          <w:szCs w:val="24"/>
        </w:rPr>
        <w:t>Systems Structure Perspective</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13</w:t>
      </w:r>
    </w:p>
    <w:p w:rsidR="00794C0C" w:rsidRDefault="00794C0C" w:rsidP="0068535D">
      <w:pPr>
        <w:rPr>
          <w:rFonts w:ascii="Arial" w:hAnsi="Arial" w:cs="Arial"/>
          <w:sz w:val="24"/>
          <w:szCs w:val="24"/>
        </w:rPr>
      </w:pPr>
      <w:r>
        <w:rPr>
          <w:rFonts w:ascii="Arial" w:hAnsi="Arial" w:cs="Arial"/>
          <w:sz w:val="24"/>
          <w:szCs w:val="24"/>
        </w:rPr>
        <w:t>Proper Rack Cleaning Procedures………………………………………………</w:t>
      </w:r>
      <w:r>
        <w:rPr>
          <w:rFonts w:ascii="Arial" w:hAnsi="Arial" w:cs="Arial"/>
          <w:sz w:val="24"/>
          <w:szCs w:val="24"/>
        </w:rPr>
        <w:tab/>
        <w:t>14</w:t>
      </w:r>
    </w:p>
    <w:p w:rsidR="00794C0C" w:rsidRDefault="00794C0C" w:rsidP="0068535D">
      <w:pPr>
        <w:rPr>
          <w:rFonts w:ascii="Arial" w:hAnsi="Arial" w:cs="Arial"/>
          <w:sz w:val="24"/>
          <w:szCs w:val="24"/>
        </w:rPr>
      </w:pPr>
      <w:r>
        <w:rPr>
          <w:rFonts w:ascii="Arial" w:hAnsi="Arial" w:cs="Arial"/>
          <w:sz w:val="24"/>
          <w:szCs w:val="24"/>
        </w:rPr>
        <w:t>Good Manufacturing Practices (</w:t>
      </w:r>
      <w:smartTag w:uri="urn:schemas-microsoft-com:office:smarttags" w:element="stockticker">
        <w:r>
          <w:rPr>
            <w:rFonts w:ascii="Arial" w:hAnsi="Arial" w:cs="Arial"/>
            <w:sz w:val="24"/>
            <w:szCs w:val="24"/>
          </w:rPr>
          <w:t>GMP</w:t>
        </w:r>
      </w:smartTag>
      <w:r>
        <w:rPr>
          <w:rFonts w:ascii="Arial" w:hAnsi="Arial" w:cs="Arial"/>
          <w:sz w:val="24"/>
          <w:szCs w:val="24"/>
        </w:rPr>
        <w:t>)…………………………………………...</w:t>
      </w:r>
      <w:r>
        <w:rPr>
          <w:rFonts w:ascii="Arial" w:hAnsi="Arial" w:cs="Arial"/>
          <w:sz w:val="24"/>
          <w:szCs w:val="24"/>
        </w:rPr>
        <w:tab/>
        <w:t>16</w:t>
      </w:r>
    </w:p>
    <w:p w:rsidR="00794C0C" w:rsidRDefault="00794C0C" w:rsidP="0068535D">
      <w:pPr>
        <w:rPr>
          <w:rFonts w:ascii="Arial" w:hAnsi="Arial" w:cs="Arial"/>
          <w:sz w:val="24"/>
          <w:szCs w:val="24"/>
        </w:rPr>
      </w:pPr>
      <w:r>
        <w:rPr>
          <w:rFonts w:ascii="Arial" w:hAnsi="Arial" w:cs="Arial"/>
          <w:sz w:val="24"/>
          <w:szCs w:val="24"/>
        </w:rPr>
        <w:t>Sample Flow Chart ………………………………………………………………..</w:t>
      </w:r>
      <w:r>
        <w:rPr>
          <w:rFonts w:ascii="Arial" w:hAnsi="Arial" w:cs="Arial"/>
          <w:sz w:val="24"/>
          <w:szCs w:val="24"/>
        </w:rPr>
        <w:tab/>
        <w:t>17</w:t>
      </w:r>
    </w:p>
    <w:p w:rsidR="00794C0C" w:rsidRDefault="00794C0C" w:rsidP="0068535D">
      <w:pPr>
        <w:rPr>
          <w:rFonts w:ascii="Arial" w:hAnsi="Arial" w:cs="Arial"/>
          <w:sz w:val="24"/>
          <w:szCs w:val="24"/>
        </w:rPr>
      </w:pPr>
      <w:r>
        <w:rPr>
          <w:rFonts w:ascii="Arial" w:hAnsi="Arial" w:cs="Arial"/>
          <w:sz w:val="24"/>
          <w:szCs w:val="24"/>
        </w:rPr>
        <w:t>Sample Job Breakdown…………………………………………………………..</w:t>
      </w:r>
      <w:r>
        <w:rPr>
          <w:rFonts w:ascii="Arial" w:hAnsi="Arial" w:cs="Arial"/>
          <w:sz w:val="24"/>
          <w:szCs w:val="24"/>
        </w:rPr>
        <w:tab/>
        <w:t>18</w:t>
      </w:r>
    </w:p>
    <w:p w:rsidR="00794C0C" w:rsidRDefault="00794C0C" w:rsidP="0068535D">
      <w:pPr>
        <w:rPr>
          <w:rFonts w:ascii="Arial" w:hAnsi="Arial" w:cs="Arial"/>
          <w:sz w:val="24"/>
          <w:szCs w:val="24"/>
        </w:rPr>
      </w:pPr>
      <w:r>
        <w:rPr>
          <w:rFonts w:ascii="Arial" w:hAnsi="Arial" w:cs="Arial"/>
          <w:sz w:val="24"/>
          <w:szCs w:val="24"/>
        </w:rPr>
        <w:t>Safety Standards…………………………………………………………………..</w:t>
      </w:r>
      <w:r>
        <w:rPr>
          <w:rFonts w:ascii="Arial" w:hAnsi="Arial" w:cs="Arial"/>
          <w:sz w:val="24"/>
          <w:szCs w:val="24"/>
        </w:rPr>
        <w:tab/>
        <w:t>19</w:t>
      </w:r>
    </w:p>
    <w:p w:rsidR="00794C0C" w:rsidRDefault="00794C0C" w:rsidP="0068535D">
      <w:pPr>
        <w:rPr>
          <w:rFonts w:ascii="Arial" w:hAnsi="Arial" w:cs="Arial"/>
          <w:sz w:val="24"/>
          <w:szCs w:val="24"/>
        </w:rPr>
      </w:pPr>
      <w:r>
        <w:rPr>
          <w:rFonts w:ascii="Arial" w:hAnsi="Arial" w:cs="Arial"/>
          <w:sz w:val="24"/>
          <w:szCs w:val="24"/>
        </w:rPr>
        <w:t>Case Study</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21</w:t>
      </w:r>
    </w:p>
    <w:p w:rsidR="00794C0C" w:rsidRDefault="00794C0C" w:rsidP="0068535D">
      <w:pPr>
        <w:rPr>
          <w:rFonts w:ascii="Arial" w:hAnsi="Arial" w:cs="Arial"/>
          <w:sz w:val="24"/>
          <w:szCs w:val="24"/>
        </w:rPr>
      </w:pPr>
      <w:r>
        <w:rPr>
          <w:rFonts w:ascii="Arial" w:hAnsi="Arial" w:cs="Arial"/>
          <w:sz w:val="24"/>
          <w:szCs w:val="24"/>
        </w:rPr>
        <w:t>Green Solutions for Sanitation……………………………………………………</w:t>
      </w:r>
      <w:r>
        <w:rPr>
          <w:rFonts w:ascii="Arial" w:hAnsi="Arial" w:cs="Arial"/>
          <w:sz w:val="24"/>
          <w:szCs w:val="24"/>
        </w:rPr>
        <w:tab/>
        <w:t>23</w:t>
      </w:r>
    </w:p>
    <w:p w:rsidR="00794C0C" w:rsidRDefault="00794C0C" w:rsidP="0068535D">
      <w:pPr>
        <w:rPr>
          <w:rFonts w:ascii="Arial" w:hAnsi="Arial" w:cs="Arial"/>
          <w:sz w:val="24"/>
          <w:szCs w:val="24"/>
        </w:rPr>
      </w:pPr>
      <w:r>
        <w:rPr>
          <w:rFonts w:ascii="Arial" w:hAnsi="Arial" w:cs="Arial"/>
          <w:sz w:val="24"/>
          <w:szCs w:val="24"/>
        </w:rPr>
        <w:t>Summary……………………………………………………………………………</w:t>
      </w:r>
      <w:r>
        <w:rPr>
          <w:rFonts w:ascii="Arial" w:hAnsi="Arial" w:cs="Arial"/>
          <w:sz w:val="24"/>
          <w:szCs w:val="24"/>
        </w:rPr>
        <w:tab/>
        <w:t>25</w:t>
      </w:r>
    </w:p>
    <w:p w:rsidR="00794C0C" w:rsidRDefault="00794C0C" w:rsidP="0068535D">
      <w:pPr>
        <w:rPr>
          <w:rFonts w:ascii="Arial" w:hAnsi="Arial" w:cs="Arial"/>
          <w:sz w:val="24"/>
          <w:szCs w:val="24"/>
        </w:rPr>
      </w:pPr>
      <w:r>
        <w:rPr>
          <w:rFonts w:ascii="Arial" w:hAnsi="Arial" w:cs="Arial"/>
          <w:sz w:val="24"/>
          <w:szCs w:val="24"/>
        </w:rPr>
        <w:t>Supplemental Material…………………………………………………………….</w:t>
      </w:r>
      <w:r>
        <w:rPr>
          <w:rFonts w:ascii="Arial" w:hAnsi="Arial" w:cs="Arial"/>
          <w:sz w:val="24"/>
          <w:szCs w:val="24"/>
        </w:rPr>
        <w:tab/>
        <w:t>26</w:t>
      </w:r>
    </w:p>
    <w:p w:rsidR="00794C0C" w:rsidRDefault="00794C0C" w:rsidP="00D30B9E">
      <w:pPr>
        <w:rPr>
          <w:rFonts w:ascii="Arial" w:hAnsi="Arial" w:cs="Arial"/>
          <w:sz w:val="24"/>
          <w:szCs w:val="24"/>
        </w:rPr>
      </w:pPr>
    </w:p>
    <w:p w:rsidR="00794C0C" w:rsidRDefault="00794C0C" w:rsidP="00D30B9E">
      <w:pPr>
        <w:rPr>
          <w:rFonts w:ascii="Arial" w:hAnsi="Arial" w:cs="Arial"/>
          <w:sz w:val="24"/>
          <w:szCs w:val="24"/>
        </w:rPr>
      </w:pPr>
    </w:p>
    <w:p w:rsidR="00794C0C" w:rsidRDefault="00794C0C" w:rsidP="00D30B9E">
      <w:pPr>
        <w:rPr>
          <w:rFonts w:ascii="Arial" w:hAnsi="Arial" w:cs="Arial"/>
          <w:sz w:val="24"/>
          <w:szCs w:val="24"/>
        </w:rPr>
      </w:pPr>
    </w:p>
    <w:p w:rsidR="00794C0C" w:rsidRDefault="00794C0C" w:rsidP="00D30B9E">
      <w:pPr>
        <w:rPr>
          <w:rFonts w:ascii="Arial" w:hAnsi="Arial" w:cs="Arial"/>
          <w:sz w:val="24"/>
          <w:szCs w:val="24"/>
        </w:rPr>
      </w:pPr>
    </w:p>
    <w:p w:rsidR="00794C0C" w:rsidRDefault="00794C0C" w:rsidP="00D30B9E">
      <w:pPr>
        <w:rPr>
          <w:rFonts w:ascii="Arial" w:hAnsi="Arial" w:cs="Arial"/>
          <w:sz w:val="24"/>
          <w:szCs w:val="24"/>
        </w:rPr>
      </w:pPr>
    </w:p>
    <w:p w:rsidR="00794C0C" w:rsidRDefault="00794C0C" w:rsidP="00D30B9E">
      <w:pPr>
        <w:rPr>
          <w:rFonts w:ascii="Arial" w:hAnsi="Arial" w:cs="Arial"/>
          <w:sz w:val="24"/>
          <w:szCs w:val="24"/>
        </w:rPr>
      </w:pPr>
    </w:p>
    <w:p w:rsidR="00794C0C" w:rsidRDefault="00794C0C">
      <w:pPr>
        <w:rPr>
          <w:rFonts w:ascii="Arial" w:hAnsi="Arial" w:cs="Arial"/>
          <w:b/>
          <w:bCs/>
          <w:sz w:val="40"/>
          <w:szCs w:val="40"/>
        </w:rPr>
      </w:pPr>
      <w:r>
        <w:rPr>
          <w:rFonts w:ascii="Arial" w:hAnsi="Arial" w:cs="Arial"/>
          <w:b/>
          <w:bCs/>
          <w:sz w:val="40"/>
          <w:szCs w:val="40"/>
        </w:rPr>
        <w:br w:type="page"/>
      </w:r>
    </w:p>
    <w:p w:rsidR="00794C0C" w:rsidRDefault="00794C0C" w:rsidP="00D30B9E">
      <w:pPr>
        <w:jc w:val="center"/>
        <w:rPr>
          <w:rFonts w:ascii="Arial" w:hAnsi="Arial" w:cs="Arial"/>
          <w:b/>
          <w:bCs/>
          <w:sz w:val="40"/>
          <w:szCs w:val="40"/>
        </w:rPr>
      </w:pPr>
      <w:r w:rsidRPr="00D30B9E">
        <w:rPr>
          <w:rFonts w:ascii="Arial" w:hAnsi="Arial" w:cs="Arial"/>
          <w:b/>
          <w:bCs/>
          <w:sz w:val="40"/>
          <w:szCs w:val="40"/>
        </w:rPr>
        <w:t>INTRODUCTION</w:t>
      </w:r>
    </w:p>
    <w:p w:rsidR="00794C0C" w:rsidRDefault="00794C0C" w:rsidP="00D30B9E">
      <w:pPr>
        <w:jc w:val="center"/>
        <w:rPr>
          <w:rFonts w:ascii="Arial" w:hAnsi="Arial" w:cs="Arial"/>
          <w:b/>
          <w:bCs/>
          <w:sz w:val="40"/>
          <w:szCs w:val="40"/>
        </w:rPr>
      </w:pPr>
    </w:p>
    <w:p w:rsidR="00794C0C" w:rsidRDefault="00794C0C" w:rsidP="00DF3ABF">
      <w:pPr>
        <w:rPr>
          <w:rFonts w:ascii="Arial" w:hAnsi="Arial" w:cs="Arial"/>
          <w:sz w:val="24"/>
          <w:szCs w:val="24"/>
        </w:rPr>
      </w:pPr>
      <w:r>
        <w:rPr>
          <w:rFonts w:ascii="Arial" w:hAnsi="Arial" w:cs="Arial"/>
          <w:sz w:val="24"/>
          <w:szCs w:val="24"/>
        </w:rPr>
        <w:t xml:space="preserve">Sanitation </w:t>
      </w:r>
      <w:r w:rsidRPr="00DF3ABF">
        <w:rPr>
          <w:rFonts w:ascii="Arial" w:hAnsi="Arial" w:cs="Arial"/>
          <w:sz w:val="24"/>
          <w:szCs w:val="24"/>
        </w:rPr>
        <w:t xml:space="preserve">is </w:t>
      </w:r>
      <w:r>
        <w:rPr>
          <w:rFonts w:ascii="Arial" w:hAnsi="Arial" w:cs="Arial"/>
          <w:sz w:val="24"/>
          <w:szCs w:val="24"/>
        </w:rPr>
        <w:t>one of the most important processes performed by every type of business.  Regulated by the U.S. Food and Drug Administration, manufacturers, processors, and packagers of drugs, medical devices, food and blood are required to take proactive steps to ensure that their products are safe, pure, and effective.  This in turn, protects the consumer from purchasing a product which is not effective or which may be dangerous.</w:t>
      </w:r>
    </w:p>
    <w:p w:rsidR="00794C0C" w:rsidRDefault="00794C0C" w:rsidP="00DF3ABF">
      <w:pPr>
        <w:rPr>
          <w:rFonts w:ascii="Arial" w:hAnsi="Arial" w:cs="Arial"/>
          <w:sz w:val="24"/>
          <w:szCs w:val="24"/>
        </w:rPr>
      </w:pPr>
      <w:r>
        <w:rPr>
          <w:rFonts w:ascii="Arial" w:hAnsi="Arial" w:cs="Arial"/>
          <w:sz w:val="24"/>
          <w:szCs w:val="24"/>
        </w:rPr>
        <w:t xml:space="preserve">Everyone is responsible for the cleanliness and contamination-free environment in the work center.   Sanitation is as important to the supply chain environment as water is to the desert, as air is to breathing, as stars are to the sky….you get the point!  </w:t>
      </w:r>
    </w:p>
    <w:p w:rsidR="00794C0C" w:rsidRPr="00DF3ABF" w:rsidRDefault="00794C0C" w:rsidP="00DF3ABF">
      <w:pPr>
        <w:rPr>
          <w:rFonts w:ascii="Arial" w:hAnsi="Arial" w:cs="Arial"/>
          <w:sz w:val="24"/>
          <w:szCs w:val="24"/>
        </w:rPr>
      </w:pPr>
      <w:r>
        <w:rPr>
          <w:rFonts w:ascii="Arial" w:hAnsi="Arial" w:cs="Arial"/>
          <w:sz w:val="24"/>
          <w:szCs w:val="24"/>
        </w:rPr>
        <w:t>Some companies may hire one or more employees to perform just sanitation duties.  But remember, sanitation remains everyone’s responsibility!</w:t>
      </w:r>
    </w:p>
    <w:p w:rsidR="00794C0C" w:rsidRDefault="00794C0C" w:rsidP="00D30B9E">
      <w:pPr>
        <w:rPr>
          <w:rFonts w:ascii="Arial" w:hAnsi="Arial" w:cs="Arial"/>
          <w:sz w:val="24"/>
          <w:szCs w:val="24"/>
        </w:rPr>
      </w:pPr>
    </w:p>
    <w:p w:rsidR="00794C0C" w:rsidRDefault="00794C0C" w:rsidP="00D30B9E">
      <w:pPr>
        <w:rPr>
          <w:rFonts w:ascii="Arial" w:hAnsi="Arial" w:cs="Arial"/>
          <w:sz w:val="24"/>
          <w:szCs w:val="24"/>
        </w:rPr>
      </w:pPr>
    </w:p>
    <w:p w:rsidR="00794C0C" w:rsidRDefault="00794C0C" w:rsidP="00D30B9E">
      <w:pPr>
        <w:rPr>
          <w:rFonts w:ascii="Arial" w:hAnsi="Arial" w:cs="Arial"/>
          <w:sz w:val="24"/>
          <w:szCs w:val="24"/>
        </w:rPr>
      </w:pPr>
    </w:p>
    <w:p w:rsidR="00794C0C" w:rsidRPr="00D30B9E" w:rsidRDefault="00794C0C" w:rsidP="00616E14">
      <w:pPr>
        <w:ind w:left="720" w:firstLine="720"/>
        <w:rPr>
          <w:rFonts w:ascii="Arial" w:hAnsi="Arial" w:cs="Arial"/>
          <w:sz w:val="24"/>
          <w:szCs w:val="24"/>
        </w:rPr>
      </w:pPr>
      <w:r>
        <w:rPr>
          <w:noProof/>
        </w:rPr>
        <w:pict>
          <v:shape id="Picture 1" o:spid="_x0000_s1027" type="#_x0000_t75" style="position:absolute;left:0;text-align:left;margin-left:1.5pt;margin-top:-.05pt;width:165pt;height:192pt;z-index:251641856;visibility:visible">
            <v:imagedata r:id="rId8" o:title=""/>
            <w10:wrap type="square"/>
          </v:shape>
        </w:pict>
      </w:r>
      <w:r w:rsidRPr="004A41AC">
        <w:rPr>
          <w:noProof/>
        </w:rPr>
        <w:t xml:space="preserve"> </w:t>
      </w:r>
      <w:r w:rsidRPr="00661766">
        <w:rPr>
          <w:rFonts w:ascii="Arial" w:hAnsi="Arial" w:cs="Arial"/>
          <w:noProof/>
          <w:sz w:val="24"/>
          <w:szCs w:val="24"/>
        </w:rPr>
        <w:pict>
          <v:shape id="Object 2" o:spid="_x0000_i1026" type="#_x0000_t75" style="width:190.8pt;height:188.4pt;visibility:visible">
            <v:imagedata r:id="rId9" o:title="" croptop="-155f" cropbottom="-309f"/>
            <o:lock v:ext="edit" aspectratio="f"/>
          </v:shape>
        </w:pict>
      </w:r>
    </w:p>
    <w:p w:rsidR="00794C0C" w:rsidRDefault="00794C0C" w:rsidP="006208BA">
      <w:pPr>
        <w:jc w:val="center"/>
      </w:pPr>
    </w:p>
    <w:p w:rsidR="00794C0C" w:rsidRDefault="00794C0C" w:rsidP="006208BA">
      <w:pPr>
        <w:jc w:val="center"/>
      </w:pPr>
    </w:p>
    <w:p w:rsidR="00794C0C" w:rsidRDefault="00794C0C" w:rsidP="006208BA">
      <w:pPr>
        <w:jc w:val="center"/>
      </w:pPr>
    </w:p>
    <w:p w:rsidR="00794C0C" w:rsidRDefault="00794C0C" w:rsidP="006208BA">
      <w:pPr>
        <w:jc w:val="center"/>
        <w:rPr>
          <w:rFonts w:ascii="Arial" w:hAnsi="Arial" w:cs="Arial"/>
          <w:b/>
          <w:bCs/>
          <w:sz w:val="40"/>
          <w:szCs w:val="40"/>
        </w:rPr>
      </w:pPr>
      <w:r w:rsidRPr="001001D9">
        <w:rPr>
          <w:rFonts w:ascii="Arial" w:hAnsi="Arial" w:cs="Arial"/>
          <w:b/>
          <w:bCs/>
          <w:sz w:val="40"/>
          <w:szCs w:val="40"/>
        </w:rPr>
        <w:t>OBJECTIVES</w:t>
      </w:r>
    </w:p>
    <w:p w:rsidR="00794C0C" w:rsidRDefault="00794C0C" w:rsidP="001001D9">
      <w:pPr>
        <w:rPr>
          <w:rFonts w:ascii="Arial" w:hAnsi="Arial" w:cs="Arial"/>
          <w:sz w:val="24"/>
          <w:szCs w:val="24"/>
        </w:rPr>
      </w:pPr>
      <w:r>
        <w:rPr>
          <w:rFonts w:ascii="Arial" w:hAnsi="Arial" w:cs="Arial"/>
          <w:sz w:val="24"/>
          <w:szCs w:val="24"/>
        </w:rPr>
        <w:t>The information, activities, and practices provided you in this unit will enable you to:</w:t>
      </w:r>
    </w:p>
    <w:p w:rsidR="00794C0C" w:rsidRPr="001653BD" w:rsidRDefault="00794C0C" w:rsidP="0068535D">
      <w:pPr>
        <w:pStyle w:val="ListParagraph"/>
        <w:numPr>
          <w:ilvl w:val="0"/>
          <w:numId w:val="3"/>
        </w:numPr>
        <w:rPr>
          <w:rFonts w:ascii="Arial" w:hAnsi="Arial" w:cs="Arial"/>
          <w:sz w:val="24"/>
          <w:szCs w:val="24"/>
        </w:rPr>
      </w:pPr>
      <w:r w:rsidRPr="001653BD">
        <w:rPr>
          <w:rFonts w:ascii="Arial" w:hAnsi="Arial" w:cs="Arial"/>
          <w:sz w:val="24"/>
          <w:szCs w:val="24"/>
        </w:rPr>
        <w:t>Identify importance of sanitation as part of supply chain system</w:t>
      </w:r>
    </w:p>
    <w:p w:rsidR="00794C0C" w:rsidRPr="00AC2A20" w:rsidRDefault="00794C0C" w:rsidP="0068535D">
      <w:pPr>
        <w:pStyle w:val="ListParagraph"/>
        <w:ind w:left="1080"/>
        <w:rPr>
          <w:rFonts w:ascii="Arial" w:hAnsi="Arial" w:cs="Arial"/>
          <w:sz w:val="16"/>
          <w:szCs w:val="16"/>
        </w:rPr>
      </w:pPr>
    </w:p>
    <w:p w:rsidR="00794C0C" w:rsidRPr="001653BD" w:rsidRDefault="00794C0C" w:rsidP="0068535D">
      <w:pPr>
        <w:pStyle w:val="ListParagraph"/>
        <w:ind w:left="0"/>
        <w:rPr>
          <w:rFonts w:ascii="Arial" w:hAnsi="Arial" w:cs="Arial"/>
          <w:sz w:val="24"/>
          <w:szCs w:val="24"/>
        </w:rPr>
      </w:pPr>
      <w:r>
        <w:rPr>
          <w:rFonts w:ascii="Arial" w:hAnsi="Arial" w:cs="Arial"/>
          <w:sz w:val="24"/>
          <w:szCs w:val="24"/>
        </w:rPr>
        <w:t>2.</w:t>
      </w:r>
      <w:r>
        <w:rPr>
          <w:rFonts w:ascii="Arial" w:hAnsi="Arial" w:cs="Arial"/>
          <w:sz w:val="24"/>
          <w:szCs w:val="24"/>
        </w:rPr>
        <w:tab/>
      </w:r>
      <w:r w:rsidRPr="001653BD">
        <w:rPr>
          <w:rFonts w:ascii="Arial" w:hAnsi="Arial" w:cs="Arial"/>
          <w:sz w:val="24"/>
          <w:szCs w:val="24"/>
        </w:rPr>
        <w:t>Understand sanitation guidelines and standards.</w:t>
      </w:r>
    </w:p>
    <w:p w:rsidR="00794C0C" w:rsidRDefault="00794C0C" w:rsidP="0068535D">
      <w:pPr>
        <w:rPr>
          <w:rFonts w:ascii="Arial" w:hAnsi="Arial" w:cs="Arial"/>
          <w:sz w:val="24"/>
          <w:szCs w:val="24"/>
        </w:rPr>
      </w:pPr>
      <w:r>
        <w:rPr>
          <w:rFonts w:ascii="Arial" w:hAnsi="Arial" w:cs="Arial"/>
          <w:sz w:val="24"/>
          <w:szCs w:val="24"/>
        </w:rPr>
        <w:t>3.</w:t>
      </w:r>
      <w:r>
        <w:rPr>
          <w:rFonts w:ascii="Arial" w:hAnsi="Arial" w:cs="Arial"/>
          <w:sz w:val="24"/>
          <w:szCs w:val="24"/>
        </w:rPr>
        <w:tab/>
        <w:t>Explain the top three priorities for a Sanitation Technician.</w:t>
      </w:r>
    </w:p>
    <w:p w:rsidR="00794C0C" w:rsidRDefault="00794C0C" w:rsidP="0068535D">
      <w:pPr>
        <w:rPr>
          <w:rFonts w:ascii="Arial" w:hAnsi="Arial" w:cs="Arial"/>
          <w:sz w:val="24"/>
          <w:szCs w:val="24"/>
        </w:rPr>
      </w:pPr>
      <w:r>
        <w:rPr>
          <w:rFonts w:ascii="Arial" w:hAnsi="Arial" w:cs="Arial"/>
          <w:sz w:val="24"/>
          <w:szCs w:val="24"/>
        </w:rPr>
        <w:t>4.</w:t>
      </w:r>
      <w:r>
        <w:rPr>
          <w:rFonts w:ascii="Arial" w:hAnsi="Arial" w:cs="Arial"/>
          <w:sz w:val="24"/>
          <w:szCs w:val="24"/>
        </w:rPr>
        <w:tab/>
        <w:t>Explain proper rack cleaning processes.</w:t>
      </w:r>
    </w:p>
    <w:p w:rsidR="00794C0C" w:rsidRDefault="00794C0C" w:rsidP="0068535D">
      <w:pPr>
        <w:rPr>
          <w:rFonts w:ascii="Arial" w:hAnsi="Arial" w:cs="Arial"/>
          <w:sz w:val="24"/>
          <w:szCs w:val="24"/>
        </w:rPr>
      </w:pPr>
      <w:r>
        <w:rPr>
          <w:rFonts w:ascii="Arial" w:hAnsi="Arial" w:cs="Arial"/>
          <w:sz w:val="24"/>
          <w:szCs w:val="24"/>
        </w:rPr>
        <w:t>5.</w:t>
      </w:r>
      <w:r>
        <w:rPr>
          <w:rFonts w:ascii="Arial" w:hAnsi="Arial" w:cs="Arial"/>
          <w:sz w:val="24"/>
          <w:szCs w:val="24"/>
        </w:rPr>
        <w:tab/>
        <w:t>State Good Manufacturing Practices (</w:t>
      </w:r>
      <w:smartTag w:uri="urn:schemas-microsoft-com:office:smarttags" w:element="stockticker">
        <w:r>
          <w:rPr>
            <w:rFonts w:ascii="Arial" w:hAnsi="Arial" w:cs="Arial"/>
            <w:sz w:val="24"/>
            <w:szCs w:val="24"/>
          </w:rPr>
          <w:t>GMP</w:t>
        </w:r>
      </w:smartTag>
      <w:r>
        <w:rPr>
          <w:rFonts w:ascii="Arial" w:hAnsi="Arial" w:cs="Arial"/>
          <w:sz w:val="24"/>
          <w:szCs w:val="24"/>
        </w:rPr>
        <w:t>).</w:t>
      </w:r>
    </w:p>
    <w:p w:rsidR="00794C0C" w:rsidRDefault="00794C0C" w:rsidP="0068535D">
      <w:pPr>
        <w:rPr>
          <w:rFonts w:ascii="Arial" w:hAnsi="Arial" w:cs="Arial"/>
          <w:sz w:val="24"/>
          <w:szCs w:val="24"/>
        </w:rPr>
      </w:pPr>
      <w:r>
        <w:rPr>
          <w:rFonts w:ascii="Arial" w:hAnsi="Arial" w:cs="Arial"/>
          <w:sz w:val="24"/>
          <w:szCs w:val="24"/>
        </w:rPr>
        <w:t>6.</w:t>
      </w:r>
      <w:r>
        <w:rPr>
          <w:rFonts w:ascii="Arial" w:hAnsi="Arial" w:cs="Arial"/>
          <w:sz w:val="24"/>
          <w:szCs w:val="24"/>
        </w:rPr>
        <w:tab/>
        <w:t>List safety standards.</w:t>
      </w:r>
    </w:p>
    <w:p w:rsidR="00794C0C" w:rsidRDefault="00794C0C" w:rsidP="0068535D">
      <w:pPr>
        <w:rPr>
          <w:rFonts w:ascii="Arial" w:hAnsi="Arial" w:cs="Arial"/>
          <w:sz w:val="24"/>
          <w:szCs w:val="24"/>
        </w:rPr>
      </w:pPr>
      <w:r>
        <w:rPr>
          <w:rFonts w:ascii="Arial" w:hAnsi="Arial" w:cs="Arial"/>
          <w:sz w:val="24"/>
          <w:szCs w:val="24"/>
        </w:rPr>
        <w:t>7.</w:t>
      </w:r>
      <w:r>
        <w:rPr>
          <w:rFonts w:ascii="Arial" w:hAnsi="Arial" w:cs="Arial"/>
          <w:sz w:val="24"/>
          <w:szCs w:val="24"/>
        </w:rPr>
        <w:tab/>
        <w:t>Understand equipment usage and the role of certification.</w:t>
      </w:r>
    </w:p>
    <w:p w:rsidR="00794C0C" w:rsidRDefault="00794C0C" w:rsidP="0068535D">
      <w:pPr>
        <w:rPr>
          <w:rFonts w:ascii="Arial" w:hAnsi="Arial" w:cs="Arial"/>
          <w:sz w:val="24"/>
          <w:szCs w:val="24"/>
        </w:rPr>
      </w:pPr>
      <w:r>
        <w:rPr>
          <w:rFonts w:ascii="Arial" w:hAnsi="Arial" w:cs="Arial"/>
          <w:sz w:val="24"/>
          <w:szCs w:val="24"/>
        </w:rPr>
        <w:t xml:space="preserve">8. </w:t>
      </w:r>
      <w:r>
        <w:rPr>
          <w:rFonts w:ascii="Arial" w:hAnsi="Arial" w:cs="Arial"/>
          <w:sz w:val="24"/>
          <w:szCs w:val="24"/>
        </w:rPr>
        <w:tab/>
        <w:t>Recommend ‘green’ or energy-saving solutions for your company.</w:t>
      </w:r>
    </w:p>
    <w:p w:rsidR="00794C0C" w:rsidRDefault="00794C0C" w:rsidP="0068535D">
      <w:pPr>
        <w:rPr>
          <w:rFonts w:ascii="Arial" w:hAnsi="Arial" w:cs="Arial"/>
          <w:sz w:val="24"/>
          <w:szCs w:val="24"/>
        </w:rPr>
      </w:pPr>
      <w:r>
        <w:rPr>
          <w:rFonts w:ascii="Arial" w:hAnsi="Arial" w:cs="Arial"/>
          <w:sz w:val="24"/>
          <w:szCs w:val="24"/>
        </w:rPr>
        <w:t>.</w:t>
      </w: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616E14">
      <w:pPr>
        <w:jc w:val="center"/>
        <w:rPr>
          <w:rFonts w:ascii="Arial" w:hAnsi="Arial" w:cs="Arial"/>
          <w:b/>
          <w:bCs/>
          <w:sz w:val="40"/>
          <w:szCs w:val="40"/>
        </w:rPr>
      </w:pPr>
    </w:p>
    <w:p w:rsidR="00794C0C" w:rsidRDefault="00794C0C" w:rsidP="00616E14">
      <w:pPr>
        <w:jc w:val="center"/>
        <w:rPr>
          <w:rFonts w:ascii="Arial" w:hAnsi="Arial" w:cs="Arial"/>
          <w:b/>
          <w:bCs/>
          <w:sz w:val="40"/>
          <w:szCs w:val="40"/>
        </w:rPr>
      </w:pPr>
    </w:p>
    <w:p w:rsidR="00794C0C" w:rsidRDefault="00794C0C" w:rsidP="0068535D">
      <w:pPr>
        <w:jc w:val="center"/>
        <w:rPr>
          <w:rFonts w:ascii="Arial" w:hAnsi="Arial" w:cs="Arial"/>
          <w:b/>
          <w:bCs/>
          <w:sz w:val="40"/>
          <w:szCs w:val="40"/>
        </w:rPr>
      </w:pPr>
      <w:r>
        <w:rPr>
          <w:rFonts w:ascii="Arial" w:hAnsi="Arial" w:cs="Arial"/>
          <w:b/>
          <w:bCs/>
          <w:sz w:val="40"/>
          <w:szCs w:val="40"/>
        </w:rPr>
        <w:t>SYSTEMS THINKING</w:t>
      </w:r>
    </w:p>
    <w:p w:rsidR="00794C0C" w:rsidRDefault="00794C0C" w:rsidP="0068535D">
      <w:pPr>
        <w:kinsoku w:val="0"/>
        <w:overflowPunct w:val="0"/>
        <w:textAlignment w:val="baseline"/>
        <w:rPr>
          <w:rFonts w:ascii="Arial" w:hAnsi="Arial" w:cs="Arial"/>
          <w:color w:val="000000"/>
          <w:kern w:val="24"/>
          <w:sz w:val="24"/>
          <w:szCs w:val="24"/>
        </w:rPr>
      </w:pPr>
      <w:r>
        <w:rPr>
          <w:rFonts w:ascii="Arial" w:hAnsi="Arial" w:cs="Arial"/>
          <w:color w:val="000000"/>
          <w:kern w:val="24"/>
          <w:sz w:val="24"/>
          <w:szCs w:val="24"/>
        </w:rPr>
        <w:t>Systems thinking is a way of seeing and talking about reality.  Systems thinking helps us better understand and work with systems.  A key to understanding any system is to know its purpose, either as a separate entity or in relation to a larger system of which it is a part.</w:t>
      </w:r>
    </w:p>
    <w:p w:rsidR="00794C0C" w:rsidRDefault="00794C0C" w:rsidP="0068535D">
      <w:pPr>
        <w:kinsoku w:val="0"/>
        <w:overflowPunct w:val="0"/>
        <w:textAlignment w:val="baseline"/>
        <w:rPr>
          <w:rFonts w:ascii="Arial" w:hAnsi="Arial" w:cs="Arial"/>
          <w:color w:val="000000"/>
          <w:kern w:val="24"/>
          <w:sz w:val="24"/>
          <w:szCs w:val="24"/>
        </w:rPr>
      </w:pPr>
      <w:r w:rsidRPr="00227531">
        <w:rPr>
          <w:rFonts w:ascii="Arial" w:hAnsi="Arial" w:cs="Arial"/>
          <w:color w:val="000000"/>
          <w:kern w:val="24"/>
          <w:sz w:val="24"/>
          <w:szCs w:val="24"/>
        </w:rPr>
        <w:t>By understanding how a supply chain system works, you will be able to</w:t>
      </w:r>
      <w:r>
        <w:rPr>
          <w:rFonts w:ascii="Arial" w:hAnsi="Arial" w:cs="Arial"/>
          <w:color w:val="000000"/>
          <w:kern w:val="24"/>
          <w:sz w:val="24"/>
          <w:szCs w:val="24"/>
        </w:rPr>
        <w:t xml:space="preserve"> (1) identify the role(s) you fill within the system for meeting sanitation requirements, (2) learn how to function more effectively and proactively within the system, (3) a</w:t>
      </w:r>
      <w:r w:rsidRPr="00227531">
        <w:rPr>
          <w:rFonts w:ascii="Arial" w:hAnsi="Arial" w:cs="Arial"/>
          <w:color w:val="000000"/>
          <w:kern w:val="24"/>
          <w:sz w:val="24"/>
          <w:szCs w:val="24"/>
        </w:rPr>
        <w:t>nticipate behavior of the system that effects sanitation practices</w:t>
      </w:r>
      <w:r>
        <w:rPr>
          <w:rFonts w:ascii="Arial" w:hAnsi="Arial" w:cs="Arial"/>
          <w:color w:val="000000"/>
          <w:kern w:val="24"/>
          <w:sz w:val="24"/>
          <w:szCs w:val="24"/>
        </w:rPr>
        <w:t>, and (4) work</w:t>
      </w:r>
      <w:r w:rsidRPr="00227531">
        <w:rPr>
          <w:rFonts w:ascii="Arial" w:hAnsi="Arial" w:cs="Arial"/>
          <w:color w:val="000000"/>
          <w:kern w:val="24"/>
          <w:sz w:val="24"/>
          <w:szCs w:val="24"/>
        </w:rPr>
        <w:t xml:space="preserve"> with systems (rather than being controlled by them) to shape quality</w:t>
      </w:r>
      <w:r>
        <w:rPr>
          <w:rFonts w:ascii="Arial" w:hAnsi="Arial" w:cs="Arial"/>
          <w:color w:val="000000"/>
          <w:kern w:val="24"/>
          <w:sz w:val="24"/>
          <w:szCs w:val="24"/>
        </w:rPr>
        <w:t>.</w:t>
      </w:r>
    </w:p>
    <w:p w:rsidR="00794C0C" w:rsidRDefault="00794C0C" w:rsidP="0068535D">
      <w:pPr>
        <w:kinsoku w:val="0"/>
        <w:overflowPunct w:val="0"/>
        <w:textAlignment w:val="baseline"/>
        <w:rPr>
          <w:rFonts w:ascii="Arial" w:hAnsi="Arial" w:cs="Arial"/>
          <w:color w:val="000000"/>
          <w:kern w:val="24"/>
          <w:sz w:val="24"/>
          <w:szCs w:val="24"/>
        </w:rPr>
      </w:pPr>
      <w:r>
        <w:rPr>
          <w:rFonts w:ascii="Arial" w:hAnsi="Arial" w:cs="Arial"/>
          <w:color w:val="000000"/>
          <w:kern w:val="24"/>
          <w:sz w:val="24"/>
          <w:szCs w:val="24"/>
        </w:rPr>
        <w:t>Key Characteristics of Systems Thinking:</w:t>
      </w:r>
    </w:p>
    <w:p w:rsidR="00794C0C" w:rsidRPr="00A83ECA" w:rsidRDefault="00794C0C" w:rsidP="0068535D">
      <w:pPr>
        <w:pStyle w:val="ListParagraph"/>
        <w:numPr>
          <w:ilvl w:val="0"/>
          <w:numId w:val="4"/>
        </w:numPr>
        <w:kinsoku w:val="0"/>
        <w:overflowPunct w:val="0"/>
        <w:spacing w:after="0" w:line="240" w:lineRule="auto"/>
        <w:textAlignment w:val="baseline"/>
        <w:rPr>
          <w:rFonts w:ascii="Arial" w:hAnsi="Arial" w:cs="Arial"/>
          <w:color w:val="F07F09"/>
          <w:sz w:val="24"/>
          <w:szCs w:val="24"/>
        </w:rPr>
      </w:pPr>
      <w:r w:rsidRPr="00A83ECA">
        <w:rPr>
          <w:rFonts w:ascii="Arial" w:hAnsi="Arial" w:cs="Arial"/>
          <w:color w:val="000000"/>
          <w:kern w:val="24"/>
          <w:sz w:val="24"/>
          <w:szCs w:val="24"/>
        </w:rPr>
        <w:t>Interrelatedness</w:t>
      </w:r>
    </w:p>
    <w:p w:rsidR="00794C0C" w:rsidRPr="00A83ECA" w:rsidRDefault="00794C0C" w:rsidP="0068535D">
      <w:pPr>
        <w:pStyle w:val="ListParagraph"/>
        <w:numPr>
          <w:ilvl w:val="0"/>
          <w:numId w:val="4"/>
        </w:numPr>
        <w:kinsoku w:val="0"/>
        <w:overflowPunct w:val="0"/>
        <w:spacing w:after="0" w:line="240" w:lineRule="auto"/>
        <w:textAlignment w:val="baseline"/>
        <w:rPr>
          <w:rFonts w:ascii="Arial" w:hAnsi="Arial" w:cs="Arial"/>
          <w:color w:val="F07F09"/>
          <w:sz w:val="24"/>
          <w:szCs w:val="24"/>
        </w:rPr>
      </w:pPr>
      <w:r w:rsidRPr="00A83ECA">
        <w:rPr>
          <w:rFonts w:ascii="Arial" w:hAnsi="Arial" w:cs="Arial"/>
          <w:color w:val="000000"/>
          <w:kern w:val="24"/>
          <w:sz w:val="24"/>
          <w:szCs w:val="24"/>
        </w:rPr>
        <w:t>Interdependence</w:t>
      </w:r>
    </w:p>
    <w:p w:rsidR="00794C0C" w:rsidRPr="00A83ECA" w:rsidRDefault="00794C0C" w:rsidP="0068535D">
      <w:pPr>
        <w:pStyle w:val="ListParagraph"/>
        <w:numPr>
          <w:ilvl w:val="1"/>
          <w:numId w:val="4"/>
        </w:numPr>
        <w:kinsoku w:val="0"/>
        <w:overflowPunct w:val="0"/>
        <w:spacing w:after="0" w:line="240" w:lineRule="auto"/>
        <w:textAlignment w:val="baseline"/>
        <w:rPr>
          <w:rFonts w:ascii="Arial" w:hAnsi="Arial" w:cs="Arial"/>
          <w:color w:val="F07F09"/>
          <w:sz w:val="24"/>
          <w:szCs w:val="24"/>
        </w:rPr>
      </w:pPr>
      <w:r w:rsidRPr="00A83ECA">
        <w:rPr>
          <w:rFonts w:ascii="Arial" w:hAnsi="Arial" w:cs="Arial"/>
          <w:color w:val="000000"/>
          <w:kern w:val="24"/>
          <w:sz w:val="24"/>
          <w:szCs w:val="24"/>
        </w:rPr>
        <w:t>No interdependence = just a collection</w:t>
      </w:r>
    </w:p>
    <w:p w:rsidR="00794C0C" w:rsidRPr="00A83ECA" w:rsidRDefault="00794C0C" w:rsidP="0068535D">
      <w:pPr>
        <w:pStyle w:val="ListParagraph"/>
        <w:numPr>
          <w:ilvl w:val="0"/>
          <w:numId w:val="4"/>
        </w:numPr>
        <w:kinsoku w:val="0"/>
        <w:overflowPunct w:val="0"/>
        <w:spacing w:after="0" w:line="240" w:lineRule="auto"/>
        <w:textAlignment w:val="baseline"/>
        <w:rPr>
          <w:rFonts w:ascii="Arial" w:hAnsi="Arial" w:cs="Arial"/>
          <w:color w:val="F07F09"/>
          <w:sz w:val="24"/>
          <w:szCs w:val="24"/>
        </w:rPr>
      </w:pPr>
      <w:r w:rsidRPr="00A83ECA">
        <w:rPr>
          <w:rFonts w:ascii="Arial" w:hAnsi="Arial" w:cs="Arial"/>
          <w:color w:val="000000"/>
          <w:kern w:val="24"/>
          <w:sz w:val="24"/>
          <w:szCs w:val="24"/>
        </w:rPr>
        <w:t>Specific purpose</w:t>
      </w:r>
    </w:p>
    <w:p w:rsidR="00794C0C" w:rsidRPr="00A83ECA" w:rsidRDefault="00794C0C" w:rsidP="0068535D">
      <w:pPr>
        <w:pStyle w:val="ListParagraph"/>
        <w:numPr>
          <w:ilvl w:val="0"/>
          <w:numId w:val="4"/>
        </w:numPr>
        <w:kinsoku w:val="0"/>
        <w:overflowPunct w:val="0"/>
        <w:spacing w:after="0" w:line="240" w:lineRule="auto"/>
        <w:textAlignment w:val="baseline"/>
        <w:rPr>
          <w:rFonts w:ascii="Arial" w:hAnsi="Arial" w:cs="Arial"/>
          <w:color w:val="F07F09"/>
          <w:sz w:val="24"/>
          <w:szCs w:val="24"/>
        </w:rPr>
      </w:pPr>
      <w:r w:rsidRPr="00A83ECA">
        <w:rPr>
          <w:rFonts w:ascii="Arial" w:hAnsi="Arial" w:cs="Arial"/>
          <w:color w:val="000000"/>
          <w:kern w:val="24"/>
          <w:sz w:val="24"/>
          <w:szCs w:val="24"/>
        </w:rPr>
        <w:t>All parts are required to carry out purpose</w:t>
      </w:r>
    </w:p>
    <w:p w:rsidR="00794C0C" w:rsidRPr="00A83ECA" w:rsidRDefault="00794C0C" w:rsidP="0068535D">
      <w:pPr>
        <w:pStyle w:val="ListParagraph"/>
        <w:numPr>
          <w:ilvl w:val="0"/>
          <w:numId w:val="4"/>
        </w:numPr>
        <w:kinsoku w:val="0"/>
        <w:overflowPunct w:val="0"/>
        <w:spacing w:after="0" w:line="240" w:lineRule="auto"/>
        <w:textAlignment w:val="baseline"/>
        <w:rPr>
          <w:rFonts w:ascii="Arial" w:hAnsi="Arial" w:cs="Arial"/>
          <w:color w:val="F07F09"/>
          <w:sz w:val="24"/>
          <w:szCs w:val="24"/>
        </w:rPr>
      </w:pPr>
      <w:r w:rsidRPr="00A83ECA">
        <w:rPr>
          <w:rFonts w:ascii="Arial" w:hAnsi="Arial" w:cs="Arial"/>
          <w:color w:val="000000"/>
          <w:kern w:val="24"/>
          <w:sz w:val="24"/>
          <w:szCs w:val="24"/>
        </w:rPr>
        <w:t>Order of parts affects performance</w:t>
      </w:r>
    </w:p>
    <w:p w:rsidR="00794C0C" w:rsidRPr="00A83ECA" w:rsidRDefault="00794C0C" w:rsidP="0068535D">
      <w:pPr>
        <w:pStyle w:val="ListParagraph"/>
        <w:numPr>
          <w:ilvl w:val="0"/>
          <w:numId w:val="4"/>
        </w:numPr>
        <w:kinsoku w:val="0"/>
        <w:overflowPunct w:val="0"/>
        <w:spacing w:after="0" w:line="240" w:lineRule="auto"/>
        <w:textAlignment w:val="baseline"/>
        <w:rPr>
          <w:rFonts w:ascii="Arial" w:hAnsi="Arial" w:cs="Arial"/>
          <w:color w:val="F07F09"/>
          <w:sz w:val="24"/>
          <w:szCs w:val="24"/>
        </w:rPr>
      </w:pPr>
      <w:r w:rsidRPr="00A83ECA">
        <w:rPr>
          <w:rFonts w:ascii="Arial" w:hAnsi="Arial" w:cs="Arial"/>
          <w:color w:val="000000"/>
          <w:kern w:val="24"/>
          <w:sz w:val="24"/>
          <w:szCs w:val="24"/>
        </w:rPr>
        <w:t>Maintain stability through feedback</w:t>
      </w:r>
    </w:p>
    <w:p w:rsidR="00794C0C" w:rsidRDefault="00794C0C" w:rsidP="0068535D">
      <w:pPr>
        <w:kinsoku w:val="0"/>
        <w:overflowPunct w:val="0"/>
        <w:textAlignment w:val="baseline"/>
        <w:rPr>
          <w:rFonts w:ascii="Arial" w:hAnsi="Arial" w:cs="Arial"/>
          <w:color w:val="000000"/>
          <w:kern w:val="24"/>
          <w:sz w:val="24"/>
          <w:szCs w:val="24"/>
        </w:rPr>
      </w:pPr>
    </w:p>
    <w:p w:rsidR="00794C0C" w:rsidRDefault="00794C0C" w:rsidP="0068535D">
      <w:pPr>
        <w:kinsoku w:val="0"/>
        <w:overflowPunct w:val="0"/>
        <w:textAlignment w:val="baseline"/>
        <w:rPr>
          <w:rFonts w:ascii="Arial" w:hAnsi="Arial" w:cs="Arial"/>
          <w:color w:val="000000"/>
          <w:kern w:val="24"/>
          <w:sz w:val="24"/>
          <w:szCs w:val="24"/>
        </w:rPr>
      </w:pPr>
      <w:r>
        <w:rPr>
          <w:rFonts w:ascii="Arial" w:hAnsi="Arial" w:cs="Arial"/>
          <w:color w:val="000000"/>
          <w:kern w:val="24"/>
          <w:sz w:val="24"/>
          <w:szCs w:val="24"/>
        </w:rPr>
        <w:t>Examples of Systems and Collections</w:t>
      </w:r>
    </w:p>
    <w:p w:rsidR="00794C0C" w:rsidRDefault="00794C0C" w:rsidP="0068535D">
      <w:pPr>
        <w:kinsoku w:val="0"/>
        <w:overflowPunct w:val="0"/>
        <w:jc w:val="center"/>
        <w:textAlignment w:val="baseline"/>
        <w:rPr>
          <w:rFonts w:ascii="Arial" w:hAnsi="Arial" w:cs="Arial"/>
          <w:color w:val="000000"/>
          <w:kern w:val="24"/>
          <w:sz w:val="24"/>
          <w:szCs w:val="24"/>
        </w:rPr>
      </w:pPr>
      <w:r w:rsidRPr="00513575">
        <w:rPr>
          <w:rFonts w:ascii="Arial" w:hAnsi="Arial" w:cs="Arial"/>
          <w:color w:val="000000"/>
          <w:kern w:val="24"/>
          <w:sz w:val="24"/>
          <w:szCs w:val="24"/>
          <w:u w:val="single"/>
        </w:rPr>
        <w:t>Systems</w:t>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sidRPr="00513575">
        <w:rPr>
          <w:rFonts w:ascii="Arial" w:hAnsi="Arial" w:cs="Arial"/>
          <w:color w:val="000000"/>
          <w:kern w:val="24"/>
          <w:sz w:val="24"/>
          <w:szCs w:val="24"/>
          <w:u w:val="single"/>
        </w:rPr>
        <w:t>Collections</w:t>
      </w:r>
    </w:p>
    <w:p w:rsidR="00794C0C" w:rsidRDefault="00794C0C" w:rsidP="0068535D">
      <w:pPr>
        <w:kinsoku w:val="0"/>
        <w:overflowPunct w:val="0"/>
        <w:textAlignment w:val="baseline"/>
        <w:rPr>
          <w:rFonts w:ascii="Arial" w:hAnsi="Arial" w:cs="Arial"/>
          <w:color w:val="000000"/>
          <w:kern w:val="24"/>
          <w:sz w:val="24"/>
          <w:szCs w:val="24"/>
        </w:rPr>
      </w:pP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p>
    <w:p w:rsidR="00794C0C" w:rsidRDefault="00794C0C" w:rsidP="0068535D">
      <w:pPr>
        <w:kinsoku w:val="0"/>
        <w:overflowPunct w:val="0"/>
        <w:textAlignment w:val="baseline"/>
        <w:rPr>
          <w:rFonts w:ascii="Arial" w:hAnsi="Arial" w:cs="Arial"/>
          <w:color w:val="000000"/>
          <w:kern w:val="24"/>
          <w:sz w:val="24"/>
          <w:szCs w:val="24"/>
        </w:rPr>
      </w:pPr>
      <w:r>
        <w:rPr>
          <w:rFonts w:ascii="Arial" w:hAnsi="Arial" w:cs="Arial"/>
          <w:color w:val="000000"/>
          <w:kern w:val="24"/>
          <w:sz w:val="24"/>
          <w:szCs w:val="24"/>
        </w:rPr>
        <w:tab/>
      </w:r>
      <w:r>
        <w:rPr>
          <w:rFonts w:ascii="Arial" w:hAnsi="Arial" w:cs="Arial"/>
          <w:color w:val="000000"/>
          <w:kern w:val="24"/>
          <w:sz w:val="24"/>
          <w:szCs w:val="24"/>
        </w:rPr>
        <w:tab/>
        <w:t xml:space="preserve"> </w:t>
      </w:r>
    </w:p>
    <w:p w:rsidR="00794C0C" w:rsidRDefault="00794C0C" w:rsidP="0068535D">
      <w:pPr>
        <w:kinsoku w:val="0"/>
        <w:overflowPunct w:val="0"/>
        <w:textAlignment w:val="baseline"/>
        <w:rPr>
          <w:rFonts w:ascii="Arial" w:hAnsi="Arial" w:cs="Arial"/>
          <w:color w:val="000000"/>
          <w:kern w:val="24"/>
          <w:sz w:val="24"/>
          <w:szCs w:val="24"/>
        </w:rPr>
      </w:pPr>
      <w:r>
        <w:rPr>
          <w:rFonts w:ascii="Arial" w:hAnsi="Arial" w:cs="Arial"/>
          <w:color w:val="000000"/>
          <w:kern w:val="24"/>
          <w:sz w:val="24"/>
          <w:szCs w:val="24"/>
        </w:rPr>
        <w:tab/>
      </w:r>
      <w:r>
        <w:rPr>
          <w:rFonts w:ascii="Arial" w:hAnsi="Arial" w:cs="Arial"/>
          <w:color w:val="000000"/>
          <w:kern w:val="24"/>
          <w:sz w:val="24"/>
          <w:szCs w:val="24"/>
        </w:rPr>
        <w:tab/>
      </w:r>
    </w:p>
    <w:p w:rsidR="00794C0C" w:rsidRDefault="00794C0C" w:rsidP="0068535D">
      <w:pPr>
        <w:kinsoku w:val="0"/>
        <w:overflowPunct w:val="0"/>
        <w:textAlignment w:val="baseline"/>
        <w:rPr>
          <w:rFonts w:ascii="Arial" w:hAnsi="Arial" w:cs="Arial"/>
          <w:color w:val="000000"/>
          <w:kern w:val="24"/>
          <w:sz w:val="24"/>
          <w:szCs w:val="24"/>
        </w:rPr>
      </w:pPr>
      <w:r>
        <w:rPr>
          <w:rFonts w:ascii="Arial" w:hAnsi="Arial" w:cs="Arial"/>
          <w:color w:val="000000"/>
          <w:kern w:val="24"/>
          <w:sz w:val="24"/>
          <w:szCs w:val="24"/>
        </w:rPr>
        <w:tab/>
      </w:r>
      <w:r>
        <w:rPr>
          <w:rFonts w:ascii="Arial" w:hAnsi="Arial" w:cs="Arial"/>
          <w:color w:val="000000"/>
          <w:kern w:val="24"/>
          <w:sz w:val="24"/>
          <w:szCs w:val="24"/>
        </w:rPr>
        <w:tab/>
      </w:r>
    </w:p>
    <w:p w:rsidR="00794C0C" w:rsidRDefault="00794C0C" w:rsidP="0068535D">
      <w:pPr>
        <w:kinsoku w:val="0"/>
        <w:overflowPunct w:val="0"/>
        <w:textAlignment w:val="baseline"/>
        <w:rPr>
          <w:rFonts w:ascii="Arial" w:hAnsi="Arial" w:cs="Arial"/>
          <w:color w:val="000000"/>
          <w:kern w:val="24"/>
          <w:sz w:val="24"/>
          <w:szCs w:val="24"/>
        </w:rPr>
      </w:pPr>
      <w:r>
        <w:rPr>
          <w:rFonts w:ascii="Arial" w:hAnsi="Arial" w:cs="Arial"/>
          <w:color w:val="000000"/>
          <w:kern w:val="24"/>
          <w:sz w:val="24"/>
          <w:szCs w:val="24"/>
        </w:rPr>
        <w:tab/>
      </w:r>
      <w:r>
        <w:rPr>
          <w:rFonts w:ascii="Arial" w:hAnsi="Arial" w:cs="Arial"/>
          <w:color w:val="000000"/>
          <w:kern w:val="24"/>
          <w:sz w:val="24"/>
          <w:szCs w:val="24"/>
        </w:rPr>
        <w:tab/>
      </w:r>
    </w:p>
    <w:p w:rsidR="00794C0C" w:rsidRDefault="00794C0C" w:rsidP="0068535D">
      <w:pPr>
        <w:kinsoku w:val="0"/>
        <w:overflowPunct w:val="0"/>
        <w:textAlignment w:val="baseline"/>
        <w:rPr>
          <w:rFonts w:ascii="Arial" w:hAnsi="Arial" w:cs="Arial"/>
          <w:color w:val="000000"/>
          <w:kern w:val="24"/>
          <w:sz w:val="24"/>
          <w:szCs w:val="24"/>
        </w:rPr>
      </w:pPr>
    </w:p>
    <w:p w:rsidR="00794C0C" w:rsidRDefault="00794C0C" w:rsidP="0068535D">
      <w:pPr>
        <w:kinsoku w:val="0"/>
        <w:overflowPunct w:val="0"/>
        <w:textAlignment w:val="baseline"/>
        <w:rPr>
          <w:rFonts w:ascii="Arial" w:hAnsi="Arial" w:cs="Arial"/>
          <w:color w:val="000000"/>
          <w:kern w:val="24"/>
          <w:sz w:val="24"/>
          <w:szCs w:val="24"/>
        </w:rPr>
      </w:pPr>
    </w:p>
    <w:p w:rsidR="00794C0C" w:rsidRDefault="00794C0C" w:rsidP="0068535D">
      <w:pPr>
        <w:kinsoku w:val="0"/>
        <w:overflowPunct w:val="0"/>
        <w:spacing w:after="0" w:line="240" w:lineRule="auto"/>
        <w:textAlignment w:val="baseline"/>
        <w:rPr>
          <w:rFonts w:ascii="Arial" w:hAnsi="Arial" w:cs="Arial"/>
          <w:color w:val="000000"/>
          <w:kern w:val="24"/>
          <w:sz w:val="24"/>
          <w:szCs w:val="24"/>
        </w:rPr>
      </w:pPr>
      <w:r>
        <w:rPr>
          <w:rFonts w:ascii="Arial" w:hAnsi="Arial" w:cs="Arial"/>
          <w:color w:val="000000"/>
          <w:kern w:val="24"/>
          <w:sz w:val="24"/>
          <w:szCs w:val="24"/>
        </w:rPr>
        <w:tab/>
      </w:r>
      <w:r>
        <w:rPr>
          <w:rFonts w:ascii="Arial" w:hAnsi="Arial" w:cs="Arial"/>
          <w:color w:val="000000"/>
          <w:kern w:val="24"/>
          <w:sz w:val="24"/>
          <w:szCs w:val="24"/>
        </w:rPr>
        <w:tab/>
        <w:t>Each has specific purpose</w:t>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t>Not interrelated</w:t>
      </w:r>
    </w:p>
    <w:p w:rsidR="00794C0C" w:rsidRDefault="00794C0C" w:rsidP="0068535D">
      <w:pPr>
        <w:kinsoku w:val="0"/>
        <w:overflowPunct w:val="0"/>
        <w:spacing w:after="0" w:line="240" w:lineRule="auto"/>
        <w:textAlignment w:val="baseline"/>
        <w:rPr>
          <w:rFonts w:ascii="Arial" w:hAnsi="Arial" w:cs="Arial"/>
          <w:color w:val="000000"/>
          <w:kern w:val="24"/>
          <w:sz w:val="24"/>
          <w:szCs w:val="24"/>
        </w:rPr>
      </w:pPr>
      <w:r>
        <w:rPr>
          <w:rFonts w:ascii="Arial" w:hAnsi="Arial" w:cs="Arial"/>
          <w:color w:val="000000"/>
          <w:kern w:val="24"/>
          <w:sz w:val="24"/>
          <w:szCs w:val="24"/>
        </w:rPr>
        <w:tab/>
      </w:r>
      <w:r>
        <w:rPr>
          <w:rFonts w:ascii="Arial" w:hAnsi="Arial" w:cs="Arial"/>
          <w:color w:val="000000"/>
          <w:kern w:val="24"/>
          <w:sz w:val="24"/>
          <w:szCs w:val="24"/>
        </w:rPr>
        <w:tab/>
        <w:t>Specific organization of parts</w:t>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t>Not interdependent</w:t>
      </w:r>
    </w:p>
    <w:p w:rsidR="00794C0C" w:rsidRDefault="00794C0C">
      <w:pPr>
        <w:rPr>
          <w:rFonts w:ascii="Arial" w:hAnsi="Arial" w:cs="Arial"/>
          <w:color w:val="000000"/>
          <w:kern w:val="24"/>
          <w:sz w:val="24"/>
          <w:szCs w:val="24"/>
        </w:rPr>
      </w:pPr>
      <w:r>
        <w:rPr>
          <w:rFonts w:ascii="Arial" w:hAnsi="Arial" w:cs="Arial"/>
          <w:color w:val="000000"/>
          <w:kern w:val="24"/>
          <w:sz w:val="24"/>
          <w:szCs w:val="24"/>
        </w:rPr>
        <w:br w:type="page"/>
      </w:r>
    </w:p>
    <w:p w:rsidR="00794C0C" w:rsidRDefault="00794C0C" w:rsidP="0068535D">
      <w:pPr>
        <w:kinsoku w:val="0"/>
        <w:overflowPunct w:val="0"/>
        <w:spacing w:after="0" w:line="240" w:lineRule="auto"/>
        <w:textAlignment w:val="baseline"/>
        <w:rPr>
          <w:rFonts w:ascii="Arial" w:hAnsi="Arial" w:cs="Arial"/>
          <w:color w:val="000000"/>
          <w:kern w:val="24"/>
          <w:sz w:val="24"/>
          <w:szCs w:val="24"/>
        </w:rPr>
      </w:pPr>
    </w:p>
    <w:p w:rsidR="00794C0C" w:rsidRPr="00621FD7" w:rsidRDefault="00794C0C" w:rsidP="0068535D">
      <w:pPr>
        <w:kinsoku w:val="0"/>
        <w:overflowPunct w:val="0"/>
        <w:textAlignment w:val="baseline"/>
        <w:rPr>
          <w:rFonts w:ascii="Arial" w:hAnsi="Arial" w:cs="Arial"/>
          <w:color w:val="000000"/>
          <w:kern w:val="24"/>
          <w:sz w:val="32"/>
          <w:szCs w:val="32"/>
        </w:rPr>
      </w:pPr>
      <w:r w:rsidRPr="00621FD7">
        <w:rPr>
          <w:rFonts w:ascii="Arial" w:hAnsi="Arial" w:cs="Arial"/>
          <w:color w:val="000000"/>
          <w:kern w:val="24"/>
          <w:sz w:val="32"/>
          <w:szCs w:val="32"/>
        </w:rPr>
        <w:t>Example of Supply Chain System</w:t>
      </w:r>
    </w:p>
    <w:p w:rsidR="00794C0C" w:rsidRPr="00A83ECA" w:rsidRDefault="00794C0C" w:rsidP="0068535D">
      <w:pPr>
        <w:kinsoku w:val="0"/>
        <w:overflowPunct w:val="0"/>
        <w:textAlignment w:val="baseline"/>
        <w:rPr>
          <w:rFonts w:ascii="Arial" w:hAnsi="Arial" w:cs="Arial"/>
          <w:color w:val="000000"/>
          <w:kern w:val="24"/>
          <w:sz w:val="40"/>
          <w:szCs w:val="40"/>
        </w:rPr>
      </w:pPr>
      <w:r w:rsidRPr="00661766">
        <w:rPr>
          <w:rFonts w:ascii="Arial" w:hAnsi="Arial" w:cs="Arial"/>
          <w:noProof/>
          <w:color w:val="000000"/>
          <w:kern w:val="24"/>
          <w:sz w:val="40"/>
          <w:szCs w:val="40"/>
        </w:rPr>
        <w:pict>
          <v:shape id="Object 1" o:spid="_x0000_i1027" type="#_x0000_t75" style="width:510.6pt;height:348pt;visibility:visible">
            <v:imagedata r:id="rId10" o:title="" croptop="-1012f" cropbottom="-550f" cropleft="-2663f" cropright="-4763f"/>
            <o:lock v:ext="edit" aspectratio="f"/>
          </v:shape>
        </w:pict>
      </w:r>
    </w:p>
    <w:p w:rsidR="00794C0C" w:rsidRDefault="00794C0C" w:rsidP="0068535D">
      <w:pPr>
        <w:rPr>
          <w:rFonts w:ascii="Arial" w:hAnsi="Arial" w:cs="Arial"/>
          <w:sz w:val="24"/>
          <w:szCs w:val="24"/>
        </w:rPr>
      </w:pPr>
    </w:p>
    <w:p w:rsidR="00794C0C" w:rsidRDefault="00794C0C" w:rsidP="0068535D">
      <w:pPr>
        <w:jc w:val="center"/>
        <w:rPr>
          <w:rFonts w:ascii="Arial" w:hAnsi="Arial" w:cs="Arial"/>
          <w:b/>
          <w:bCs/>
          <w:sz w:val="40"/>
          <w:szCs w:val="40"/>
        </w:rPr>
      </w:pPr>
      <w:r w:rsidRPr="00513575">
        <w:rPr>
          <w:rFonts w:ascii="Arial" w:hAnsi="Arial" w:cs="Arial"/>
          <w:sz w:val="24"/>
          <w:szCs w:val="24"/>
        </w:rPr>
        <w:t xml:space="preserve">All of these </w:t>
      </w:r>
      <w:r>
        <w:rPr>
          <w:rFonts w:ascii="Arial" w:hAnsi="Arial" w:cs="Arial"/>
          <w:sz w:val="24"/>
          <w:szCs w:val="24"/>
        </w:rPr>
        <w:t>operations</w:t>
      </w:r>
      <w:r w:rsidRPr="00513575">
        <w:rPr>
          <w:rFonts w:ascii="Arial" w:hAnsi="Arial" w:cs="Arial"/>
          <w:sz w:val="24"/>
          <w:szCs w:val="24"/>
        </w:rPr>
        <w:t xml:space="preserve"> are interrelated and interdependent on the other to get the product to the customer.  </w:t>
      </w:r>
      <w:r>
        <w:rPr>
          <w:rFonts w:ascii="Arial" w:hAnsi="Arial" w:cs="Arial"/>
          <w:sz w:val="24"/>
          <w:szCs w:val="24"/>
        </w:rPr>
        <w:t xml:space="preserve">They cannot function independently.  If the supplier does not receive orders from purchasing, the transportation department will not have products to deliver to either the stores or to the distribution centers.  The products would stop moving.  The one constant in all of these departments is sanitation.  The facilities must meet government and company standards for cleanliness or face the repercussions.  </w:t>
      </w:r>
    </w:p>
    <w:p w:rsidR="00794C0C" w:rsidRDefault="00794C0C">
      <w:pPr>
        <w:rPr>
          <w:rFonts w:ascii="Arial" w:hAnsi="Arial" w:cs="Arial"/>
          <w:b/>
          <w:bCs/>
          <w:sz w:val="40"/>
          <w:szCs w:val="40"/>
        </w:rPr>
      </w:pPr>
      <w:r>
        <w:rPr>
          <w:rFonts w:ascii="Arial" w:hAnsi="Arial" w:cs="Arial"/>
          <w:b/>
          <w:bCs/>
          <w:sz w:val="40"/>
          <w:szCs w:val="40"/>
        </w:rPr>
        <w:br w:type="page"/>
      </w:r>
    </w:p>
    <w:p w:rsidR="00794C0C" w:rsidRDefault="00794C0C" w:rsidP="00616E14">
      <w:pPr>
        <w:jc w:val="center"/>
        <w:rPr>
          <w:rFonts w:ascii="Arial" w:hAnsi="Arial" w:cs="Arial"/>
          <w:b/>
          <w:bCs/>
          <w:sz w:val="40"/>
          <w:szCs w:val="40"/>
        </w:rPr>
      </w:pPr>
    </w:p>
    <w:p w:rsidR="00794C0C" w:rsidRDefault="00794C0C" w:rsidP="00616E14">
      <w:pPr>
        <w:jc w:val="center"/>
        <w:rPr>
          <w:rFonts w:ascii="Arial" w:hAnsi="Arial" w:cs="Arial"/>
          <w:b/>
          <w:bCs/>
          <w:sz w:val="40"/>
          <w:szCs w:val="40"/>
        </w:rPr>
      </w:pPr>
      <w:r>
        <w:rPr>
          <w:rFonts w:ascii="Arial" w:hAnsi="Arial" w:cs="Arial"/>
          <w:b/>
          <w:bCs/>
          <w:sz w:val="40"/>
          <w:szCs w:val="40"/>
        </w:rPr>
        <w:t>SANITATION GUIDELINES</w:t>
      </w:r>
    </w:p>
    <w:p w:rsidR="00794C0C" w:rsidRDefault="00794C0C" w:rsidP="00616E14">
      <w:pPr>
        <w:rPr>
          <w:rFonts w:ascii="Arial" w:hAnsi="Arial" w:cs="Arial"/>
          <w:sz w:val="24"/>
          <w:szCs w:val="24"/>
        </w:rPr>
      </w:pPr>
      <w:r w:rsidRPr="00616E14">
        <w:rPr>
          <w:rFonts w:ascii="Arial" w:hAnsi="Arial" w:cs="Arial"/>
          <w:sz w:val="24"/>
          <w:szCs w:val="24"/>
        </w:rPr>
        <w:t>The pur</w:t>
      </w:r>
      <w:r>
        <w:rPr>
          <w:rFonts w:ascii="Arial" w:hAnsi="Arial" w:cs="Arial"/>
          <w:sz w:val="24"/>
          <w:szCs w:val="24"/>
        </w:rPr>
        <w:t>pose of sanitation guidelines is to promote receiving, handling, storage, and shipping of food and other related product items will assure the continued delivery of safe, sanitary, and wholesome foods and products to the consumer.</w:t>
      </w:r>
    </w:p>
    <w:p w:rsidR="00794C0C" w:rsidRDefault="00794C0C" w:rsidP="00616E14">
      <w:pPr>
        <w:rPr>
          <w:rFonts w:ascii="Arial" w:hAnsi="Arial" w:cs="Arial"/>
          <w:sz w:val="24"/>
          <w:szCs w:val="24"/>
        </w:rPr>
      </w:pPr>
      <w:r>
        <w:rPr>
          <w:rFonts w:ascii="Arial" w:hAnsi="Arial" w:cs="Arial"/>
          <w:sz w:val="24"/>
          <w:szCs w:val="24"/>
        </w:rPr>
        <w:t>The department(s) responsible for implementing the sanitation program establish written procedures and maintain outlines showing responsibilities of each department member.  Training for new employees and current employees is conducted periodically.</w:t>
      </w:r>
    </w:p>
    <w:p w:rsidR="00794C0C" w:rsidRDefault="00794C0C" w:rsidP="00F171E7">
      <w:pPr>
        <w:rPr>
          <w:rFonts w:ascii="Arial" w:hAnsi="Arial" w:cs="Arial"/>
          <w:sz w:val="24"/>
          <w:szCs w:val="24"/>
        </w:rPr>
      </w:pPr>
      <w:r>
        <w:rPr>
          <w:rFonts w:ascii="Arial" w:hAnsi="Arial" w:cs="Arial"/>
          <w:sz w:val="24"/>
          <w:szCs w:val="24"/>
        </w:rPr>
        <w:t xml:space="preserve">Each facility shall establish an effective written sanitation program utilizing Master Cleaning Schedules (also known as the Master Sanitation Schedule) that identifies periodic cleaning tasks.  Examples of tasks could include cleaning of floors, walls, light fixtures, storage slots, lower racks, dock areas, dock leveling plates, exterior grounds, etc.  This written plan shall specify cleaning frequency and cleaning assignments.  </w:t>
      </w:r>
      <w:r w:rsidRPr="00F171E7">
        <w:rPr>
          <w:rFonts w:ascii="Arial" w:hAnsi="Arial" w:cs="Arial"/>
          <w:sz w:val="24"/>
          <w:szCs w:val="24"/>
        </w:rPr>
        <w:t xml:space="preserve"> </w:t>
      </w:r>
    </w:p>
    <w:p w:rsidR="00794C0C" w:rsidRDefault="00794C0C" w:rsidP="00F171E7">
      <w:pPr>
        <w:rPr>
          <w:rFonts w:ascii="Arial" w:hAnsi="Arial" w:cs="Arial"/>
          <w:sz w:val="24"/>
          <w:szCs w:val="24"/>
        </w:rPr>
      </w:pPr>
      <w:r>
        <w:rPr>
          <w:rFonts w:ascii="Arial" w:hAnsi="Arial" w:cs="Arial"/>
          <w:sz w:val="24"/>
          <w:szCs w:val="24"/>
        </w:rPr>
        <w:t>Each facility shall establish an appropriate budget and support to maintain the proper and timely acquisition of appropriate tools, materials, equipment, monitoring devices, chemicals, and pest control materials.</w:t>
      </w:r>
    </w:p>
    <w:p w:rsidR="00794C0C" w:rsidRDefault="00794C0C" w:rsidP="00616E14">
      <w:pPr>
        <w:rPr>
          <w:rFonts w:ascii="Arial" w:hAnsi="Arial" w:cs="Arial"/>
          <w:sz w:val="24"/>
          <w:szCs w:val="24"/>
        </w:rPr>
      </w:pPr>
      <w:r>
        <w:rPr>
          <w:rFonts w:ascii="Arial" w:hAnsi="Arial" w:cs="Arial"/>
          <w:sz w:val="24"/>
          <w:szCs w:val="24"/>
        </w:rPr>
        <w:t>Typically, weekly and monthly inspections of the facility shall be completed.  These inspections monitor the level of compliance with the sanitation and food safety programs in place at the facility.  In addition, supervisors shall conduct weekly inspections that focus on safety and general housekeeping practices in their respective areas of responsibility.  All findings from these inspections shall be documented and kept on file.</w:t>
      </w:r>
    </w:p>
    <w:p w:rsidR="00794C0C" w:rsidRDefault="00794C0C" w:rsidP="00616E14">
      <w:pPr>
        <w:rPr>
          <w:rFonts w:ascii="Arial" w:hAnsi="Arial" w:cs="Arial"/>
          <w:sz w:val="24"/>
          <w:szCs w:val="24"/>
        </w:rPr>
      </w:pPr>
    </w:p>
    <w:p w:rsidR="00794C0C" w:rsidRDefault="00794C0C" w:rsidP="00616E14">
      <w:pPr>
        <w:rPr>
          <w:rFonts w:ascii="Arial" w:hAnsi="Arial" w:cs="Arial"/>
          <w:sz w:val="24"/>
          <w:szCs w:val="24"/>
        </w:rPr>
      </w:pPr>
    </w:p>
    <w:p w:rsidR="00794C0C" w:rsidRDefault="00794C0C">
      <w:pPr>
        <w:rPr>
          <w:rFonts w:ascii="Arial" w:hAnsi="Arial" w:cs="Arial"/>
          <w:sz w:val="24"/>
          <w:szCs w:val="24"/>
        </w:rPr>
      </w:pPr>
      <w:r>
        <w:rPr>
          <w:rFonts w:ascii="Arial" w:hAnsi="Arial" w:cs="Arial"/>
          <w:sz w:val="24"/>
          <w:szCs w:val="24"/>
        </w:rPr>
        <w:br w:type="page"/>
      </w:r>
    </w:p>
    <w:p w:rsidR="00794C0C" w:rsidRDefault="00794C0C" w:rsidP="004D2734">
      <w:pPr>
        <w:jc w:val="center"/>
        <w:rPr>
          <w:rFonts w:ascii="Arial" w:hAnsi="Arial" w:cs="Arial"/>
          <w:b/>
          <w:bCs/>
          <w:sz w:val="40"/>
          <w:szCs w:val="40"/>
        </w:rPr>
      </w:pPr>
      <w:r>
        <w:rPr>
          <w:rFonts w:ascii="Arial" w:hAnsi="Arial" w:cs="Arial"/>
          <w:b/>
          <w:bCs/>
          <w:sz w:val="40"/>
          <w:szCs w:val="40"/>
        </w:rPr>
        <w:t>SANITATION STANDARDS</w:t>
      </w:r>
    </w:p>
    <w:p w:rsidR="00794C0C" w:rsidRDefault="00794C0C" w:rsidP="004D2734">
      <w:pPr>
        <w:jc w:val="center"/>
        <w:rPr>
          <w:rFonts w:ascii="Arial" w:hAnsi="Arial" w:cs="Arial"/>
          <w:b/>
          <w:bCs/>
          <w:sz w:val="40"/>
          <w:szCs w:val="40"/>
        </w:rPr>
      </w:pPr>
    </w:p>
    <w:p w:rsidR="00794C0C" w:rsidRPr="00616E14" w:rsidRDefault="00794C0C" w:rsidP="00616E14">
      <w:pPr>
        <w:rPr>
          <w:rFonts w:ascii="Arial" w:hAnsi="Arial" w:cs="Arial"/>
          <w:sz w:val="24"/>
          <w:szCs w:val="24"/>
        </w:rPr>
      </w:pPr>
      <w:r w:rsidRPr="00661766">
        <w:rPr>
          <w:rFonts w:ascii="Arial" w:hAnsi="Arial" w:cs="Arial"/>
          <w:noProof/>
          <w:sz w:val="24"/>
          <w:szCs w:val="24"/>
        </w:rPr>
        <w:pict>
          <v:shape id="Object 4" o:spid="_x0000_i1028" type="#_x0000_t75" style="width:468pt;height:315pt;visibility:visible">
            <v:imagedata r:id="rId11" o:title="" cropbottom="-1425f" cropleft="-1811f" cropright="-3553f"/>
            <o:lock v:ext="edit" aspectratio="f"/>
          </v:shape>
        </w:pict>
      </w:r>
    </w:p>
    <w:p w:rsidR="00794C0C" w:rsidRDefault="00794C0C" w:rsidP="001001D9">
      <w:pPr>
        <w:rPr>
          <w:rFonts w:ascii="Arial" w:hAnsi="Arial" w:cs="Arial"/>
          <w:sz w:val="24"/>
          <w:szCs w:val="24"/>
        </w:rPr>
      </w:pPr>
      <w:r>
        <w:rPr>
          <w:rFonts w:ascii="Arial" w:hAnsi="Arial" w:cs="Arial"/>
          <w:sz w:val="24"/>
          <w:szCs w:val="24"/>
        </w:rPr>
        <w:t xml:space="preserve">Each business facility will handle different and unique products that require different sanitation standards.  It is your responsibility to learn those standards and conduct your work to meet and adhere to those principles.  You will learn the basic priorities needed for those products handled by the company where you work; i.e. if you work in a facility with cold storage the priorities will be different than those of a distribution center for pet food.  </w:t>
      </w: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B906A5">
      <w:pPr>
        <w:jc w:val="center"/>
        <w:rPr>
          <w:rFonts w:ascii="Arial" w:hAnsi="Arial" w:cs="Arial"/>
          <w:b/>
          <w:bCs/>
          <w:sz w:val="40"/>
          <w:szCs w:val="40"/>
        </w:rPr>
      </w:pPr>
      <w:r>
        <w:rPr>
          <w:rFonts w:ascii="Arial" w:hAnsi="Arial" w:cs="Arial"/>
          <w:b/>
          <w:bCs/>
          <w:sz w:val="40"/>
          <w:szCs w:val="40"/>
        </w:rPr>
        <w:t>SANITATION GUIDELINES –THREE TOP PRIORITIES</w:t>
      </w:r>
    </w:p>
    <w:p w:rsidR="00794C0C" w:rsidRDefault="00794C0C" w:rsidP="005E5ECA">
      <w:pPr>
        <w:rPr>
          <w:rFonts w:ascii="Arial" w:hAnsi="Arial" w:cs="Arial"/>
          <w:sz w:val="24"/>
          <w:szCs w:val="24"/>
        </w:rPr>
      </w:pPr>
      <w:r>
        <w:rPr>
          <w:rFonts w:ascii="Arial" w:hAnsi="Arial" w:cs="Arial"/>
          <w:sz w:val="24"/>
          <w:szCs w:val="24"/>
        </w:rPr>
        <w:t>In order to maintain the highest standards and comply with Good Manufacturing Practices, all sanitation tasks are considered to be important and critical.  Shown below are the three top priorities in maintaining a safe environment in a distribution center.</w:t>
      </w:r>
    </w:p>
    <w:p w:rsidR="00794C0C" w:rsidRDefault="00794C0C" w:rsidP="00B906A5">
      <w:pPr>
        <w:jc w:val="center"/>
        <w:rPr>
          <w:rFonts w:ascii="Arial" w:hAnsi="Arial" w:cs="Arial"/>
          <w:b/>
          <w:bCs/>
          <w:sz w:val="40"/>
          <w:szCs w:val="40"/>
        </w:rPr>
      </w:pPr>
    </w:p>
    <w:p w:rsidR="00794C0C" w:rsidRPr="00B906A5" w:rsidRDefault="00794C0C" w:rsidP="00B906A5">
      <w:pPr>
        <w:rPr>
          <w:rFonts w:ascii="Arial" w:hAnsi="Arial" w:cs="Arial"/>
          <w:sz w:val="24"/>
          <w:szCs w:val="24"/>
        </w:rPr>
      </w:pPr>
      <w:r w:rsidRPr="00661766">
        <w:rPr>
          <w:rFonts w:ascii="Arial" w:hAnsi="Arial" w:cs="Arial"/>
          <w:noProof/>
          <w:sz w:val="24"/>
          <w:szCs w:val="24"/>
        </w:rPr>
        <w:pict>
          <v:shape id="Diagram 2" o:spid="_x0000_i1029" type="#_x0000_t75" style="width:471pt;height:243pt;visibility:visible">
            <v:imagedata r:id="rId12" o:title=""/>
            <o:lock v:ext="edit" aspectratio="f"/>
          </v:shape>
        </w:pict>
      </w:r>
    </w:p>
    <w:p w:rsidR="00794C0C" w:rsidRPr="001E4865" w:rsidRDefault="00794C0C" w:rsidP="0041094F">
      <w:pPr>
        <w:jc w:val="center"/>
        <w:rPr>
          <w:rFonts w:ascii="Arial" w:hAnsi="Arial" w:cs="Arial"/>
          <w:b/>
          <w:bCs/>
          <w:sz w:val="24"/>
          <w:szCs w:val="24"/>
        </w:rPr>
      </w:pPr>
      <w:r w:rsidRPr="0068535D">
        <w:rPr>
          <w:rFonts w:ascii="Arial" w:hAnsi="Arial" w:cs="Arial"/>
          <w:b/>
          <w:bCs/>
          <w:sz w:val="40"/>
          <w:szCs w:val="40"/>
        </w:rPr>
        <w:t>Priority</w:t>
      </w:r>
      <w:r>
        <w:rPr>
          <w:noProof/>
        </w:rPr>
        <w:pict>
          <v:shape id="Object 3" o:spid="_x0000_s1028" type="#_x0000_t75" style="position:absolute;left:0;text-align:left;margin-left:2.45pt;margin-top:73pt;width:467.5pt;height:308.15pt;z-index:251642880;visibility:visible;mso-wrap-distance-left:9.96pt;mso-wrap-distance-right:9.02pt;mso-wrap-distance-bottom:4.84pt;mso-position-horizontal-relative:text;mso-position-vertical-relative:text">
            <v:imagedata r:id="rId13" o:title=""/>
            <o:lock v:ext="edit" aspectratio="f"/>
            <w10:wrap type="square"/>
          </v:shape>
        </w:pict>
      </w:r>
      <w:r>
        <w:rPr>
          <w:rFonts w:ascii="Arial" w:hAnsi="Arial" w:cs="Arial"/>
          <w:b/>
          <w:bCs/>
          <w:sz w:val="40"/>
          <w:szCs w:val="40"/>
        </w:rPr>
        <w:t xml:space="preserve"> 1</w:t>
      </w:r>
    </w:p>
    <w:p w:rsidR="00794C0C" w:rsidRDefault="00794C0C" w:rsidP="005E5ECA">
      <w:pPr>
        <w:rPr>
          <w:rFonts w:ascii="Arial" w:hAnsi="Arial" w:cs="Arial"/>
          <w:sz w:val="24"/>
          <w:szCs w:val="24"/>
        </w:rPr>
      </w:pPr>
    </w:p>
    <w:p w:rsidR="00794C0C" w:rsidRDefault="00794C0C" w:rsidP="005E5ECA">
      <w:pPr>
        <w:rPr>
          <w:rFonts w:ascii="Arial" w:hAnsi="Arial" w:cs="Arial"/>
          <w:sz w:val="24"/>
          <w:szCs w:val="24"/>
        </w:rPr>
      </w:pPr>
    </w:p>
    <w:p w:rsidR="00794C0C" w:rsidRDefault="00794C0C" w:rsidP="005E5ECA">
      <w:pPr>
        <w:rPr>
          <w:rFonts w:ascii="Arial" w:hAnsi="Arial" w:cs="Arial"/>
          <w:sz w:val="24"/>
          <w:szCs w:val="24"/>
        </w:rPr>
      </w:pPr>
      <w:r>
        <w:rPr>
          <w:rFonts w:ascii="Arial" w:hAnsi="Arial" w:cs="Arial"/>
          <w:sz w:val="24"/>
          <w:szCs w:val="24"/>
        </w:rPr>
        <w:t xml:space="preserve">Spills can result from many items:  liquids, dry goods, grains, nuts, powders, hazardous materials (including blood borne pathogens) and chemicals.  Just think of going down the aisle at your local grocery store.  Any item on the shelf could end up as a spill.  A sanitation worker is responsible for making sure these spills are cleaned immediately.  If you are the first to arrive, prevent others from entering the spill area.  The entire area needs to be sanitized to prevent infestation and to promote a safe work environment.  Once the product and area are cleaned up, transport the damaged product to the proper holding area for disposal.  </w:t>
      </w:r>
    </w:p>
    <w:p w:rsidR="00794C0C" w:rsidRDefault="00794C0C" w:rsidP="005E5ECA">
      <w:pPr>
        <w:rPr>
          <w:rFonts w:ascii="Arial" w:hAnsi="Arial" w:cs="Arial"/>
          <w:sz w:val="24"/>
          <w:szCs w:val="24"/>
        </w:rPr>
      </w:pPr>
      <w:r>
        <w:rPr>
          <w:rFonts w:ascii="Arial" w:hAnsi="Arial" w:cs="Arial"/>
          <w:sz w:val="24"/>
          <w:szCs w:val="24"/>
        </w:rPr>
        <w:t xml:space="preserve">One of the main challenges in properly cleaning the spill is to confirm the source of the spill.  Many storage facilities and retail locations have product stacked up to eight racks high and the spill can be from any one of the racks above.   Infestation and damage to other product below the spill is always a possibility.  </w:t>
      </w:r>
    </w:p>
    <w:p w:rsidR="00794C0C" w:rsidRDefault="00794C0C" w:rsidP="005E5ECA">
      <w:pPr>
        <w:rPr>
          <w:rFonts w:ascii="Arial" w:hAnsi="Arial" w:cs="Arial"/>
          <w:sz w:val="24"/>
          <w:szCs w:val="24"/>
        </w:rPr>
      </w:pPr>
    </w:p>
    <w:p w:rsidR="00794C0C" w:rsidRPr="001E4865" w:rsidRDefault="00794C0C" w:rsidP="00216FD9">
      <w:pPr>
        <w:jc w:val="center"/>
        <w:rPr>
          <w:rFonts w:ascii="Arial" w:hAnsi="Arial" w:cs="Arial"/>
          <w:b/>
          <w:bCs/>
          <w:sz w:val="24"/>
          <w:szCs w:val="24"/>
        </w:rPr>
      </w:pPr>
      <w:r w:rsidRPr="0068535D">
        <w:rPr>
          <w:rFonts w:ascii="Arial" w:hAnsi="Arial" w:cs="Arial"/>
          <w:b/>
          <w:bCs/>
          <w:sz w:val="40"/>
          <w:szCs w:val="40"/>
        </w:rPr>
        <w:t>Priority</w:t>
      </w:r>
      <w:r>
        <w:rPr>
          <w:rFonts w:ascii="Arial" w:hAnsi="Arial" w:cs="Arial"/>
          <w:b/>
          <w:bCs/>
          <w:sz w:val="40"/>
          <w:szCs w:val="40"/>
        </w:rPr>
        <w:t xml:space="preserve"> 2</w:t>
      </w:r>
    </w:p>
    <w:p w:rsidR="00794C0C" w:rsidRPr="001001D9" w:rsidRDefault="00794C0C" w:rsidP="005E5ECA">
      <w:pPr>
        <w:rPr>
          <w:rFonts w:ascii="Arial" w:hAnsi="Arial" w:cs="Arial"/>
          <w:sz w:val="24"/>
          <w:szCs w:val="24"/>
        </w:rPr>
      </w:pPr>
      <w:r>
        <w:rPr>
          <w:noProof/>
        </w:rPr>
        <w:pict>
          <v:shape id="Object 8" o:spid="_x0000_s1029" type="#_x0000_t75" style="position:absolute;margin-left:-2.6pt;margin-top:18.95pt;width:464.15pt;height:323.5pt;z-index:251643904;visibility:visible;mso-wrap-distance-left:10.92pt;mso-wrap-distance-right:11.42pt;mso-wrap-distance-bottom:.48pt">
            <v:imagedata r:id="rId14" o:title=""/>
            <o:lock v:ext="edit" aspectratio="f"/>
            <w10:wrap type="square"/>
          </v:shape>
        </w:pict>
      </w:r>
    </w:p>
    <w:p w:rsidR="00794C0C" w:rsidRDefault="00794C0C" w:rsidP="001001D9">
      <w:pPr>
        <w:rPr>
          <w:rFonts w:ascii="Arial" w:hAnsi="Arial" w:cs="Arial"/>
          <w:sz w:val="24"/>
          <w:szCs w:val="24"/>
        </w:rPr>
      </w:pPr>
      <w:r>
        <w:rPr>
          <w:rFonts w:ascii="Arial" w:hAnsi="Arial" w:cs="Arial"/>
          <w:sz w:val="24"/>
          <w:szCs w:val="24"/>
        </w:rPr>
        <w:t>Keep storage aisles and walkways clean of debris.  Practice good safety techniques when cleaning around other employees.</w:t>
      </w:r>
    </w:p>
    <w:p w:rsidR="00794C0C" w:rsidRDefault="00794C0C" w:rsidP="00E43DC1">
      <w:pPr>
        <w:rPr>
          <w:rFonts w:ascii="Arial" w:hAnsi="Arial" w:cs="Arial"/>
          <w:sz w:val="24"/>
          <w:szCs w:val="24"/>
        </w:rPr>
      </w:pPr>
      <w:r>
        <w:rPr>
          <w:rFonts w:ascii="Arial" w:hAnsi="Arial" w:cs="Arial"/>
          <w:sz w:val="24"/>
          <w:szCs w:val="24"/>
        </w:rPr>
        <w:t xml:space="preserve">Cleaning typical warehouse aisles is a time consuming process.  All aisles must be cleaned from one end to the other.  As you sweep, locate and remove any excess cardboard and plastic.  Take this material to the respective balers for recycling.  Check for broken pallet pieces and take this material to the trash compactor for disposal.  Check your assigned aisle ways at least three to four times daily and clean as needed.  Pick up any plastic strapping material and take to trash compactor for disposal as this is not recyclable plastic.  Locate and empty trash cans at the end of each aisle and prepare for use by putting in a fresh liner.  </w:t>
      </w: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Pr="0068535D" w:rsidRDefault="00794C0C" w:rsidP="001E4865">
      <w:pPr>
        <w:jc w:val="center"/>
        <w:rPr>
          <w:rFonts w:ascii="Arial" w:hAnsi="Arial" w:cs="Arial"/>
          <w:b/>
          <w:bCs/>
          <w:sz w:val="40"/>
          <w:szCs w:val="40"/>
        </w:rPr>
      </w:pPr>
      <w:r w:rsidRPr="0068535D">
        <w:rPr>
          <w:rFonts w:ascii="Arial" w:hAnsi="Arial" w:cs="Arial"/>
          <w:b/>
          <w:bCs/>
          <w:sz w:val="40"/>
          <w:szCs w:val="40"/>
        </w:rPr>
        <w:t>Priority 3</w:t>
      </w:r>
    </w:p>
    <w:p w:rsidR="00794C0C" w:rsidRDefault="00794C0C" w:rsidP="001001D9">
      <w:pPr>
        <w:rPr>
          <w:rFonts w:ascii="Arial" w:hAnsi="Arial" w:cs="Arial"/>
          <w:sz w:val="24"/>
          <w:szCs w:val="24"/>
        </w:rPr>
      </w:pPr>
      <w:r>
        <w:rPr>
          <w:noProof/>
        </w:rPr>
        <w:pict>
          <v:shape id="Object 9" o:spid="_x0000_s1030" type="#_x0000_t75" style="position:absolute;margin-left:2.4pt;margin-top:12.95pt;width:461.75pt;height:324.5pt;z-index:251644928;visibility:visible;mso-wrap-distance-left:11.4pt;mso-wrap-distance-right:12.84pt;mso-wrap-distance-bottom:.52pt">
            <v:imagedata r:id="rId15" o:title=""/>
            <o:lock v:ext="edit" aspectratio="f"/>
            <w10:wrap type="square"/>
          </v:shape>
        </w:pict>
      </w: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r>
        <w:rPr>
          <w:rFonts w:ascii="Arial" w:hAnsi="Arial" w:cs="Arial"/>
          <w:sz w:val="24"/>
          <w:szCs w:val="24"/>
        </w:rPr>
        <w:t xml:space="preserve">Locate storage bins for the cardboard and plastic and remove the material.  Take all cardboard to the baler for compressing and recycling.  Plastic must be a clear, soft material in order for it to be recycled.  Remove all recyclable plastic and take to the plastic baler.  Take any plastic that cannot be recycled and put it in the trash compactor for disposal.  Any size pieces of cardboard and plastic must be picked up and taken to their respective balers for disposal.  If you are assigned aisle ways, make sure you check them regularly.  Perform sanitation tasks constantly, especially in the receiving and shipping areas, while conducting your daily cleaning duties.  </w:t>
      </w: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Pr="00621FD7" w:rsidRDefault="00794C0C" w:rsidP="0068535D">
      <w:pPr>
        <w:kinsoku w:val="0"/>
        <w:overflowPunct w:val="0"/>
        <w:spacing w:after="0" w:line="240" w:lineRule="auto"/>
        <w:jc w:val="center"/>
        <w:textAlignment w:val="baseline"/>
        <w:rPr>
          <w:rFonts w:ascii="Arial" w:hAnsi="Arial" w:cs="Arial"/>
          <w:b/>
          <w:bCs/>
          <w:color w:val="000000"/>
          <w:kern w:val="24"/>
          <w:sz w:val="40"/>
          <w:szCs w:val="40"/>
        </w:rPr>
      </w:pPr>
      <w:r>
        <w:rPr>
          <w:rFonts w:ascii="Arial" w:hAnsi="Arial" w:cs="Arial"/>
          <w:b/>
          <w:bCs/>
          <w:color w:val="000000"/>
          <w:kern w:val="24"/>
          <w:sz w:val="40"/>
          <w:szCs w:val="40"/>
        </w:rPr>
        <w:t>SYSTEMS STRUCTURE PERSPECTIVE</w:t>
      </w:r>
    </w:p>
    <w:p w:rsidR="00794C0C" w:rsidRDefault="00794C0C" w:rsidP="0068535D">
      <w:pPr>
        <w:kinsoku w:val="0"/>
        <w:overflowPunct w:val="0"/>
        <w:spacing w:after="0" w:line="240" w:lineRule="auto"/>
        <w:textAlignment w:val="baseline"/>
        <w:rPr>
          <w:rFonts w:ascii="Arial" w:hAnsi="Arial" w:cs="Arial"/>
          <w:color w:val="000000"/>
          <w:kern w:val="24"/>
          <w:sz w:val="40"/>
          <w:szCs w:val="40"/>
        </w:rPr>
      </w:pPr>
    </w:p>
    <w:p w:rsidR="00794C0C" w:rsidRPr="009A0726" w:rsidRDefault="00794C0C" w:rsidP="0068535D">
      <w:pPr>
        <w:kinsoku w:val="0"/>
        <w:overflowPunct w:val="0"/>
        <w:spacing w:after="0" w:line="240" w:lineRule="auto"/>
        <w:textAlignment w:val="baseline"/>
        <w:rPr>
          <w:rFonts w:ascii="Arial" w:hAnsi="Arial" w:cs="Arial"/>
          <w:color w:val="000000"/>
          <w:kern w:val="24"/>
          <w:sz w:val="24"/>
          <w:szCs w:val="24"/>
        </w:rPr>
      </w:pPr>
      <w:r w:rsidRPr="009A0726">
        <w:rPr>
          <w:rFonts w:ascii="Arial" w:hAnsi="Arial" w:cs="Arial"/>
          <w:color w:val="000000"/>
          <w:kern w:val="24"/>
          <w:sz w:val="24"/>
          <w:szCs w:val="24"/>
        </w:rPr>
        <w:t xml:space="preserve">Sanitation can look different from day to day.  One day you might deal with a liquid spill, the next a dry spill, and the next a chemical spill.  </w:t>
      </w:r>
      <w:r>
        <w:rPr>
          <w:rFonts w:ascii="Arial" w:hAnsi="Arial" w:cs="Arial"/>
          <w:color w:val="000000"/>
          <w:kern w:val="24"/>
          <w:sz w:val="24"/>
          <w:szCs w:val="24"/>
        </w:rPr>
        <w:t xml:space="preserve">Or each day you might have to clean them all.  In systems thinking, all of </w:t>
      </w:r>
      <w:r w:rsidRPr="009A0726">
        <w:rPr>
          <w:rFonts w:ascii="Arial" w:hAnsi="Arial" w:cs="Arial"/>
          <w:color w:val="000000"/>
          <w:kern w:val="24"/>
          <w:sz w:val="24"/>
          <w:szCs w:val="24"/>
        </w:rPr>
        <w:t>these spills represent events.</w:t>
      </w:r>
    </w:p>
    <w:p w:rsidR="00794C0C" w:rsidRPr="009A0726" w:rsidRDefault="00794C0C" w:rsidP="0068535D">
      <w:pPr>
        <w:kinsoku w:val="0"/>
        <w:overflowPunct w:val="0"/>
        <w:spacing w:after="0" w:line="240" w:lineRule="auto"/>
        <w:textAlignment w:val="baseline"/>
        <w:rPr>
          <w:rFonts w:ascii="Arial" w:hAnsi="Arial" w:cs="Arial"/>
          <w:color w:val="000000"/>
          <w:kern w:val="24"/>
          <w:sz w:val="24"/>
          <w:szCs w:val="24"/>
        </w:rPr>
      </w:pPr>
    </w:p>
    <w:p w:rsidR="00794C0C" w:rsidRPr="009A0726" w:rsidRDefault="00794C0C" w:rsidP="0068535D">
      <w:pPr>
        <w:kinsoku w:val="0"/>
        <w:overflowPunct w:val="0"/>
        <w:spacing w:after="0" w:line="240" w:lineRule="auto"/>
        <w:textAlignment w:val="baseline"/>
        <w:rPr>
          <w:rFonts w:ascii="Arial" w:hAnsi="Arial" w:cs="Arial"/>
          <w:color w:val="000000"/>
          <w:kern w:val="24"/>
          <w:sz w:val="24"/>
          <w:szCs w:val="24"/>
        </w:rPr>
      </w:pPr>
      <w:r w:rsidRPr="009A0726">
        <w:rPr>
          <w:rFonts w:ascii="Arial" w:hAnsi="Arial" w:cs="Arial"/>
          <w:color w:val="000000"/>
          <w:kern w:val="24"/>
          <w:sz w:val="24"/>
          <w:szCs w:val="24"/>
        </w:rPr>
        <w:t>When you look at your work from a systems perspective, events are simply the occurrences we encounter on a day-to-day basis.  From these events, patterns can form.</w:t>
      </w:r>
    </w:p>
    <w:p w:rsidR="00794C0C" w:rsidRPr="009A0726" w:rsidRDefault="00794C0C" w:rsidP="0068535D">
      <w:pPr>
        <w:kinsoku w:val="0"/>
        <w:overflowPunct w:val="0"/>
        <w:spacing w:after="0" w:line="240" w:lineRule="auto"/>
        <w:textAlignment w:val="baseline"/>
        <w:rPr>
          <w:rFonts w:ascii="Arial" w:hAnsi="Arial" w:cs="Arial"/>
          <w:color w:val="000000"/>
          <w:kern w:val="24"/>
          <w:sz w:val="24"/>
          <w:szCs w:val="24"/>
        </w:rPr>
      </w:pPr>
    </w:p>
    <w:p w:rsidR="00794C0C" w:rsidRPr="009A0726" w:rsidRDefault="00794C0C" w:rsidP="0068535D">
      <w:pPr>
        <w:kinsoku w:val="0"/>
        <w:overflowPunct w:val="0"/>
        <w:spacing w:after="0" w:line="240" w:lineRule="auto"/>
        <w:textAlignment w:val="baseline"/>
        <w:rPr>
          <w:rFonts w:ascii="Arial" w:hAnsi="Arial" w:cs="Arial"/>
          <w:color w:val="000000"/>
          <w:kern w:val="24"/>
          <w:sz w:val="24"/>
          <w:szCs w:val="24"/>
        </w:rPr>
      </w:pPr>
      <w:r w:rsidRPr="009A0726">
        <w:rPr>
          <w:rFonts w:ascii="Arial" w:hAnsi="Arial" w:cs="Arial"/>
          <w:color w:val="000000"/>
          <w:kern w:val="24"/>
          <w:sz w:val="24"/>
          <w:szCs w:val="24"/>
        </w:rPr>
        <w:t>Patterns are the accumulated "memories" of events.  When strung together they can reveal a trend.</w:t>
      </w:r>
    </w:p>
    <w:p w:rsidR="00794C0C" w:rsidRPr="009A0726" w:rsidRDefault="00794C0C" w:rsidP="0068535D">
      <w:pPr>
        <w:kinsoku w:val="0"/>
        <w:overflowPunct w:val="0"/>
        <w:spacing w:after="0" w:line="240" w:lineRule="auto"/>
        <w:textAlignment w:val="baseline"/>
        <w:rPr>
          <w:rFonts w:ascii="Arial" w:hAnsi="Arial" w:cs="Arial"/>
          <w:color w:val="000000"/>
          <w:kern w:val="24"/>
          <w:sz w:val="24"/>
          <w:szCs w:val="24"/>
        </w:rPr>
      </w:pPr>
    </w:p>
    <w:p w:rsidR="00794C0C" w:rsidRPr="009A0726" w:rsidRDefault="00794C0C" w:rsidP="0068535D">
      <w:pPr>
        <w:kinsoku w:val="0"/>
        <w:overflowPunct w:val="0"/>
        <w:spacing w:after="0" w:line="240" w:lineRule="auto"/>
        <w:textAlignment w:val="baseline"/>
        <w:rPr>
          <w:rFonts w:ascii="Arial" w:hAnsi="Arial" w:cs="Arial"/>
          <w:color w:val="000000"/>
          <w:kern w:val="24"/>
          <w:sz w:val="24"/>
          <w:szCs w:val="24"/>
        </w:rPr>
      </w:pPr>
      <w:r w:rsidRPr="009A0726">
        <w:rPr>
          <w:rFonts w:ascii="Arial" w:hAnsi="Arial" w:cs="Arial"/>
          <w:color w:val="000000"/>
          <w:kern w:val="24"/>
          <w:sz w:val="24"/>
          <w:szCs w:val="24"/>
        </w:rPr>
        <w:t>What are some trends that might happen in a warehouse environment?</w:t>
      </w:r>
    </w:p>
    <w:p w:rsidR="00794C0C" w:rsidRPr="009A0726" w:rsidRDefault="00794C0C" w:rsidP="0068535D">
      <w:pPr>
        <w:kinsoku w:val="0"/>
        <w:overflowPunct w:val="0"/>
        <w:spacing w:after="0" w:line="240" w:lineRule="auto"/>
        <w:textAlignment w:val="baseline"/>
        <w:rPr>
          <w:rFonts w:ascii="Arial" w:hAnsi="Arial" w:cs="Arial"/>
          <w:color w:val="000000"/>
          <w:kern w:val="24"/>
          <w:sz w:val="24"/>
          <w:szCs w:val="24"/>
        </w:rPr>
      </w:pPr>
    </w:p>
    <w:p w:rsidR="00794C0C" w:rsidRPr="00B90A94" w:rsidRDefault="00794C0C" w:rsidP="0068535D">
      <w:pPr>
        <w:kinsoku w:val="0"/>
        <w:overflowPunct w:val="0"/>
        <w:spacing w:after="0" w:line="240" w:lineRule="auto"/>
        <w:textAlignment w:val="baseline"/>
        <w:rPr>
          <w:rFonts w:ascii="Arial" w:hAnsi="Arial" w:cs="Arial"/>
          <w:color w:val="F07F09"/>
          <w:sz w:val="24"/>
          <w:szCs w:val="24"/>
        </w:rPr>
      </w:pPr>
      <w:r>
        <w:rPr>
          <w:rFonts w:ascii="Arial" w:hAnsi="Arial" w:cs="Arial"/>
          <w:color w:val="000000"/>
          <w:kern w:val="24"/>
          <w:sz w:val="24"/>
          <w:szCs w:val="24"/>
        </w:rPr>
        <w:tab/>
      </w:r>
      <w:r w:rsidRPr="00B90A94">
        <w:rPr>
          <w:rFonts w:ascii="Arial" w:hAnsi="Arial" w:cs="Arial"/>
          <w:color w:val="000000"/>
          <w:kern w:val="24"/>
          <w:sz w:val="24"/>
          <w:szCs w:val="24"/>
        </w:rPr>
        <w:t>Damaged items</w:t>
      </w:r>
      <w:r w:rsidRPr="00B90A94">
        <w:rPr>
          <w:rFonts w:ascii="Arial" w:hAnsi="Arial" w:cs="Arial"/>
          <w:color w:val="000000"/>
          <w:kern w:val="24"/>
          <w:sz w:val="24"/>
          <w:szCs w:val="24"/>
        </w:rPr>
        <w:tab/>
      </w:r>
      <w:r w:rsidRPr="00B90A94">
        <w:rPr>
          <w:rFonts w:ascii="Arial" w:hAnsi="Arial" w:cs="Arial"/>
          <w:color w:val="000000"/>
          <w:kern w:val="24"/>
          <w:sz w:val="24"/>
          <w:szCs w:val="24"/>
        </w:rPr>
        <w:tab/>
      </w:r>
      <w:r w:rsidRPr="00B90A94">
        <w:rPr>
          <w:rFonts w:ascii="Arial" w:hAnsi="Arial" w:cs="Arial"/>
          <w:color w:val="000000"/>
          <w:kern w:val="24"/>
          <w:sz w:val="24"/>
          <w:szCs w:val="24"/>
        </w:rPr>
        <w:tab/>
      </w:r>
      <w:r w:rsidRPr="00B90A94">
        <w:rPr>
          <w:rFonts w:ascii="Arial" w:hAnsi="Arial" w:cs="Arial"/>
          <w:color w:val="000000"/>
          <w:kern w:val="24"/>
          <w:sz w:val="24"/>
          <w:szCs w:val="24"/>
        </w:rPr>
        <w:tab/>
        <w:t>Injuries</w:t>
      </w:r>
    </w:p>
    <w:p w:rsidR="00794C0C" w:rsidRPr="00B90A94" w:rsidRDefault="00794C0C" w:rsidP="0068535D">
      <w:pPr>
        <w:kinsoku w:val="0"/>
        <w:overflowPunct w:val="0"/>
        <w:spacing w:after="0" w:line="240" w:lineRule="auto"/>
        <w:textAlignment w:val="baseline"/>
        <w:rPr>
          <w:rFonts w:ascii="Arial" w:hAnsi="Arial" w:cs="Arial"/>
          <w:color w:val="F07F09"/>
          <w:sz w:val="24"/>
          <w:szCs w:val="24"/>
        </w:rPr>
      </w:pPr>
      <w:r>
        <w:rPr>
          <w:rFonts w:ascii="Arial" w:hAnsi="Arial" w:cs="Arial"/>
          <w:color w:val="000000"/>
          <w:kern w:val="24"/>
          <w:sz w:val="24"/>
          <w:szCs w:val="24"/>
        </w:rPr>
        <w:tab/>
      </w:r>
      <w:r w:rsidRPr="00B90A94">
        <w:rPr>
          <w:rFonts w:ascii="Arial" w:hAnsi="Arial" w:cs="Arial"/>
          <w:color w:val="000000"/>
          <w:kern w:val="24"/>
          <w:sz w:val="24"/>
          <w:szCs w:val="24"/>
        </w:rPr>
        <w:t>Outdated products</w:t>
      </w:r>
      <w:r w:rsidRPr="00B90A94">
        <w:rPr>
          <w:rFonts w:ascii="Arial" w:hAnsi="Arial" w:cs="Arial"/>
          <w:color w:val="000000"/>
          <w:kern w:val="24"/>
          <w:sz w:val="24"/>
          <w:szCs w:val="24"/>
        </w:rPr>
        <w:tab/>
      </w:r>
      <w:r w:rsidRPr="00B90A94">
        <w:rPr>
          <w:rFonts w:ascii="Arial" w:hAnsi="Arial" w:cs="Arial"/>
          <w:color w:val="000000"/>
          <w:kern w:val="24"/>
          <w:sz w:val="24"/>
          <w:szCs w:val="24"/>
        </w:rPr>
        <w:tab/>
      </w:r>
      <w:r w:rsidRPr="00B90A94">
        <w:rPr>
          <w:rFonts w:ascii="Arial" w:hAnsi="Arial" w:cs="Arial"/>
          <w:color w:val="000000"/>
          <w:kern w:val="24"/>
          <w:sz w:val="24"/>
          <w:szCs w:val="24"/>
        </w:rPr>
        <w:tab/>
      </w:r>
      <w:r w:rsidRPr="00B90A94">
        <w:rPr>
          <w:rFonts w:ascii="Arial" w:hAnsi="Arial" w:cs="Arial"/>
          <w:color w:val="000000"/>
          <w:kern w:val="24"/>
          <w:sz w:val="24"/>
          <w:szCs w:val="24"/>
        </w:rPr>
        <w:tab/>
        <w:t>Infestation</w:t>
      </w:r>
    </w:p>
    <w:p w:rsidR="00794C0C" w:rsidRDefault="00794C0C" w:rsidP="0068535D">
      <w:pPr>
        <w:kinsoku w:val="0"/>
        <w:overflowPunct w:val="0"/>
        <w:spacing w:after="0" w:line="240" w:lineRule="auto"/>
        <w:textAlignment w:val="baseline"/>
        <w:rPr>
          <w:rFonts w:ascii="Arial" w:hAnsi="Arial" w:cs="Arial"/>
          <w:color w:val="000000"/>
          <w:kern w:val="24"/>
          <w:sz w:val="24"/>
          <w:szCs w:val="24"/>
        </w:rPr>
      </w:pPr>
      <w:r>
        <w:rPr>
          <w:rFonts w:ascii="Arial" w:hAnsi="Arial" w:cs="Arial"/>
          <w:color w:val="000000"/>
          <w:kern w:val="24"/>
          <w:sz w:val="24"/>
          <w:szCs w:val="24"/>
        </w:rPr>
        <w:tab/>
      </w:r>
      <w:r w:rsidRPr="00B90A94">
        <w:rPr>
          <w:rFonts w:ascii="Arial" w:hAnsi="Arial" w:cs="Arial"/>
          <w:color w:val="000000"/>
          <w:kern w:val="24"/>
          <w:sz w:val="24"/>
          <w:szCs w:val="24"/>
        </w:rPr>
        <w:t>Late shipments</w:t>
      </w:r>
      <w:r w:rsidRPr="00B90A94">
        <w:rPr>
          <w:rFonts w:ascii="Arial" w:hAnsi="Arial" w:cs="Arial"/>
          <w:color w:val="000000"/>
          <w:kern w:val="24"/>
          <w:sz w:val="24"/>
          <w:szCs w:val="24"/>
        </w:rPr>
        <w:tab/>
      </w:r>
      <w:r w:rsidRPr="00B90A94">
        <w:rPr>
          <w:rFonts w:ascii="Arial" w:hAnsi="Arial" w:cs="Arial"/>
          <w:color w:val="000000"/>
          <w:kern w:val="24"/>
          <w:sz w:val="24"/>
          <w:szCs w:val="24"/>
        </w:rPr>
        <w:tab/>
      </w:r>
      <w:r w:rsidRPr="00B90A94">
        <w:rPr>
          <w:rFonts w:ascii="Arial" w:hAnsi="Arial" w:cs="Arial"/>
          <w:color w:val="000000"/>
          <w:kern w:val="24"/>
          <w:sz w:val="24"/>
          <w:szCs w:val="24"/>
        </w:rPr>
        <w:tab/>
      </w:r>
      <w:r w:rsidRPr="00B90A94">
        <w:rPr>
          <w:rFonts w:ascii="Arial" w:hAnsi="Arial" w:cs="Arial"/>
          <w:color w:val="000000"/>
          <w:kern w:val="24"/>
          <w:sz w:val="24"/>
          <w:szCs w:val="24"/>
        </w:rPr>
        <w:tab/>
        <w:t>Odors</w:t>
      </w:r>
    </w:p>
    <w:p w:rsidR="00794C0C" w:rsidRPr="00B90A94" w:rsidRDefault="00794C0C" w:rsidP="0068535D">
      <w:pPr>
        <w:kinsoku w:val="0"/>
        <w:overflowPunct w:val="0"/>
        <w:spacing w:after="0" w:line="240" w:lineRule="auto"/>
        <w:textAlignment w:val="baseline"/>
        <w:rPr>
          <w:rFonts w:ascii="Arial" w:hAnsi="Arial" w:cs="Arial"/>
          <w:color w:val="F07F09"/>
          <w:sz w:val="24"/>
          <w:szCs w:val="24"/>
        </w:rPr>
      </w:pPr>
      <w:r>
        <w:rPr>
          <w:rFonts w:ascii="Arial" w:hAnsi="Arial" w:cs="Arial"/>
          <w:color w:val="000000"/>
          <w:kern w:val="24"/>
          <w:sz w:val="24"/>
          <w:szCs w:val="24"/>
        </w:rPr>
        <w:tab/>
        <w:t>On time deliveries</w:t>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p>
    <w:p w:rsidR="00794C0C" w:rsidRDefault="00794C0C" w:rsidP="0068535D">
      <w:pPr>
        <w:kinsoku w:val="0"/>
        <w:overflowPunct w:val="0"/>
        <w:spacing w:after="0" w:line="240" w:lineRule="auto"/>
        <w:jc w:val="both"/>
        <w:textAlignment w:val="baseline"/>
        <w:rPr>
          <w:rFonts w:ascii="Arial" w:hAnsi="Arial" w:cs="Arial"/>
          <w:color w:val="F07F09"/>
          <w:sz w:val="24"/>
          <w:szCs w:val="24"/>
        </w:rPr>
      </w:pPr>
    </w:p>
    <w:p w:rsidR="00794C0C" w:rsidRDefault="00794C0C" w:rsidP="0068535D">
      <w:pPr>
        <w:kinsoku w:val="0"/>
        <w:overflowPunct w:val="0"/>
        <w:spacing w:after="0" w:line="240" w:lineRule="auto"/>
        <w:jc w:val="both"/>
        <w:textAlignment w:val="baseline"/>
        <w:rPr>
          <w:rFonts w:ascii="Arial" w:hAnsi="Arial" w:cs="Arial"/>
          <w:color w:val="F07F09"/>
          <w:sz w:val="24"/>
          <w:szCs w:val="24"/>
        </w:rPr>
      </w:pPr>
    </w:p>
    <w:p w:rsidR="00794C0C" w:rsidRPr="00B90A94" w:rsidRDefault="00794C0C" w:rsidP="0068535D">
      <w:pPr>
        <w:kinsoku w:val="0"/>
        <w:overflowPunct w:val="0"/>
        <w:spacing w:after="0" w:line="240" w:lineRule="auto"/>
        <w:jc w:val="both"/>
        <w:textAlignment w:val="baseline"/>
        <w:rPr>
          <w:rFonts w:ascii="Arial" w:hAnsi="Arial" w:cs="Arial"/>
          <w:sz w:val="24"/>
          <w:szCs w:val="24"/>
        </w:rPr>
      </w:pPr>
      <w:r>
        <w:rPr>
          <w:rFonts w:ascii="Arial" w:hAnsi="Arial" w:cs="Arial"/>
          <w:color w:val="F07F09"/>
          <w:sz w:val="24"/>
          <w:szCs w:val="24"/>
        </w:rPr>
        <w:tab/>
      </w:r>
      <w:r w:rsidRPr="00B90A94">
        <w:rPr>
          <w:rFonts w:ascii="Arial" w:hAnsi="Arial" w:cs="Arial"/>
          <w:sz w:val="24"/>
          <w:szCs w:val="24"/>
        </w:rPr>
        <w:t xml:space="preserve">Others?  </w:t>
      </w:r>
    </w:p>
    <w:p w:rsidR="00794C0C" w:rsidRDefault="00794C0C" w:rsidP="0068535D">
      <w:pPr>
        <w:kinsoku w:val="0"/>
        <w:overflowPunct w:val="0"/>
        <w:spacing w:after="0" w:line="240" w:lineRule="auto"/>
        <w:jc w:val="both"/>
        <w:textAlignment w:val="baseline"/>
        <w:rPr>
          <w:rFonts w:ascii="Arial" w:hAnsi="Arial" w:cs="Arial"/>
          <w:color w:val="F07F09"/>
          <w:sz w:val="24"/>
          <w:szCs w:val="24"/>
        </w:rPr>
      </w:pPr>
    </w:p>
    <w:p w:rsidR="00794C0C" w:rsidRDefault="00794C0C" w:rsidP="0068535D">
      <w:pPr>
        <w:kinsoku w:val="0"/>
        <w:overflowPunct w:val="0"/>
        <w:spacing w:after="0" w:line="240" w:lineRule="auto"/>
        <w:jc w:val="both"/>
        <w:textAlignment w:val="baseline"/>
        <w:rPr>
          <w:rFonts w:ascii="Arial" w:hAnsi="Arial" w:cs="Arial"/>
          <w:color w:val="F07F09"/>
          <w:sz w:val="24"/>
          <w:szCs w:val="24"/>
        </w:rPr>
      </w:pPr>
    </w:p>
    <w:p w:rsidR="00794C0C" w:rsidRDefault="00794C0C" w:rsidP="0068535D">
      <w:pPr>
        <w:kinsoku w:val="0"/>
        <w:overflowPunct w:val="0"/>
        <w:spacing w:after="0" w:line="240" w:lineRule="auto"/>
        <w:jc w:val="both"/>
        <w:textAlignment w:val="baseline"/>
        <w:rPr>
          <w:rFonts w:ascii="Arial" w:hAnsi="Arial" w:cs="Arial"/>
          <w:sz w:val="24"/>
          <w:szCs w:val="24"/>
        </w:rPr>
      </w:pPr>
      <w:r w:rsidRPr="009A0726">
        <w:rPr>
          <w:rFonts w:ascii="Arial" w:hAnsi="Arial" w:cs="Arial"/>
          <w:sz w:val="24"/>
          <w:szCs w:val="24"/>
        </w:rPr>
        <w:t xml:space="preserve">When you consider how to </w:t>
      </w:r>
      <w:r>
        <w:rPr>
          <w:rFonts w:ascii="Arial" w:hAnsi="Arial" w:cs="Arial"/>
          <w:sz w:val="24"/>
          <w:szCs w:val="24"/>
        </w:rPr>
        <w:t>resolve or reward</w:t>
      </w:r>
      <w:r w:rsidRPr="009A0726">
        <w:rPr>
          <w:rFonts w:ascii="Arial" w:hAnsi="Arial" w:cs="Arial"/>
          <w:sz w:val="24"/>
          <w:szCs w:val="24"/>
        </w:rPr>
        <w:t xml:space="preserve"> these trends, remember to </w:t>
      </w:r>
      <w:r>
        <w:rPr>
          <w:rFonts w:ascii="Arial" w:hAnsi="Arial" w:cs="Arial"/>
          <w:sz w:val="24"/>
          <w:szCs w:val="24"/>
        </w:rPr>
        <w:t xml:space="preserve">first </w:t>
      </w:r>
      <w:r w:rsidRPr="009A0726">
        <w:rPr>
          <w:rFonts w:ascii="Arial" w:hAnsi="Arial" w:cs="Arial"/>
          <w:sz w:val="24"/>
          <w:szCs w:val="24"/>
        </w:rPr>
        <w:t>consider the system structure</w:t>
      </w:r>
      <w:r>
        <w:rPr>
          <w:rFonts w:ascii="Arial" w:hAnsi="Arial" w:cs="Arial"/>
          <w:sz w:val="24"/>
          <w:szCs w:val="24"/>
        </w:rPr>
        <w:t xml:space="preserve"> then the people who work in the system.</w:t>
      </w:r>
      <w:r w:rsidRPr="009A0726">
        <w:rPr>
          <w:rFonts w:ascii="Arial" w:hAnsi="Arial" w:cs="Arial"/>
          <w:sz w:val="24"/>
          <w:szCs w:val="24"/>
        </w:rPr>
        <w:t xml:space="preserve"> </w:t>
      </w:r>
    </w:p>
    <w:p w:rsidR="00794C0C" w:rsidRDefault="00794C0C" w:rsidP="0068535D">
      <w:pPr>
        <w:kinsoku w:val="0"/>
        <w:overflowPunct w:val="0"/>
        <w:spacing w:after="0" w:line="240" w:lineRule="auto"/>
        <w:jc w:val="both"/>
        <w:textAlignment w:val="baseline"/>
        <w:rPr>
          <w:rFonts w:ascii="Arial" w:hAnsi="Arial" w:cs="Arial"/>
          <w:sz w:val="24"/>
          <w:szCs w:val="24"/>
        </w:rPr>
      </w:pPr>
    </w:p>
    <w:p w:rsidR="00794C0C" w:rsidRDefault="00794C0C" w:rsidP="0068535D">
      <w:pPr>
        <w:rPr>
          <w:rFonts w:ascii="Arial" w:hAnsi="Arial" w:cs="Arial"/>
          <w:sz w:val="24"/>
          <w:szCs w:val="24"/>
        </w:rPr>
      </w:pPr>
      <w:r>
        <w:rPr>
          <w:rFonts w:ascii="Arial" w:hAnsi="Arial" w:cs="Arial"/>
          <w:sz w:val="24"/>
          <w:szCs w:val="24"/>
        </w:rPr>
        <w:br w:type="page"/>
      </w:r>
    </w:p>
    <w:p w:rsidR="00794C0C" w:rsidRDefault="00794C0C" w:rsidP="001001D9">
      <w:pPr>
        <w:rPr>
          <w:rFonts w:ascii="Arial" w:hAnsi="Arial" w:cs="Arial"/>
          <w:sz w:val="24"/>
          <w:szCs w:val="24"/>
        </w:rPr>
      </w:pPr>
    </w:p>
    <w:p w:rsidR="00794C0C" w:rsidRPr="00CE0C7C" w:rsidRDefault="00794C0C" w:rsidP="0068535D">
      <w:pPr>
        <w:rPr>
          <w:rFonts w:ascii="Arial" w:hAnsi="Arial" w:cs="Arial"/>
          <w:b/>
          <w:bCs/>
          <w:sz w:val="40"/>
          <w:szCs w:val="40"/>
        </w:rPr>
      </w:pPr>
      <w:r w:rsidRPr="00CE0C7C">
        <w:rPr>
          <w:rFonts w:ascii="Arial" w:hAnsi="Arial" w:cs="Arial"/>
          <w:b/>
          <w:bCs/>
          <w:sz w:val="40"/>
          <w:szCs w:val="40"/>
        </w:rPr>
        <w:t>PROPER RACK CLEANING PROCEDURES</w:t>
      </w: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r>
        <w:rPr>
          <w:rFonts w:ascii="Arial" w:hAnsi="Arial" w:cs="Arial"/>
          <w:sz w:val="24"/>
          <w:szCs w:val="24"/>
        </w:rPr>
        <w:t>All racking must be dusted and cleaned and free of any spills on any part of the racking and supports.  There should be no mop strings, cobwebs, dirt, or grease in or around the feet of the racks, or on any surface of the rack railing.</w:t>
      </w: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AB68AF">
      <w:r>
        <w:rPr>
          <w:noProof/>
        </w:rPr>
        <w:pict>
          <v:shapetype id="_x0000_t32" coordsize="21600,21600" o:spt="32" o:oned="t" path="m,l21600,21600e" filled="f">
            <v:path arrowok="t" fillok="f" o:connecttype="none"/>
            <o:lock v:ext="edit" shapetype="t"/>
          </v:shapetype>
          <v:shape id="_x0000_s1031" type="#_x0000_t32" style="position:absolute;margin-left:218pt;margin-top:250pt;width:21pt;height:0;z-index:251663360" o:connectortype="straight"/>
        </w:pict>
      </w:r>
      <w:r>
        <w:rPr>
          <w:noProof/>
        </w:rPr>
        <w:pict>
          <v:shape id="_x0000_s1032" type="#_x0000_t32" style="position:absolute;margin-left:227pt;margin-top:163pt;width:0;height:78pt;z-index:251662336" o:connectortype="straight" strokeweight="3pt">
            <v:stroke endarrow="block"/>
          </v:shape>
        </w:pict>
      </w:r>
      <w:r>
        <w:rPr>
          <w:noProof/>
        </w:rPr>
        <w:pict>
          <v:shape id="_x0000_s1033" type="#_x0000_t32" style="position:absolute;margin-left:239pt;margin-top:262pt;width:53pt;height:0;z-index:251653120" o:connectortype="straight" strokeweight="3pt">
            <v:stroke startarrow="block" endarrow="block"/>
          </v:shape>
        </w:pict>
      </w:r>
      <w:r>
        <w:rPr>
          <w:noProof/>
        </w:rPr>
        <w:pict>
          <v:shape id="_x0000_s1034" type="#_x0000_t32" style="position:absolute;margin-left:165pt;margin-top:262pt;width:53pt;height:0;z-index:251652096" o:connectortype="straight" strokeweight="3pt">
            <v:stroke startarrow="block" endarrow="block"/>
          </v:shape>
        </w:pict>
      </w:r>
      <w:r>
        <w:rPr>
          <w:noProof/>
        </w:rPr>
        <w:pict>
          <v:shape id="_x0000_s1035" type="#_x0000_t32" style="position:absolute;margin-left:235pt;margin-top:251pt;width:0;height:18pt;z-index:251660288" o:connectortype="straight"/>
        </w:pict>
      </w:r>
      <w:r>
        <w:rPr>
          <w:noProof/>
        </w:rPr>
        <w:pict>
          <v:shape id="_x0000_s1036" type="#_x0000_t32" style="position:absolute;margin-left:219pt;margin-top:249pt;width:0;height:18pt;z-index:251659264" o:connectortype="straight"/>
        </w:pict>
      </w:r>
      <w:r>
        <w:rPr>
          <w:noProof/>
        </w:rPr>
        <w:pict>
          <v:shape id="_x0000_s1037" type="#_x0000_t32" style="position:absolute;margin-left:293pt;margin-top:250pt;width:0;height:18pt;z-index:251661312" o:connectortype="straight"/>
        </w:pict>
      </w:r>
      <w:r>
        <w:rPr>
          <w:noProof/>
        </w:rPr>
        <w:pict>
          <v:shape id="_x0000_s1038" type="#_x0000_t32" style="position:absolute;margin-left:161pt;margin-top:250pt;width:0;height:18pt;z-index:251658240" o:connectortype="straight"/>
        </w:pict>
      </w:r>
      <w:r>
        <w:rPr>
          <w:noProof/>
        </w:rPr>
        <w:pict>
          <v:shape id="_x0000_s1039" type="#_x0000_t32" style="position:absolute;margin-left:235pt;margin-top:140pt;width:58pt;height:112pt;flip:x;z-index:251657216" o:connectortype="straight"/>
        </w:pict>
      </w:r>
      <w:r>
        <w:rPr>
          <w:noProof/>
        </w:rPr>
        <w:pict>
          <v:shape id="_x0000_s1040" type="#_x0000_t32" style="position:absolute;margin-left:161pt;margin-top:138pt;width:58pt;height:112pt;flip:x;z-index:251656192" o:connectortype="straight"/>
        </w:pict>
      </w:r>
      <w:r>
        <w:rPr>
          <w:noProof/>
        </w:rPr>
        <w:pict>
          <v:shape id="_x0000_s1041" type="#_x0000_t32" style="position:absolute;margin-left:235pt;margin-top:138pt;width:58pt;height:0;z-index:251655168" o:connectortype="straight"/>
        </w:pict>
      </w:r>
      <w:r>
        <w:rPr>
          <w:noProof/>
        </w:rPr>
        <w:pict>
          <v:shape id="_x0000_s1042" type="#_x0000_t32" style="position:absolute;margin-left:161pt;margin-top:137pt;width:58pt;height:0;z-index:251654144" o:connectortype="straight"/>
        </w:pict>
      </w:r>
      <w:r>
        <w:rPr>
          <w:noProof/>
        </w:rPr>
        <w:pict>
          <v:shape id="Object 12" o:spid="_x0000_s1043" type="#_x0000_t75" style="position:absolute;margin-left:236pt;margin-top:144.5pt;width:34.1pt;height:45.6pt;z-index:251651072;visibility:visible;mso-wrap-distance-top:.48pt;mso-wrap-distance-bottom:.92pt">
            <v:imagedata r:id="rId16" o:title=""/>
            <o:lock v:ext="edit" aspectratio="f"/>
            <w10:wrap type="square"/>
          </v:shape>
        </w:pict>
      </w:r>
      <w:r>
        <w:rPr>
          <w:noProof/>
        </w:rPr>
        <w:pict>
          <v:shape id="Object 10" o:spid="_x0000_s1044" type="#_x0000_t75" style="position:absolute;margin-left:258pt;margin-top:197.5pt;width:34.1pt;height:45.6pt;z-index:251650048;visibility:visible;mso-wrap-distance-top:.48pt;mso-wrap-distance-bottom:.92pt">
            <v:imagedata r:id="rId16" o:title=""/>
            <o:lock v:ext="edit" aspectratio="f"/>
            <w10:wrap type="square"/>
          </v:shape>
        </w:pict>
      </w:r>
      <w:r>
        <w:rPr>
          <w:noProof/>
        </w:rPr>
        <w:pict>
          <v:shape id="Object 11" o:spid="_x0000_s1045" type="#_x0000_t75" style="position:absolute;margin-left:163pt;margin-top:142.5pt;width:33.6pt;height:45.6pt;z-index:251649024;visibility:visible;mso-wrap-distance-top:.48pt;mso-wrap-distance-bottom:.92pt">
            <v:imagedata r:id="rId17" o:title=""/>
            <o:lock v:ext="edit" aspectratio="f"/>
            <w10:wrap type="square"/>
          </v:shape>
        </w:pict>
      </w:r>
      <w:r>
        <w:rPr>
          <w:noProof/>
        </w:rPr>
        <w:pict>
          <v:shape id="Object 13" o:spid="_x0000_s1046" type="#_x0000_t75" style="position:absolute;margin-left:185pt;margin-top:197.5pt;width:33.6pt;height:45.6pt;z-index:251648000;visibility:visible;mso-wrap-distance-top:.48pt;mso-wrap-distance-bottom:.92pt">
            <v:imagedata r:id="rId17" o:title=""/>
            <o:lock v:ext="edit" aspectratio="f"/>
            <w10:wrap type="square"/>
          </v:shape>
        </w:pict>
      </w:r>
      <w:r>
        <w:rPr>
          <w:noProof/>
        </w:rPr>
        <w:pict>
          <v:rect id="_x0000_s1047" style="position:absolute;margin-left:161pt;margin-top:-3pt;width:58pt;height:253pt;z-index:251645952">
            <v:fill opacity="0"/>
          </v:rect>
        </w:pict>
      </w:r>
      <w:r>
        <w:rPr>
          <w:noProof/>
        </w:rPr>
        <w:pict>
          <v:rect id="_x0000_s1048" style="position:absolute;margin-left:235pt;margin-top:-3pt;width:58pt;height:253pt;z-index:251646976"/>
        </w:pict>
      </w: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r>
        <w:rPr>
          <w:noProof/>
        </w:rPr>
        <w:pict>
          <v:shapetype id="_x0000_t202" coordsize="21600,21600" o:spt="202" path="m,l,21600r21600,l21600,xe">
            <v:stroke joinstyle="miter"/>
            <v:path gradientshapeok="t" o:connecttype="rect"/>
          </v:shapetype>
          <v:shape id="_x0000_s1049" type="#_x0000_t202" style="position:absolute;margin-left:348pt;margin-top:17.3pt;width:132pt;height:68.55pt;z-index:251670528" strokecolor="#c0504d" strokeweight="2.5pt">
            <v:shadow color="#868686"/>
            <v:textbox>
              <w:txbxContent>
                <w:p w:rsidR="00794C0C" w:rsidRPr="00676265" w:rsidRDefault="00794C0C">
                  <w:pPr>
                    <w:rPr>
                      <w:rFonts w:ascii="Arial" w:hAnsi="Arial" w:cs="Arial"/>
                      <w:sz w:val="24"/>
                      <w:szCs w:val="24"/>
                    </w:rPr>
                  </w:pPr>
                  <w:r w:rsidRPr="00676265">
                    <w:rPr>
                      <w:rFonts w:ascii="Arial" w:hAnsi="Arial" w:cs="Arial"/>
                      <w:sz w:val="24"/>
                      <w:szCs w:val="24"/>
                    </w:rPr>
                    <w:t>The arrows indicate all the directions that are to be completely cleaned.</w:t>
                  </w:r>
                </w:p>
              </w:txbxContent>
            </v:textbox>
          </v:shape>
        </w:pict>
      </w: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r>
        <w:rPr>
          <w:noProof/>
        </w:rPr>
        <w:pict>
          <v:shape id="_x0000_s1050" type="#_x0000_t202" style="position:absolute;margin-left:66.9pt;margin-top:8.05pt;width:66.1pt;height:24.75pt;z-index:251664384">
            <v:textbox>
              <w:txbxContent>
                <w:p w:rsidR="00794C0C" w:rsidRPr="00AB68AF" w:rsidRDefault="00794C0C" w:rsidP="00AB68AF">
                  <w:pPr>
                    <w:jc w:val="center"/>
                    <w:rPr>
                      <w:b/>
                      <w:bCs/>
                      <w:sz w:val="24"/>
                      <w:szCs w:val="24"/>
                    </w:rPr>
                  </w:pPr>
                  <w:r w:rsidRPr="00AB68AF">
                    <w:rPr>
                      <w:b/>
                      <w:bCs/>
                      <w:sz w:val="24"/>
                      <w:szCs w:val="24"/>
                    </w:rPr>
                    <w:t>Side View</w:t>
                  </w:r>
                </w:p>
              </w:txbxContent>
            </v:textbox>
            <w10:wrap type="square"/>
          </v:shape>
        </w:pict>
      </w: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r>
        <w:rPr>
          <w:rFonts w:ascii="Arial" w:hAnsi="Arial" w:cs="Arial"/>
          <w:sz w:val="24"/>
          <w:szCs w:val="24"/>
        </w:rPr>
        <w:t xml:space="preserve">Check all rack spaces and remove product that has fallen in between shelves.  Place product in proper slot or if not known, place in holding area for further disposal.  </w:t>
      </w: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r>
        <w:rPr>
          <w:rFonts w:ascii="Arial" w:hAnsi="Arial" w:cs="Arial"/>
          <w:sz w:val="24"/>
          <w:szCs w:val="24"/>
        </w:rPr>
        <w:t xml:space="preserve">A good warehousing practice is to mark all pallets with the slot location before pulling the product from the slot.  Then, mark all empty slots with a sticker or marker that designates the product has been removed.  This sticker or marker is removed upon replacement of each pallet to its original location. </w:t>
      </w:r>
    </w:p>
    <w:p w:rsidR="00794C0C" w:rsidRDefault="00794C0C" w:rsidP="00DF1326"/>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r>
        <w:rPr>
          <w:noProof/>
        </w:rPr>
        <w:pict>
          <v:group id="_x0000_s1051" style="position:absolute;margin-left:91pt;margin-top:22.35pt;width:122pt;height:226pt;z-index:251665408" coordorigin="3440,1380" coordsize="2440,4520">
            <v:rect id="_x0000_s1052" style="position:absolute;left:3440;top:1380;width:2420;height:4520"/>
            <v:rect id="_x0000_s1053" style="position:absolute;left:3440;top:1380;width:2420;height:460" fillcolor="#f79646"/>
            <v:rect id="_x0000_s1054" style="position:absolute;left:3460;top:3900;width:2420;height:460" fillcolor="#f79646"/>
            <v:shape id="_x0000_s1055" type="#_x0000_t202" style="position:absolute;left:4800;top:1440;width:780;height:360" fillcolor="#f79646" stroked="f">
              <v:textbox style="mso-next-textbox:#_x0000_s1055">
                <w:txbxContent>
                  <w:p w:rsidR="00794C0C" w:rsidRPr="00F7549B" w:rsidRDefault="00794C0C" w:rsidP="00DF1326">
                    <w:pPr>
                      <w:rPr>
                        <w:sz w:val="18"/>
                        <w:szCs w:val="18"/>
                      </w:rPr>
                    </w:pPr>
                    <w:r>
                      <w:rPr>
                        <w:sz w:val="18"/>
                        <w:szCs w:val="18"/>
                      </w:rPr>
                      <w:t>AC42</w:t>
                    </w:r>
                    <w:r w:rsidRPr="00F7549B">
                      <w:rPr>
                        <w:sz w:val="18"/>
                        <w:szCs w:val="18"/>
                      </w:rPr>
                      <w:t>2</w:t>
                    </w:r>
                  </w:p>
                  <w:p w:rsidR="00794C0C" w:rsidRDefault="00794C0C" w:rsidP="00DF1326"/>
                </w:txbxContent>
              </v:textbox>
            </v:shape>
            <v:shape id="_x0000_s1056" type="#_x0000_t202" style="position:absolute;left:3580;top:1440;width:780;height:360" fillcolor="#f79646" stroked="f">
              <v:textbox style="mso-next-textbox:#_x0000_s1056">
                <w:txbxContent>
                  <w:p w:rsidR="00794C0C" w:rsidRPr="00F7549B" w:rsidRDefault="00794C0C" w:rsidP="00DF1326">
                    <w:pPr>
                      <w:rPr>
                        <w:sz w:val="18"/>
                        <w:szCs w:val="18"/>
                      </w:rPr>
                    </w:pPr>
                    <w:r w:rsidRPr="00F7549B">
                      <w:rPr>
                        <w:sz w:val="18"/>
                        <w:szCs w:val="18"/>
                      </w:rPr>
                      <w:t>AC412</w:t>
                    </w:r>
                  </w:p>
                  <w:p w:rsidR="00794C0C" w:rsidRDefault="00794C0C" w:rsidP="00DF1326"/>
                </w:txbxContent>
              </v:textbox>
            </v:shape>
            <v:shape id="_x0000_s1057" type="#_x0000_t202" style="position:absolute;left:4900;top:3940;width:780;height:360" fillcolor="#f79646" stroked="f">
              <v:textbox style="mso-next-textbox:#_x0000_s1057">
                <w:txbxContent>
                  <w:p w:rsidR="00794C0C" w:rsidRPr="00F7549B" w:rsidRDefault="00794C0C" w:rsidP="00DF1326">
                    <w:pPr>
                      <w:rPr>
                        <w:sz w:val="18"/>
                        <w:szCs w:val="18"/>
                      </w:rPr>
                    </w:pPr>
                    <w:r>
                      <w:rPr>
                        <w:sz w:val="18"/>
                        <w:szCs w:val="18"/>
                      </w:rPr>
                      <w:t>AC442</w:t>
                    </w:r>
                  </w:p>
                  <w:p w:rsidR="00794C0C" w:rsidRDefault="00794C0C" w:rsidP="00DF1326"/>
                </w:txbxContent>
              </v:textbox>
            </v:shape>
            <v:shape id="_x0000_s1058" type="#_x0000_t202" style="position:absolute;left:3600;top:3940;width:780;height:360" fillcolor="#f79646" stroked="f">
              <v:textbox style="mso-next-textbox:#_x0000_s1058">
                <w:txbxContent>
                  <w:p w:rsidR="00794C0C" w:rsidRPr="00F7549B" w:rsidRDefault="00794C0C" w:rsidP="00DF1326">
                    <w:pPr>
                      <w:rPr>
                        <w:sz w:val="18"/>
                        <w:szCs w:val="18"/>
                      </w:rPr>
                    </w:pPr>
                    <w:r>
                      <w:rPr>
                        <w:sz w:val="18"/>
                        <w:szCs w:val="18"/>
                      </w:rPr>
                      <w:t>AC40</w:t>
                    </w:r>
                    <w:r w:rsidRPr="00F7549B">
                      <w:rPr>
                        <w:sz w:val="18"/>
                        <w:szCs w:val="18"/>
                      </w:rPr>
                      <w:t>2</w:t>
                    </w:r>
                  </w:p>
                  <w:p w:rsidR="00794C0C" w:rsidRDefault="00794C0C" w:rsidP="00DF1326"/>
                </w:txbxContent>
              </v:textbox>
            </v:shape>
            <v:shape id="_x0000_s1059" type="#_x0000_t202" style="position:absolute;left:4900;top:4360;width:680;height:540" fillcolor="#fbd4b4" strokeweight="2pt">
              <v:textbox style="mso-next-textbox:#_x0000_s1059">
                <w:txbxContent>
                  <w:p w:rsidR="00794C0C" w:rsidRPr="000967F5" w:rsidRDefault="00794C0C" w:rsidP="00DF1326">
                    <w:pPr>
                      <w:rPr>
                        <w:b/>
                        <w:bCs/>
                      </w:rPr>
                    </w:pPr>
                    <w:r w:rsidRPr="000967F5">
                      <w:rPr>
                        <w:b/>
                        <w:bCs/>
                      </w:rPr>
                      <w:t>MT</w:t>
                    </w:r>
                  </w:p>
                </w:txbxContent>
              </v:textbox>
            </v:shape>
            <w10:wrap type="square"/>
          </v:group>
        </w:pict>
      </w: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r>
        <w:rPr>
          <w:noProof/>
        </w:rPr>
        <w:pict>
          <v:shape id="_x0000_s1060" type="#_x0000_t202" style="position:absolute;margin-left:280.9pt;margin-top:2.6pt;width:92.1pt;height:24.75pt;z-index:251666432">
            <v:textbox>
              <w:txbxContent>
                <w:p w:rsidR="00794C0C" w:rsidRPr="00AB68AF" w:rsidRDefault="00794C0C" w:rsidP="00A51156">
                  <w:pPr>
                    <w:jc w:val="center"/>
                    <w:rPr>
                      <w:b/>
                      <w:bCs/>
                      <w:sz w:val="24"/>
                      <w:szCs w:val="24"/>
                    </w:rPr>
                  </w:pPr>
                  <w:r>
                    <w:rPr>
                      <w:b/>
                      <w:bCs/>
                      <w:sz w:val="24"/>
                      <w:szCs w:val="24"/>
                    </w:rPr>
                    <w:t>Front View</w:t>
                  </w:r>
                </w:p>
              </w:txbxContent>
            </v:textbox>
            <w10:wrap type="square"/>
          </v:shape>
        </w:pict>
      </w: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r>
        <w:rPr>
          <w:noProof/>
        </w:rPr>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_x0000_s1061" type="#_x0000_t61" style="position:absolute;margin-left:274pt;margin-top:10.4pt;width:179pt;height:131pt;z-index:251667456" adj="-10480,-4386">
            <v:textbox>
              <w:txbxContent>
                <w:p w:rsidR="00794C0C" w:rsidRPr="002B3850" w:rsidRDefault="00794C0C">
                  <w:pPr>
                    <w:rPr>
                      <w:sz w:val="24"/>
                      <w:szCs w:val="24"/>
                    </w:rPr>
                  </w:pPr>
                  <w:r>
                    <w:rPr>
                      <w:sz w:val="24"/>
                      <w:szCs w:val="24"/>
                    </w:rPr>
                    <w:t xml:space="preserve">Workers </w:t>
                  </w:r>
                  <w:r w:rsidRPr="002B3850">
                    <w:rPr>
                      <w:sz w:val="24"/>
                      <w:szCs w:val="24"/>
                    </w:rPr>
                    <w:t xml:space="preserve">should </w:t>
                  </w:r>
                  <w:r>
                    <w:rPr>
                      <w:sz w:val="24"/>
                      <w:szCs w:val="24"/>
                    </w:rPr>
                    <w:t>become familiar with normal product labels and tags.  For instance this sign should not be removed.  This sign indicates that the product for this slot is currently out of stock.</w:t>
                  </w:r>
                </w:p>
              </w:txbxContent>
            </v:textbox>
          </v:shape>
        </w:pict>
      </w: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Pr="002B3850" w:rsidRDefault="00794C0C" w:rsidP="002B3850">
      <w:pPr>
        <w:jc w:val="center"/>
        <w:rPr>
          <w:rFonts w:ascii="Arial" w:hAnsi="Arial" w:cs="Arial"/>
          <w:b/>
          <w:bCs/>
          <w:sz w:val="40"/>
          <w:szCs w:val="40"/>
        </w:rPr>
      </w:pPr>
      <w:r w:rsidRPr="002B3850">
        <w:rPr>
          <w:rFonts w:ascii="Arial" w:hAnsi="Arial" w:cs="Arial"/>
          <w:b/>
          <w:bCs/>
          <w:sz w:val="40"/>
          <w:szCs w:val="40"/>
        </w:rPr>
        <w:t>GOOD MANUFACTURING PRACTICES (GMP)</w:t>
      </w: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r>
        <w:rPr>
          <w:rFonts w:ascii="Arial" w:hAnsi="Arial" w:cs="Arial"/>
          <w:sz w:val="24"/>
          <w:szCs w:val="24"/>
        </w:rPr>
        <w:t>GMP refers to Good Manufacturing Practice Regulations decreed by the U.S. Food and Drug Administration under the authority of the Federal Food, Drug and Cosmetic Act.  These regulations, which have the force of law, require that manufacturers, processors, and packagers of drugs, medical devices, some food, and blood take proactive steps to ensure that their products are safe, pure and effective.  GMP regulations require a quality approach to manufacturing, enabling companies to minimize or eliminate instances of contamination, mix-ups, and errors.  This protects the consumer from purchasing a product which is not effective or could be dangerous.  Failure of firms to comply with GMP regulations can result in very serious consequences including recall, seizure, fines and jail time.</w:t>
      </w:r>
    </w:p>
    <w:p w:rsidR="00794C0C" w:rsidRDefault="00794C0C" w:rsidP="001001D9">
      <w:pPr>
        <w:rPr>
          <w:rFonts w:ascii="Arial" w:hAnsi="Arial" w:cs="Arial"/>
          <w:sz w:val="24"/>
          <w:szCs w:val="24"/>
        </w:rPr>
      </w:pPr>
      <w:r>
        <w:rPr>
          <w:rFonts w:ascii="Arial" w:hAnsi="Arial" w:cs="Arial"/>
          <w:sz w:val="24"/>
          <w:szCs w:val="24"/>
        </w:rPr>
        <w:t>GMP regulations address issues including recordkeeping, personnel qualifications, sanitation, cleanliness, equipment verification, process validation, and complaint handling.  Most GMP requirements are very general and open-ended, allowing each manufacturer to decide individually how to best implement the necessary controls.  This provides much flexibility, but also requires that the manufacturer interpret the requirements in a manner which makes sense for each individual business.</w:t>
      </w:r>
    </w:p>
    <w:p w:rsidR="00794C0C" w:rsidRDefault="00794C0C" w:rsidP="001001D9">
      <w:pPr>
        <w:rPr>
          <w:rFonts w:ascii="Arial" w:hAnsi="Arial" w:cs="Arial"/>
          <w:sz w:val="24"/>
          <w:szCs w:val="24"/>
        </w:rPr>
      </w:pPr>
      <w:r>
        <w:rPr>
          <w:rFonts w:ascii="Arial" w:hAnsi="Arial" w:cs="Arial"/>
          <w:sz w:val="24"/>
          <w:szCs w:val="24"/>
        </w:rPr>
        <w:t>Use the following website to obtain further information about GMP.</w:t>
      </w:r>
    </w:p>
    <w:p w:rsidR="00794C0C" w:rsidRDefault="00794C0C" w:rsidP="001001D9">
      <w:pPr>
        <w:rPr>
          <w:rFonts w:ascii="Arial" w:hAnsi="Arial" w:cs="Arial"/>
          <w:sz w:val="24"/>
          <w:szCs w:val="24"/>
        </w:rPr>
      </w:pPr>
      <w:hyperlink r:id="rId18" w:history="1">
        <w:r w:rsidRPr="00632195">
          <w:rPr>
            <w:rStyle w:val="Hyperlink"/>
            <w:rFonts w:ascii="Arial" w:hAnsi="Arial" w:cs="Arial"/>
            <w:sz w:val="24"/>
            <w:szCs w:val="24"/>
          </w:rPr>
          <w:t>http://www.fda.gov/Food/GuidanceComplianceRegulatoryInformation/CurrentGoodManufacturingPracticesCGMPS/default.htm</w:t>
        </w:r>
      </w:hyperlink>
    </w:p>
    <w:p w:rsidR="00794C0C" w:rsidRDefault="00794C0C" w:rsidP="001001D9">
      <w:pPr>
        <w:rPr>
          <w:rFonts w:ascii="Arial" w:hAnsi="Arial" w:cs="Arial"/>
          <w:sz w:val="24"/>
          <w:szCs w:val="24"/>
        </w:rPr>
      </w:pPr>
      <w:r>
        <w:rPr>
          <w:rFonts w:ascii="Arial" w:hAnsi="Arial" w:cs="Arial"/>
          <w:sz w:val="24"/>
          <w:szCs w:val="24"/>
        </w:rPr>
        <w:t>Training is a necessary approach to sustain a quality sanitation program.  A company must first set the standards, and then train the employees to meet those standards of cleanliness and sanitation.   Many companies utilize various methods such as Six Sigma, Total Quality Management, and PDCA (Plan, Do, Check, Act) to continuously improve their standards while maintaining adherence to GMP regulations.</w:t>
      </w: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5263A5">
      <w:pPr>
        <w:jc w:val="center"/>
        <w:rPr>
          <w:rFonts w:ascii="Arial" w:hAnsi="Arial" w:cs="Arial"/>
          <w:b/>
          <w:bCs/>
          <w:sz w:val="40"/>
          <w:szCs w:val="40"/>
        </w:rPr>
      </w:pPr>
      <w:r>
        <w:rPr>
          <w:rFonts w:ascii="Arial" w:hAnsi="Arial" w:cs="Arial"/>
          <w:b/>
          <w:bCs/>
          <w:sz w:val="40"/>
          <w:szCs w:val="40"/>
        </w:rPr>
        <w:t>SAMPLE FLOW CHART</w:t>
      </w:r>
    </w:p>
    <w:p w:rsidR="00794C0C" w:rsidRDefault="00794C0C" w:rsidP="005263A5">
      <w:pPr>
        <w:rPr>
          <w:rFonts w:ascii="Arial" w:hAnsi="Arial" w:cs="Arial"/>
          <w:sz w:val="24"/>
          <w:szCs w:val="24"/>
        </w:rPr>
      </w:pPr>
      <w:r w:rsidRPr="00661766">
        <w:rPr>
          <w:rFonts w:ascii="Arial" w:hAnsi="Arial" w:cs="Arial"/>
          <w:noProof/>
          <w:sz w:val="24"/>
          <w:szCs w:val="24"/>
        </w:rPr>
        <w:pict>
          <v:shape id="Diagram 17" o:spid="_x0000_i1030" type="#_x0000_t75" style="width:434.4pt;height:279pt;visibility:visible">
            <v:imagedata r:id="rId19" o:title="" croptop="-3906f" cropbottom="-3932f"/>
            <o:lock v:ext="edit" aspectratio="f"/>
          </v:shape>
        </w:pict>
      </w:r>
    </w:p>
    <w:p w:rsidR="00794C0C" w:rsidRDefault="00794C0C" w:rsidP="005263A5">
      <w:pPr>
        <w:rPr>
          <w:rFonts w:ascii="Arial" w:hAnsi="Arial" w:cs="Arial"/>
          <w:sz w:val="24"/>
          <w:szCs w:val="24"/>
        </w:rPr>
      </w:pPr>
    </w:p>
    <w:p w:rsidR="00794C0C" w:rsidRDefault="00794C0C" w:rsidP="005263A5">
      <w:pPr>
        <w:rPr>
          <w:rFonts w:ascii="Arial" w:hAnsi="Arial" w:cs="Arial"/>
          <w:sz w:val="24"/>
          <w:szCs w:val="24"/>
        </w:rPr>
      </w:pPr>
      <w:r>
        <w:rPr>
          <w:rFonts w:ascii="Arial" w:hAnsi="Arial" w:cs="Arial"/>
          <w:sz w:val="24"/>
          <w:szCs w:val="24"/>
        </w:rPr>
        <w:t>The example above shows the multiple steps a worker can go through in the course of their daily activities.  Remember, a flow chart only shows “what” is to be completed.  It does not set the standards nor give the “how” of how to complete tasks.</w:t>
      </w:r>
    </w:p>
    <w:p w:rsidR="00794C0C" w:rsidRDefault="00794C0C" w:rsidP="005263A5">
      <w:pPr>
        <w:rPr>
          <w:rFonts w:ascii="Arial" w:hAnsi="Arial" w:cs="Arial"/>
          <w:sz w:val="24"/>
          <w:szCs w:val="24"/>
        </w:rPr>
      </w:pPr>
    </w:p>
    <w:p w:rsidR="00794C0C" w:rsidRDefault="00794C0C" w:rsidP="005263A5">
      <w:pPr>
        <w:rPr>
          <w:rFonts w:ascii="Arial" w:hAnsi="Arial" w:cs="Arial"/>
          <w:sz w:val="24"/>
          <w:szCs w:val="24"/>
        </w:rPr>
      </w:pPr>
    </w:p>
    <w:p w:rsidR="00794C0C" w:rsidRDefault="00794C0C" w:rsidP="005263A5">
      <w:pPr>
        <w:rPr>
          <w:rFonts w:ascii="Arial" w:hAnsi="Arial" w:cs="Arial"/>
          <w:sz w:val="24"/>
          <w:szCs w:val="24"/>
        </w:rPr>
      </w:pPr>
    </w:p>
    <w:p w:rsidR="00794C0C" w:rsidRDefault="00794C0C" w:rsidP="005263A5">
      <w:pPr>
        <w:rPr>
          <w:rFonts w:ascii="Arial" w:hAnsi="Arial" w:cs="Arial"/>
          <w:sz w:val="24"/>
          <w:szCs w:val="24"/>
        </w:rPr>
      </w:pPr>
    </w:p>
    <w:p w:rsidR="00794C0C" w:rsidRDefault="00794C0C" w:rsidP="005263A5">
      <w:pPr>
        <w:rPr>
          <w:rFonts w:ascii="Arial" w:hAnsi="Arial" w:cs="Arial"/>
          <w:sz w:val="24"/>
          <w:szCs w:val="24"/>
        </w:rPr>
      </w:pPr>
    </w:p>
    <w:p w:rsidR="00794C0C" w:rsidRDefault="00794C0C" w:rsidP="005263A5">
      <w:pPr>
        <w:rPr>
          <w:rFonts w:ascii="Arial" w:hAnsi="Arial" w:cs="Arial"/>
          <w:sz w:val="24"/>
          <w:szCs w:val="24"/>
        </w:rPr>
      </w:pPr>
    </w:p>
    <w:p w:rsidR="00794C0C" w:rsidRDefault="00794C0C" w:rsidP="005263A5">
      <w:pPr>
        <w:rPr>
          <w:rFonts w:ascii="Arial" w:hAnsi="Arial" w:cs="Arial"/>
          <w:sz w:val="24"/>
          <w:szCs w:val="24"/>
        </w:rPr>
      </w:pPr>
    </w:p>
    <w:p w:rsidR="00794C0C" w:rsidRDefault="00794C0C" w:rsidP="005263A5">
      <w:pPr>
        <w:rPr>
          <w:rFonts w:ascii="Arial" w:hAnsi="Arial" w:cs="Arial"/>
          <w:sz w:val="24"/>
          <w:szCs w:val="24"/>
        </w:rPr>
      </w:pPr>
    </w:p>
    <w:p w:rsidR="00794C0C" w:rsidRDefault="00794C0C" w:rsidP="005263A5">
      <w:pPr>
        <w:jc w:val="center"/>
        <w:rPr>
          <w:rFonts w:ascii="Arial" w:hAnsi="Arial" w:cs="Arial"/>
          <w:b/>
          <w:bCs/>
          <w:sz w:val="40"/>
          <w:szCs w:val="40"/>
        </w:rPr>
      </w:pPr>
      <w:r>
        <w:rPr>
          <w:rFonts w:ascii="Arial" w:hAnsi="Arial" w:cs="Arial"/>
          <w:b/>
          <w:bCs/>
          <w:sz w:val="40"/>
          <w:szCs w:val="40"/>
        </w:rPr>
        <w:t>SAMPLE JOB BREAKDOWN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28"/>
        <w:gridCol w:w="4562"/>
        <w:gridCol w:w="2491"/>
        <w:gridCol w:w="2195"/>
      </w:tblGrid>
      <w:tr w:rsidR="00794C0C" w:rsidRPr="00661766">
        <w:trPr>
          <w:trHeight w:val="300"/>
        </w:trPr>
        <w:tc>
          <w:tcPr>
            <w:tcW w:w="2898" w:type="dxa"/>
            <w:gridSpan w:val="2"/>
            <w:noWrap/>
          </w:tcPr>
          <w:p w:rsidR="00794C0C" w:rsidRPr="00661766" w:rsidRDefault="00794C0C" w:rsidP="00661766">
            <w:pPr>
              <w:spacing w:after="0" w:line="240" w:lineRule="auto"/>
              <w:jc w:val="center"/>
              <w:rPr>
                <w:rFonts w:ascii="Arial" w:hAnsi="Arial" w:cs="Arial"/>
                <w:b/>
                <w:bCs/>
                <w:sz w:val="40"/>
                <w:szCs w:val="40"/>
              </w:rPr>
            </w:pPr>
            <w:r w:rsidRPr="00661766">
              <w:rPr>
                <w:rFonts w:ascii="Arial" w:hAnsi="Arial" w:cs="Arial"/>
                <w:b/>
                <w:bCs/>
                <w:sz w:val="40"/>
                <w:szCs w:val="40"/>
              </w:rPr>
              <w:t>IMPORTANT STEPS</w:t>
            </w:r>
          </w:p>
        </w:tc>
        <w:tc>
          <w:tcPr>
            <w:tcW w:w="3150" w:type="dxa"/>
          </w:tcPr>
          <w:p w:rsidR="00794C0C" w:rsidRPr="00661766" w:rsidRDefault="00794C0C" w:rsidP="00661766">
            <w:pPr>
              <w:spacing w:after="0" w:line="240" w:lineRule="auto"/>
              <w:jc w:val="center"/>
              <w:rPr>
                <w:rFonts w:ascii="Arial" w:hAnsi="Arial" w:cs="Arial"/>
                <w:b/>
                <w:bCs/>
                <w:sz w:val="40"/>
                <w:szCs w:val="40"/>
              </w:rPr>
            </w:pPr>
            <w:r w:rsidRPr="00661766">
              <w:rPr>
                <w:rFonts w:ascii="Arial" w:hAnsi="Arial" w:cs="Arial"/>
                <w:b/>
                <w:bCs/>
                <w:sz w:val="40"/>
                <w:szCs w:val="40"/>
              </w:rPr>
              <w:t>KEY POINTS</w:t>
            </w:r>
          </w:p>
        </w:tc>
        <w:tc>
          <w:tcPr>
            <w:tcW w:w="3528" w:type="dxa"/>
          </w:tcPr>
          <w:p w:rsidR="00794C0C" w:rsidRPr="00661766" w:rsidRDefault="00794C0C" w:rsidP="00661766">
            <w:pPr>
              <w:spacing w:after="0" w:line="240" w:lineRule="auto"/>
              <w:jc w:val="center"/>
              <w:rPr>
                <w:rFonts w:ascii="Arial" w:hAnsi="Arial" w:cs="Arial"/>
                <w:b/>
                <w:bCs/>
                <w:sz w:val="40"/>
                <w:szCs w:val="40"/>
              </w:rPr>
            </w:pPr>
            <w:r w:rsidRPr="00661766">
              <w:rPr>
                <w:rFonts w:ascii="Arial" w:hAnsi="Arial" w:cs="Arial"/>
                <w:b/>
                <w:bCs/>
                <w:sz w:val="40"/>
                <w:szCs w:val="40"/>
              </w:rPr>
              <w:t>REASONS</w:t>
            </w:r>
          </w:p>
        </w:tc>
      </w:tr>
      <w:tr w:rsidR="00794C0C" w:rsidRPr="006617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00"/>
        </w:trPr>
        <w:tc>
          <w:tcPr>
            <w:tcW w:w="171" w:type="pct"/>
            <w:tcBorders>
              <w:top w:val="single" w:sz="4" w:space="0" w:color="auto"/>
              <w:left w:val="single" w:sz="4" w:space="0" w:color="auto"/>
              <w:bottom w:val="single" w:sz="4" w:space="0" w:color="auto"/>
              <w:right w:val="single" w:sz="4" w:space="0" w:color="auto"/>
            </w:tcBorders>
            <w:noWrap/>
          </w:tcPr>
          <w:p w:rsidR="00794C0C" w:rsidRPr="007C573B" w:rsidRDefault="00794C0C" w:rsidP="009B482C">
            <w:pPr>
              <w:spacing w:after="0" w:line="240" w:lineRule="auto"/>
              <w:jc w:val="center"/>
              <w:rPr>
                <w:color w:val="000000"/>
              </w:rPr>
            </w:pPr>
            <w:r w:rsidRPr="007C573B">
              <w:rPr>
                <w:color w:val="000000"/>
              </w:rPr>
              <w:t>7</w:t>
            </w:r>
          </w:p>
        </w:tc>
        <w:tc>
          <w:tcPr>
            <w:tcW w:w="1340" w:type="pct"/>
            <w:tcBorders>
              <w:top w:val="single" w:sz="4" w:space="0" w:color="auto"/>
              <w:left w:val="nil"/>
              <w:bottom w:val="single" w:sz="4" w:space="0" w:color="auto"/>
              <w:right w:val="single" w:sz="4" w:space="0" w:color="auto"/>
            </w:tcBorders>
          </w:tcPr>
          <w:p w:rsidR="00794C0C" w:rsidRPr="007C573B" w:rsidRDefault="00794C0C" w:rsidP="009B482C">
            <w:pPr>
              <w:spacing w:after="0" w:line="240" w:lineRule="auto"/>
              <w:rPr>
                <w:color w:val="000000"/>
              </w:rPr>
            </w:pPr>
            <w:r w:rsidRPr="007C573B">
              <w:rPr>
                <w:color w:val="000000"/>
              </w:rPr>
              <w:t>Drive safely to areas as needed</w:t>
            </w:r>
          </w:p>
        </w:tc>
        <w:tc>
          <w:tcPr>
            <w:tcW w:w="1646" w:type="pct"/>
            <w:tcBorders>
              <w:top w:val="single" w:sz="4" w:space="0" w:color="auto"/>
              <w:left w:val="nil"/>
              <w:bottom w:val="single" w:sz="4" w:space="0" w:color="auto"/>
              <w:right w:val="single" w:sz="4" w:space="0" w:color="auto"/>
            </w:tcBorders>
          </w:tcPr>
          <w:p w:rsidR="00794C0C" w:rsidRPr="007C573B" w:rsidRDefault="00794C0C" w:rsidP="009B482C">
            <w:pPr>
              <w:spacing w:after="0" w:line="240" w:lineRule="auto"/>
              <w:rPr>
                <w:color w:val="000000"/>
              </w:rPr>
            </w:pPr>
            <w:r w:rsidRPr="007C573B">
              <w:rPr>
                <w:color w:val="000000"/>
              </w:rPr>
              <w:t>Adhere to all Stop signs</w:t>
            </w:r>
          </w:p>
        </w:tc>
        <w:tc>
          <w:tcPr>
            <w:tcW w:w="1842" w:type="pct"/>
            <w:tcBorders>
              <w:top w:val="single" w:sz="4" w:space="0" w:color="auto"/>
              <w:left w:val="nil"/>
              <w:bottom w:val="single" w:sz="4" w:space="0" w:color="auto"/>
              <w:right w:val="single" w:sz="4" w:space="0" w:color="auto"/>
            </w:tcBorders>
          </w:tcPr>
          <w:p w:rsidR="00794C0C" w:rsidRPr="007C573B" w:rsidRDefault="00794C0C" w:rsidP="009B482C">
            <w:pPr>
              <w:spacing w:after="0" w:line="240" w:lineRule="auto"/>
              <w:rPr>
                <w:color w:val="000000"/>
              </w:rPr>
            </w:pPr>
            <w:r w:rsidRPr="007C573B">
              <w:rPr>
                <w:color w:val="000000"/>
              </w:rPr>
              <w:t>There is constant movement of equipment, people, and product in the warehouse</w:t>
            </w:r>
            <w:r>
              <w:rPr>
                <w:color w:val="000000"/>
              </w:rPr>
              <w:t>-use</w:t>
            </w:r>
            <w:r w:rsidRPr="007C573B">
              <w:rPr>
                <w:color w:val="000000"/>
              </w:rPr>
              <w:t xml:space="preserve"> </w:t>
            </w:r>
            <w:r>
              <w:rPr>
                <w:color w:val="000000"/>
              </w:rPr>
              <w:t>c</w:t>
            </w:r>
            <w:r w:rsidRPr="007C573B">
              <w:rPr>
                <w:color w:val="000000"/>
              </w:rPr>
              <w:t>aution at all times when driving</w:t>
            </w:r>
          </w:p>
        </w:tc>
      </w:tr>
      <w:tr w:rsidR="00794C0C" w:rsidRPr="006617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00"/>
        </w:trPr>
        <w:tc>
          <w:tcPr>
            <w:tcW w:w="171" w:type="pct"/>
            <w:tcBorders>
              <w:top w:val="nil"/>
              <w:left w:val="single" w:sz="4" w:space="0" w:color="auto"/>
              <w:bottom w:val="single" w:sz="4" w:space="0" w:color="auto"/>
              <w:right w:val="single" w:sz="4" w:space="0" w:color="auto"/>
            </w:tcBorders>
            <w:noWrap/>
          </w:tcPr>
          <w:p w:rsidR="00794C0C" w:rsidRPr="007C573B" w:rsidRDefault="00794C0C" w:rsidP="009B482C">
            <w:pPr>
              <w:spacing w:after="0" w:line="240" w:lineRule="auto"/>
              <w:jc w:val="center"/>
              <w:rPr>
                <w:color w:val="000000"/>
              </w:rPr>
            </w:pPr>
            <w:r w:rsidRPr="007C573B">
              <w:rPr>
                <w:color w:val="000000"/>
              </w:rPr>
              <w:t> </w:t>
            </w:r>
          </w:p>
        </w:tc>
        <w:tc>
          <w:tcPr>
            <w:tcW w:w="1340" w:type="pct"/>
            <w:tcBorders>
              <w:top w:val="nil"/>
              <w:left w:val="nil"/>
              <w:bottom w:val="single" w:sz="4" w:space="0" w:color="auto"/>
              <w:right w:val="single" w:sz="4" w:space="0" w:color="auto"/>
            </w:tcBorders>
          </w:tcPr>
          <w:p w:rsidR="00794C0C" w:rsidRPr="007C573B" w:rsidRDefault="00794C0C" w:rsidP="009B482C">
            <w:pPr>
              <w:spacing w:after="0" w:line="240" w:lineRule="auto"/>
              <w:rPr>
                <w:color w:val="000000"/>
              </w:rPr>
            </w:pPr>
            <w:r w:rsidRPr="007C573B">
              <w:rPr>
                <w:color w:val="000000"/>
              </w:rPr>
              <w:t> </w:t>
            </w:r>
          </w:p>
        </w:tc>
        <w:tc>
          <w:tcPr>
            <w:tcW w:w="1646" w:type="pct"/>
            <w:tcBorders>
              <w:top w:val="nil"/>
              <w:left w:val="nil"/>
              <w:bottom w:val="single" w:sz="4" w:space="0" w:color="auto"/>
              <w:right w:val="single" w:sz="4" w:space="0" w:color="auto"/>
            </w:tcBorders>
          </w:tcPr>
          <w:p w:rsidR="00794C0C" w:rsidRPr="007C573B" w:rsidRDefault="00794C0C" w:rsidP="009B482C">
            <w:pPr>
              <w:spacing w:after="0" w:line="240" w:lineRule="auto"/>
              <w:rPr>
                <w:color w:val="000000"/>
              </w:rPr>
            </w:pPr>
            <w:r w:rsidRPr="007C573B">
              <w:rPr>
                <w:color w:val="000000"/>
              </w:rPr>
              <w:t>Use horn to signal/alert other drivers to your presence</w:t>
            </w:r>
          </w:p>
        </w:tc>
        <w:tc>
          <w:tcPr>
            <w:tcW w:w="1842" w:type="pct"/>
            <w:tcBorders>
              <w:top w:val="nil"/>
              <w:left w:val="nil"/>
              <w:bottom w:val="single" w:sz="4" w:space="0" w:color="auto"/>
              <w:right w:val="single" w:sz="4" w:space="0" w:color="auto"/>
            </w:tcBorders>
          </w:tcPr>
          <w:p w:rsidR="00794C0C" w:rsidRPr="007C573B" w:rsidRDefault="00794C0C" w:rsidP="009B482C">
            <w:pPr>
              <w:spacing w:after="0" w:line="240" w:lineRule="auto"/>
              <w:rPr>
                <w:color w:val="000000"/>
              </w:rPr>
            </w:pPr>
            <w:r w:rsidRPr="007C573B">
              <w:rPr>
                <w:color w:val="000000"/>
              </w:rPr>
              <w:t> </w:t>
            </w:r>
          </w:p>
        </w:tc>
      </w:tr>
      <w:tr w:rsidR="00794C0C" w:rsidRPr="006617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200"/>
        </w:trPr>
        <w:tc>
          <w:tcPr>
            <w:tcW w:w="171" w:type="pct"/>
            <w:tcBorders>
              <w:top w:val="nil"/>
              <w:left w:val="single" w:sz="4" w:space="0" w:color="auto"/>
              <w:bottom w:val="single" w:sz="4" w:space="0" w:color="auto"/>
              <w:right w:val="single" w:sz="4" w:space="0" w:color="auto"/>
            </w:tcBorders>
            <w:noWrap/>
          </w:tcPr>
          <w:p w:rsidR="00794C0C" w:rsidRPr="007C573B" w:rsidRDefault="00794C0C" w:rsidP="009B482C">
            <w:pPr>
              <w:spacing w:after="0" w:line="240" w:lineRule="auto"/>
              <w:jc w:val="center"/>
              <w:rPr>
                <w:color w:val="000000"/>
              </w:rPr>
            </w:pPr>
            <w:r w:rsidRPr="007C573B">
              <w:rPr>
                <w:color w:val="000000"/>
              </w:rPr>
              <w:t>8</w:t>
            </w:r>
          </w:p>
        </w:tc>
        <w:tc>
          <w:tcPr>
            <w:tcW w:w="1340" w:type="pct"/>
            <w:tcBorders>
              <w:top w:val="nil"/>
              <w:left w:val="nil"/>
              <w:bottom w:val="single" w:sz="4" w:space="0" w:color="auto"/>
              <w:right w:val="single" w:sz="4" w:space="0" w:color="auto"/>
            </w:tcBorders>
          </w:tcPr>
          <w:p w:rsidR="00794C0C" w:rsidRPr="007C573B" w:rsidRDefault="00794C0C" w:rsidP="009B482C">
            <w:pPr>
              <w:spacing w:after="0" w:line="240" w:lineRule="auto"/>
              <w:rPr>
                <w:color w:val="000000"/>
              </w:rPr>
            </w:pPr>
            <w:r w:rsidRPr="007C573B">
              <w:rPr>
                <w:color w:val="000000"/>
              </w:rPr>
              <w:t>Respond to spills immediately</w:t>
            </w:r>
          </w:p>
        </w:tc>
        <w:tc>
          <w:tcPr>
            <w:tcW w:w="1646" w:type="pct"/>
            <w:tcBorders>
              <w:top w:val="nil"/>
              <w:left w:val="nil"/>
              <w:bottom w:val="single" w:sz="4" w:space="0" w:color="auto"/>
              <w:right w:val="single" w:sz="4" w:space="0" w:color="auto"/>
            </w:tcBorders>
          </w:tcPr>
          <w:p w:rsidR="00794C0C" w:rsidRPr="007C573B" w:rsidRDefault="00794C0C" w:rsidP="009B482C">
            <w:pPr>
              <w:spacing w:after="0" w:line="240" w:lineRule="auto"/>
              <w:rPr>
                <w:color w:val="000000"/>
              </w:rPr>
            </w:pPr>
            <w:r w:rsidRPr="007C573B">
              <w:rPr>
                <w:color w:val="000000"/>
              </w:rPr>
              <w:t>Receive calls for spills either over radio or over loudspeaker</w:t>
            </w:r>
          </w:p>
        </w:tc>
        <w:tc>
          <w:tcPr>
            <w:tcW w:w="1842" w:type="pct"/>
            <w:tcBorders>
              <w:top w:val="nil"/>
              <w:left w:val="nil"/>
              <w:bottom w:val="single" w:sz="4" w:space="0" w:color="auto"/>
              <w:right w:val="single" w:sz="4" w:space="0" w:color="auto"/>
            </w:tcBorders>
          </w:tcPr>
          <w:p w:rsidR="00794C0C" w:rsidRPr="007C573B" w:rsidRDefault="00794C0C" w:rsidP="009B482C">
            <w:pPr>
              <w:spacing w:after="0" w:line="240" w:lineRule="auto"/>
              <w:rPr>
                <w:color w:val="000000"/>
              </w:rPr>
            </w:pPr>
            <w:r w:rsidRPr="007C573B">
              <w:rPr>
                <w:color w:val="000000"/>
              </w:rPr>
              <w:t>This is your number one priority!  Every sanitation worker assigned to the floor will assist in cleaning spills in the warehouse - NO Exceptions!</w:t>
            </w:r>
          </w:p>
        </w:tc>
      </w:tr>
      <w:tr w:rsidR="00794C0C" w:rsidRPr="006617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00"/>
        </w:trPr>
        <w:tc>
          <w:tcPr>
            <w:tcW w:w="171" w:type="pct"/>
            <w:tcBorders>
              <w:top w:val="nil"/>
              <w:left w:val="single" w:sz="4" w:space="0" w:color="auto"/>
              <w:bottom w:val="single" w:sz="4" w:space="0" w:color="auto"/>
              <w:right w:val="single" w:sz="4" w:space="0" w:color="auto"/>
            </w:tcBorders>
            <w:noWrap/>
          </w:tcPr>
          <w:p w:rsidR="00794C0C" w:rsidRPr="007C573B" w:rsidRDefault="00794C0C" w:rsidP="009B482C">
            <w:pPr>
              <w:spacing w:after="0" w:line="240" w:lineRule="auto"/>
              <w:jc w:val="center"/>
              <w:rPr>
                <w:color w:val="000000"/>
              </w:rPr>
            </w:pPr>
            <w:r w:rsidRPr="007C573B">
              <w:rPr>
                <w:color w:val="000000"/>
              </w:rPr>
              <w:t> </w:t>
            </w:r>
          </w:p>
        </w:tc>
        <w:tc>
          <w:tcPr>
            <w:tcW w:w="1340" w:type="pct"/>
            <w:tcBorders>
              <w:top w:val="nil"/>
              <w:left w:val="nil"/>
              <w:bottom w:val="single" w:sz="4" w:space="0" w:color="auto"/>
              <w:right w:val="single" w:sz="4" w:space="0" w:color="auto"/>
            </w:tcBorders>
          </w:tcPr>
          <w:p w:rsidR="00794C0C" w:rsidRPr="007C573B" w:rsidRDefault="00794C0C" w:rsidP="009B482C">
            <w:pPr>
              <w:spacing w:after="0" w:line="240" w:lineRule="auto"/>
              <w:rPr>
                <w:color w:val="000000"/>
              </w:rPr>
            </w:pPr>
            <w:r w:rsidRPr="007C573B">
              <w:rPr>
                <w:color w:val="000000"/>
              </w:rPr>
              <w:t> </w:t>
            </w:r>
          </w:p>
        </w:tc>
        <w:tc>
          <w:tcPr>
            <w:tcW w:w="1646" w:type="pct"/>
            <w:tcBorders>
              <w:top w:val="nil"/>
              <w:left w:val="nil"/>
              <w:bottom w:val="single" w:sz="4" w:space="0" w:color="auto"/>
              <w:right w:val="single" w:sz="4" w:space="0" w:color="auto"/>
            </w:tcBorders>
          </w:tcPr>
          <w:p w:rsidR="00794C0C" w:rsidRPr="007C573B" w:rsidRDefault="00794C0C" w:rsidP="009B482C">
            <w:pPr>
              <w:spacing w:after="0" w:line="240" w:lineRule="auto"/>
              <w:rPr>
                <w:color w:val="000000"/>
              </w:rPr>
            </w:pPr>
            <w:r w:rsidRPr="007C573B">
              <w:rPr>
                <w:color w:val="000000"/>
              </w:rPr>
              <w:t>Respond immediately</w:t>
            </w:r>
          </w:p>
        </w:tc>
        <w:tc>
          <w:tcPr>
            <w:tcW w:w="1842" w:type="pct"/>
            <w:tcBorders>
              <w:top w:val="nil"/>
              <w:left w:val="nil"/>
              <w:bottom w:val="single" w:sz="4" w:space="0" w:color="auto"/>
              <w:right w:val="single" w:sz="4" w:space="0" w:color="auto"/>
            </w:tcBorders>
          </w:tcPr>
          <w:p w:rsidR="00794C0C" w:rsidRPr="007C573B" w:rsidRDefault="00794C0C" w:rsidP="009B482C">
            <w:pPr>
              <w:spacing w:after="0" w:line="240" w:lineRule="auto"/>
              <w:rPr>
                <w:color w:val="000000"/>
              </w:rPr>
            </w:pPr>
            <w:r w:rsidRPr="007C573B">
              <w:rPr>
                <w:color w:val="000000"/>
              </w:rPr>
              <w:t>The spill can create a safety hazard and your immediate attention to detail will prevent further accidents</w:t>
            </w:r>
          </w:p>
        </w:tc>
      </w:tr>
      <w:tr w:rsidR="00794C0C" w:rsidRPr="006617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00"/>
        </w:trPr>
        <w:tc>
          <w:tcPr>
            <w:tcW w:w="171" w:type="pct"/>
            <w:tcBorders>
              <w:top w:val="nil"/>
              <w:left w:val="single" w:sz="4" w:space="0" w:color="auto"/>
              <w:bottom w:val="single" w:sz="4" w:space="0" w:color="auto"/>
              <w:right w:val="single" w:sz="4" w:space="0" w:color="auto"/>
            </w:tcBorders>
            <w:noWrap/>
          </w:tcPr>
          <w:p w:rsidR="00794C0C" w:rsidRPr="007C573B" w:rsidRDefault="00794C0C" w:rsidP="009B482C">
            <w:pPr>
              <w:spacing w:after="0" w:line="240" w:lineRule="auto"/>
              <w:jc w:val="center"/>
              <w:rPr>
                <w:color w:val="000000"/>
              </w:rPr>
            </w:pPr>
            <w:r w:rsidRPr="007C573B">
              <w:rPr>
                <w:color w:val="000000"/>
              </w:rPr>
              <w:t> </w:t>
            </w:r>
          </w:p>
        </w:tc>
        <w:tc>
          <w:tcPr>
            <w:tcW w:w="1340" w:type="pct"/>
            <w:tcBorders>
              <w:top w:val="nil"/>
              <w:left w:val="nil"/>
              <w:bottom w:val="single" w:sz="4" w:space="0" w:color="auto"/>
              <w:right w:val="single" w:sz="4" w:space="0" w:color="auto"/>
            </w:tcBorders>
          </w:tcPr>
          <w:p w:rsidR="00794C0C" w:rsidRPr="007C573B" w:rsidRDefault="00794C0C" w:rsidP="009B482C">
            <w:pPr>
              <w:spacing w:after="0" w:line="240" w:lineRule="auto"/>
              <w:rPr>
                <w:color w:val="000000"/>
              </w:rPr>
            </w:pPr>
            <w:r w:rsidRPr="007C573B">
              <w:rPr>
                <w:color w:val="000000"/>
              </w:rPr>
              <w:t> </w:t>
            </w:r>
          </w:p>
        </w:tc>
        <w:tc>
          <w:tcPr>
            <w:tcW w:w="1646" w:type="pct"/>
            <w:tcBorders>
              <w:top w:val="nil"/>
              <w:left w:val="nil"/>
              <w:bottom w:val="single" w:sz="4" w:space="0" w:color="auto"/>
              <w:right w:val="single" w:sz="4" w:space="0" w:color="auto"/>
            </w:tcBorders>
          </w:tcPr>
          <w:p w:rsidR="00794C0C" w:rsidRPr="007C573B" w:rsidRDefault="00794C0C" w:rsidP="009B482C">
            <w:pPr>
              <w:spacing w:after="0" w:line="240" w:lineRule="auto"/>
              <w:rPr>
                <w:color w:val="000000"/>
              </w:rPr>
            </w:pPr>
            <w:r w:rsidRPr="007C573B">
              <w:rPr>
                <w:color w:val="000000"/>
              </w:rPr>
              <w:t>Fill in time, product, slot and quantity on Daily Spill Sheet</w:t>
            </w:r>
          </w:p>
        </w:tc>
        <w:tc>
          <w:tcPr>
            <w:tcW w:w="1842" w:type="pct"/>
            <w:tcBorders>
              <w:top w:val="nil"/>
              <w:left w:val="nil"/>
              <w:bottom w:val="single" w:sz="4" w:space="0" w:color="auto"/>
              <w:right w:val="single" w:sz="4" w:space="0" w:color="auto"/>
            </w:tcBorders>
          </w:tcPr>
          <w:p w:rsidR="00794C0C" w:rsidRPr="007C573B" w:rsidRDefault="00794C0C" w:rsidP="009B482C">
            <w:pPr>
              <w:spacing w:after="0" w:line="240" w:lineRule="auto"/>
              <w:rPr>
                <w:color w:val="000000"/>
              </w:rPr>
            </w:pPr>
            <w:r w:rsidRPr="007C573B">
              <w:rPr>
                <w:color w:val="000000"/>
              </w:rPr>
              <w:t>Use safety equipment if needed to protect yourself and others from further injury due to the spill</w:t>
            </w:r>
          </w:p>
        </w:tc>
      </w:tr>
      <w:tr w:rsidR="00794C0C" w:rsidRPr="006617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200"/>
        </w:trPr>
        <w:tc>
          <w:tcPr>
            <w:tcW w:w="171" w:type="pct"/>
            <w:tcBorders>
              <w:top w:val="nil"/>
              <w:left w:val="single" w:sz="4" w:space="0" w:color="auto"/>
              <w:bottom w:val="single" w:sz="4" w:space="0" w:color="auto"/>
              <w:right w:val="single" w:sz="4" w:space="0" w:color="auto"/>
            </w:tcBorders>
            <w:noWrap/>
          </w:tcPr>
          <w:p w:rsidR="00794C0C" w:rsidRPr="007C573B" w:rsidRDefault="00794C0C" w:rsidP="009B482C">
            <w:pPr>
              <w:spacing w:after="0" w:line="240" w:lineRule="auto"/>
              <w:jc w:val="center"/>
              <w:rPr>
                <w:color w:val="000000"/>
              </w:rPr>
            </w:pPr>
            <w:r w:rsidRPr="007C573B">
              <w:rPr>
                <w:color w:val="000000"/>
              </w:rPr>
              <w:t> </w:t>
            </w:r>
          </w:p>
        </w:tc>
        <w:tc>
          <w:tcPr>
            <w:tcW w:w="1340" w:type="pct"/>
            <w:tcBorders>
              <w:top w:val="nil"/>
              <w:left w:val="nil"/>
              <w:bottom w:val="single" w:sz="4" w:space="0" w:color="auto"/>
              <w:right w:val="single" w:sz="4" w:space="0" w:color="auto"/>
            </w:tcBorders>
          </w:tcPr>
          <w:p w:rsidR="00794C0C" w:rsidRPr="007C573B" w:rsidRDefault="00794C0C" w:rsidP="009B482C">
            <w:pPr>
              <w:spacing w:after="0" w:line="240" w:lineRule="auto"/>
              <w:rPr>
                <w:color w:val="000000"/>
              </w:rPr>
            </w:pPr>
            <w:r w:rsidRPr="007C573B">
              <w:rPr>
                <w:color w:val="000000"/>
              </w:rPr>
              <w:t> </w:t>
            </w:r>
          </w:p>
        </w:tc>
        <w:tc>
          <w:tcPr>
            <w:tcW w:w="1646" w:type="pct"/>
            <w:tcBorders>
              <w:top w:val="nil"/>
              <w:left w:val="nil"/>
              <w:bottom w:val="single" w:sz="4" w:space="0" w:color="auto"/>
              <w:right w:val="single" w:sz="4" w:space="0" w:color="auto"/>
            </w:tcBorders>
          </w:tcPr>
          <w:p w:rsidR="00794C0C" w:rsidRPr="007C573B" w:rsidRDefault="00794C0C" w:rsidP="009B482C">
            <w:pPr>
              <w:spacing w:after="0" w:line="240" w:lineRule="auto"/>
              <w:rPr>
                <w:color w:val="000000"/>
              </w:rPr>
            </w:pPr>
            <w:r w:rsidRPr="007C573B">
              <w:rPr>
                <w:color w:val="000000"/>
              </w:rPr>
              <w:t xml:space="preserve">Take damaged product to </w:t>
            </w:r>
            <w:r>
              <w:rPr>
                <w:color w:val="000000"/>
              </w:rPr>
              <w:t xml:space="preserve">holding area </w:t>
            </w:r>
            <w:r w:rsidRPr="007C573B">
              <w:rPr>
                <w:color w:val="000000"/>
              </w:rPr>
              <w:t>for further disposal</w:t>
            </w:r>
          </w:p>
        </w:tc>
        <w:tc>
          <w:tcPr>
            <w:tcW w:w="1842" w:type="pct"/>
            <w:tcBorders>
              <w:top w:val="nil"/>
              <w:left w:val="nil"/>
              <w:bottom w:val="single" w:sz="4" w:space="0" w:color="auto"/>
              <w:right w:val="single" w:sz="4" w:space="0" w:color="auto"/>
            </w:tcBorders>
          </w:tcPr>
          <w:p w:rsidR="00794C0C" w:rsidRPr="007C573B" w:rsidRDefault="00794C0C" w:rsidP="009B482C">
            <w:pPr>
              <w:spacing w:after="0" w:line="240" w:lineRule="auto"/>
              <w:rPr>
                <w:color w:val="000000"/>
              </w:rPr>
            </w:pPr>
            <w:r w:rsidRPr="007C573B">
              <w:rPr>
                <w:color w:val="000000"/>
              </w:rPr>
              <w:t>Remove broken product carefully so that you do not get cut or hurt.  Be sure not to spread the damage by containing the broken product either in trash bag or tote</w:t>
            </w:r>
            <w:r>
              <w:rPr>
                <w:color w:val="000000"/>
              </w:rPr>
              <w:t>.</w:t>
            </w:r>
          </w:p>
        </w:tc>
      </w:tr>
    </w:tbl>
    <w:p w:rsidR="00794C0C" w:rsidRPr="007C573B" w:rsidRDefault="00794C0C" w:rsidP="005263A5">
      <w:pPr>
        <w:rPr>
          <w:rFonts w:ascii="Arial" w:hAnsi="Arial" w:cs="Arial"/>
          <w:sz w:val="24"/>
          <w:szCs w:val="24"/>
        </w:rPr>
      </w:pPr>
    </w:p>
    <w:p w:rsidR="00794C0C" w:rsidRDefault="00794C0C" w:rsidP="005263A5">
      <w:pPr>
        <w:rPr>
          <w:rFonts w:ascii="Arial" w:hAnsi="Arial" w:cs="Arial"/>
          <w:sz w:val="24"/>
          <w:szCs w:val="24"/>
        </w:rPr>
      </w:pPr>
      <w:r>
        <w:rPr>
          <w:rFonts w:ascii="Arial" w:hAnsi="Arial" w:cs="Arial"/>
          <w:sz w:val="24"/>
          <w:szCs w:val="24"/>
        </w:rPr>
        <w:t>The sample job breakdown above gives the “how” of completing the tasks assigned to the employee.    The first column relates to the steps listed on the flow chart.  The second column relates key points the employee must complete to successfully accomplish the task.  The third column sets the standards and explains the “why” for the employee.</w:t>
      </w:r>
    </w:p>
    <w:p w:rsidR="00794C0C" w:rsidRDefault="00794C0C" w:rsidP="005263A5">
      <w:pPr>
        <w:rPr>
          <w:rFonts w:ascii="Arial" w:hAnsi="Arial" w:cs="Arial"/>
          <w:sz w:val="24"/>
          <w:szCs w:val="24"/>
        </w:rPr>
      </w:pPr>
      <w:r>
        <w:rPr>
          <w:rFonts w:ascii="Arial" w:hAnsi="Arial" w:cs="Arial"/>
          <w:sz w:val="24"/>
          <w:szCs w:val="24"/>
        </w:rPr>
        <w:br w:type="page"/>
      </w:r>
    </w:p>
    <w:p w:rsidR="00794C0C" w:rsidRPr="00632195" w:rsidRDefault="00794C0C" w:rsidP="00632195">
      <w:pPr>
        <w:jc w:val="center"/>
        <w:rPr>
          <w:rFonts w:ascii="Arial" w:hAnsi="Arial" w:cs="Arial"/>
          <w:b/>
          <w:bCs/>
          <w:sz w:val="40"/>
          <w:szCs w:val="40"/>
        </w:rPr>
      </w:pPr>
      <w:r w:rsidRPr="00632195">
        <w:rPr>
          <w:rFonts w:ascii="Arial" w:hAnsi="Arial" w:cs="Arial"/>
          <w:b/>
          <w:bCs/>
          <w:sz w:val="40"/>
          <w:szCs w:val="40"/>
        </w:rPr>
        <w:t>SAFETY STANDARDS</w:t>
      </w: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r>
        <w:rPr>
          <w:rFonts w:ascii="Arial" w:hAnsi="Arial" w:cs="Arial"/>
          <w:sz w:val="24"/>
          <w:szCs w:val="24"/>
        </w:rPr>
        <w:t>No matter where you work you must maintain a safe environment.  There are certainly a few more challenges performing sanitation on a distribution center with over two million square feet versus a 120 square foot office.  However, safety standards are very much the same no matter the size of the facility.  With the movement of product, comes the busy and congested work of the employees.  OSHA (Occupational Safety and Health Administration) Standards (OSHA § 1910.178) dictate that only trained and authorized operators shall be permitted to operate a powered industrial truck.  Research the website below for additional information.</w:t>
      </w:r>
    </w:p>
    <w:p w:rsidR="00794C0C" w:rsidRDefault="00794C0C" w:rsidP="00F2067B">
      <w:pPr>
        <w:jc w:val="center"/>
        <w:rPr>
          <w:rFonts w:ascii="Arial" w:hAnsi="Arial" w:cs="Arial"/>
          <w:sz w:val="24"/>
          <w:szCs w:val="24"/>
        </w:rPr>
      </w:pPr>
      <w:hyperlink r:id="rId20" w:history="1">
        <w:r w:rsidRPr="00146374">
          <w:rPr>
            <w:rStyle w:val="Hyperlink"/>
            <w:rFonts w:ascii="Arial" w:hAnsi="Arial" w:cs="Arial"/>
            <w:sz w:val="24"/>
            <w:szCs w:val="24"/>
          </w:rPr>
          <w:t>http://www.osha.gov/</w:t>
        </w:r>
      </w:hyperlink>
    </w:p>
    <w:p w:rsidR="00794C0C" w:rsidRDefault="00794C0C" w:rsidP="001001D9">
      <w:pPr>
        <w:rPr>
          <w:rFonts w:ascii="Arial" w:hAnsi="Arial" w:cs="Arial"/>
          <w:sz w:val="24"/>
          <w:szCs w:val="24"/>
        </w:rPr>
      </w:pPr>
      <w:r>
        <w:rPr>
          <w:rFonts w:ascii="Arial" w:hAnsi="Arial" w:cs="Arial"/>
          <w:sz w:val="24"/>
          <w:szCs w:val="24"/>
        </w:rPr>
        <w:t xml:space="preserve">OSHA standards state that each facility must train and certify their own employees.  Basically, if you worked at another distribution center driving powered equipment, you still need to attend training at the current facility.  </w:t>
      </w:r>
    </w:p>
    <w:p w:rsidR="00794C0C" w:rsidRDefault="00794C0C" w:rsidP="001001D9">
      <w:pPr>
        <w:rPr>
          <w:rFonts w:ascii="Arial" w:hAnsi="Arial" w:cs="Arial"/>
          <w:sz w:val="24"/>
          <w:szCs w:val="24"/>
        </w:rPr>
      </w:pPr>
      <w:r>
        <w:rPr>
          <w:rFonts w:ascii="Arial" w:hAnsi="Arial" w:cs="Arial"/>
          <w:sz w:val="24"/>
          <w:szCs w:val="24"/>
        </w:rPr>
        <w:t>The most common piece of equipment used in sanitation work is the pallet jack.  The operator will load all of their cleaning supplies and equipment and travel to their designated section of the warehouse.</w:t>
      </w:r>
    </w:p>
    <w:p w:rsidR="00794C0C" w:rsidRDefault="00794C0C" w:rsidP="001001D9">
      <w:pPr>
        <w:rPr>
          <w:rFonts w:ascii="Arial" w:hAnsi="Arial" w:cs="Arial"/>
          <w:sz w:val="24"/>
          <w:szCs w:val="24"/>
        </w:rPr>
      </w:pPr>
      <w:r>
        <w:rPr>
          <w:noProof/>
        </w:rPr>
        <w:pict>
          <v:shape id="_x0000_s1062" type="#_x0000_t75" alt="PE 4000 Series" style="position:absolute;margin-left:35.5pt;margin-top:11.9pt;width:392.6pt;height:242.5pt;z-index:251668480;visibility:visible" stroked="t" strokecolor="windowText">
            <v:imagedata r:id="rId21" o:title="" croptop="2993f" cropbottom="2993f"/>
            <w10:wrap type="square"/>
          </v:shape>
        </w:pict>
      </w: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1001D9">
      <w:pPr>
        <w:rPr>
          <w:rFonts w:ascii="Arial" w:hAnsi="Arial" w:cs="Arial"/>
          <w:sz w:val="24"/>
          <w:szCs w:val="24"/>
        </w:rPr>
      </w:pPr>
    </w:p>
    <w:p w:rsidR="00794C0C" w:rsidRDefault="00794C0C" w:rsidP="003208F2">
      <w:pPr>
        <w:ind w:left="2880" w:firstLine="720"/>
        <w:rPr>
          <w:rFonts w:ascii="Arial" w:hAnsi="Arial" w:cs="Arial"/>
          <w:b/>
          <w:bCs/>
          <w:sz w:val="32"/>
          <w:szCs w:val="32"/>
        </w:rPr>
      </w:pPr>
      <w:r w:rsidRPr="003208F2">
        <w:rPr>
          <w:rFonts w:ascii="Arial" w:hAnsi="Arial" w:cs="Arial"/>
          <w:b/>
          <w:bCs/>
          <w:sz w:val="32"/>
          <w:szCs w:val="32"/>
        </w:rPr>
        <w:t>SAFETY FIRST!</w:t>
      </w:r>
    </w:p>
    <w:p w:rsidR="00794C0C" w:rsidRDefault="00794C0C" w:rsidP="003208F2">
      <w:pPr>
        <w:rPr>
          <w:rFonts w:ascii="Arial" w:hAnsi="Arial" w:cs="Arial"/>
          <w:sz w:val="24"/>
          <w:szCs w:val="24"/>
        </w:rPr>
      </w:pPr>
      <w:r>
        <w:rPr>
          <w:rFonts w:ascii="Arial" w:hAnsi="Arial" w:cs="Arial"/>
          <w:sz w:val="24"/>
          <w:szCs w:val="24"/>
        </w:rPr>
        <w:t xml:space="preserve">Before loading your equipment on the pallet jack, you must first conduct an inspection of the equipment.  You should use the Equipment Inspection Form provided by the facility and complete all of the necessary inspection steps.  Many facilities require the operators to carry this inspection form with them for the entire duration of their shift.  </w:t>
      </w:r>
    </w:p>
    <w:p w:rsidR="00794C0C" w:rsidRDefault="00794C0C" w:rsidP="003208F2">
      <w:pPr>
        <w:rPr>
          <w:rFonts w:ascii="Arial" w:hAnsi="Arial" w:cs="Arial"/>
          <w:sz w:val="24"/>
          <w:szCs w:val="24"/>
        </w:rPr>
      </w:pPr>
      <w:r>
        <w:rPr>
          <w:rFonts w:ascii="Arial" w:hAnsi="Arial" w:cs="Arial"/>
          <w:sz w:val="24"/>
          <w:szCs w:val="24"/>
        </w:rPr>
        <w:t>Employees of a distribution center are expected to support the following safety guidelines:</w:t>
      </w:r>
    </w:p>
    <w:p w:rsidR="00794C0C" w:rsidRDefault="00794C0C" w:rsidP="003208F2">
      <w:pPr>
        <w:rPr>
          <w:rFonts w:ascii="Arial" w:hAnsi="Arial" w:cs="Arial"/>
          <w:sz w:val="24"/>
          <w:szCs w:val="24"/>
        </w:rPr>
      </w:pPr>
      <w:r>
        <w:rPr>
          <w:rFonts w:ascii="Arial" w:hAnsi="Arial" w:cs="Arial"/>
          <w:sz w:val="24"/>
          <w:szCs w:val="24"/>
        </w:rPr>
        <w:t>1.</w:t>
      </w:r>
      <w:r>
        <w:rPr>
          <w:rFonts w:ascii="Arial" w:hAnsi="Arial" w:cs="Arial"/>
          <w:sz w:val="24"/>
          <w:szCs w:val="24"/>
        </w:rPr>
        <w:tab/>
        <w:t>Adhere to plant safety rules and practices.</w:t>
      </w:r>
    </w:p>
    <w:p w:rsidR="00794C0C" w:rsidRDefault="00794C0C" w:rsidP="003208F2">
      <w:pPr>
        <w:rPr>
          <w:rFonts w:ascii="Arial" w:hAnsi="Arial" w:cs="Arial"/>
          <w:sz w:val="24"/>
          <w:szCs w:val="24"/>
        </w:rPr>
      </w:pPr>
      <w:r>
        <w:rPr>
          <w:rFonts w:ascii="Arial" w:hAnsi="Arial" w:cs="Arial"/>
          <w:sz w:val="24"/>
          <w:szCs w:val="24"/>
        </w:rPr>
        <w:t>2.</w:t>
      </w:r>
      <w:r>
        <w:rPr>
          <w:rFonts w:ascii="Arial" w:hAnsi="Arial" w:cs="Arial"/>
          <w:sz w:val="24"/>
          <w:szCs w:val="24"/>
        </w:rPr>
        <w:tab/>
        <w:t>Take responsibility for workstation by:</w:t>
      </w:r>
    </w:p>
    <w:p w:rsidR="00794C0C" w:rsidRDefault="00794C0C" w:rsidP="00CF743F">
      <w:pPr>
        <w:pStyle w:val="ListParagraph"/>
        <w:numPr>
          <w:ilvl w:val="0"/>
          <w:numId w:val="1"/>
        </w:numPr>
        <w:ind w:left="720" w:firstLine="0"/>
        <w:rPr>
          <w:rFonts w:ascii="Arial" w:hAnsi="Arial" w:cs="Arial"/>
          <w:sz w:val="24"/>
          <w:szCs w:val="24"/>
        </w:rPr>
      </w:pPr>
      <w:r w:rsidRPr="00CF743F">
        <w:rPr>
          <w:rFonts w:ascii="Arial" w:hAnsi="Arial" w:cs="Arial"/>
          <w:sz w:val="24"/>
          <w:szCs w:val="24"/>
        </w:rPr>
        <w:t>Wearing required personal protective equipment</w:t>
      </w:r>
    </w:p>
    <w:p w:rsidR="00794C0C" w:rsidRDefault="00794C0C" w:rsidP="00CF743F">
      <w:pPr>
        <w:pStyle w:val="ListParagraph"/>
        <w:numPr>
          <w:ilvl w:val="0"/>
          <w:numId w:val="1"/>
        </w:numPr>
        <w:ind w:left="720" w:firstLine="0"/>
        <w:rPr>
          <w:rFonts w:ascii="Arial" w:hAnsi="Arial" w:cs="Arial"/>
          <w:sz w:val="24"/>
          <w:szCs w:val="24"/>
        </w:rPr>
      </w:pPr>
      <w:r>
        <w:rPr>
          <w:rFonts w:ascii="Arial" w:hAnsi="Arial" w:cs="Arial"/>
          <w:sz w:val="24"/>
          <w:szCs w:val="24"/>
        </w:rPr>
        <w:t>Performing work assignments in a safe manner</w:t>
      </w:r>
    </w:p>
    <w:p w:rsidR="00794C0C" w:rsidRDefault="00794C0C" w:rsidP="00CF743F">
      <w:pPr>
        <w:pStyle w:val="ListParagraph"/>
        <w:numPr>
          <w:ilvl w:val="0"/>
          <w:numId w:val="1"/>
        </w:numPr>
        <w:ind w:left="720" w:firstLine="0"/>
        <w:rPr>
          <w:rFonts w:ascii="Arial" w:hAnsi="Arial" w:cs="Arial"/>
          <w:sz w:val="24"/>
          <w:szCs w:val="24"/>
        </w:rPr>
      </w:pPr>
      <w:r>
        <w:rPr>
          <w:rFonts w:ascii="Arial" w:hAnsi="Arial" w:cs="Arial"/>
          <w:sz w:val="24"/>
          <w:szCs w:val="24"/>
        </w:rPr>
        <w:t>Correcting unsafe conditions and practices over which they have control</w:t>
      </w:r>
    </w:p>
    <w:p w:rsidR="00794C0C" w:rsidRDefault="00794C0C" w:rsidP="00CF743F">
      <w:pPr>
        <w:pStyle w:val="ListParagraph"/>
        <w:numPr>
          <w:ilvl w:val="0"/>
          <w:numId w:val="1"/>
        </w:numPr>
        <w:ind w:left="720" w:firstLine="0"/>
        <w:rPr>
          <w:rFonts w:ascii="Arial" w:hAnsi="Arial" w:cs="Arial"/>
          <w:sz w:val="24"/>
          <w:szCs w:val="24"/>
        </w:rPr>
      </w:pPr>
      <w:r>
        <w:rPr>
          <w:rFonts w:ascii="Arial" w:hAnsi="Arial" w:cs="Arial"/>
          <w:sz w:val="24"/>
          <w:szCs w:val="24"/>
        </w:rPr>
        <w:t>Maintaining cleanliness and good housekeeping</w:t>
      </w:r>
    </w:p>
    <w:p w:rsidR="00794C0C" w:rsidRDefault="00794C0C" w:rsidP="00CF743F">
      <w:pPr>
        <w:ind w:left="720" w:hanging="720"/>
        <w:rPr>
          <w:rFonts w:ascii="Arial" w:hAnsi="Arial" w:cs="Arial"/>
          <w:sz w:val="24"/>
          <w:szCs w:val="24"/>
        </w:rPr>
      </w:pPr>
      <w:r>
        <w:rPr>
          <w:rFonts w:ascii="Arial" w:hAnsi="Arial" w:cs="Arial"/>
          <w:sz w:val="24"/>
          <w:szCs w:val="24"/>
        </w:rPr>
        <w:t>3.</w:t>
      </w:r>
      <w:r>
        <w:rPr>
          <w:rFonts w:ascii="Arial" w:hAnsi="Arial" w:cs="Arial"/>
          <w:sz w:val="24"/>
          <w:szCs w:val="24"/>
        </w:rPr>
        <w:tab/>
        <w:t>Immediately report all accidents, injuries and symptom of chemical exposure to supervisor.</w:t>
      </w:r>
    </w:p>
    <w:p w:rsidR="00794C0C" w:rsidRDefault="00794C0C" w:rsidP="00CF743F">
      <w:pPr>
        <w:rPr>
          <w:rFonts w:ascii="Arial" w:hAnsi="Arial" w:cs="Arial"/>
          <w:sz w:val="24"/>
          <w:szCs w:val="24"/>
        </w:rPr>
      </w:pPr>
      <w:r>
        <w:rPr>
          <w:rFonts w:ascii="Arial" w:hAnsi="Arial" w:cs="Arial"/>
          <w:sz w:val="24"/>
          <w:szCs w:val="24"/>
        </w:rPr>
        <w:t>4.</w:t>
      </w:r>
      <w:r>
        <w:rPr>
          <w:rFonts w:ascii="Arial" w:hAnsi="Arial" w:cs="Arial"/>
          <w:sz w:val="24"/>
          <w:szCs w:val="24"/>
        </w:rPr>
        <w:tab/>
        <w:t>Immediately report unsafe conditions or practices to supervisor.</w:t>
      </w:r>
    </w:p>
    <w:p w:rsidR="00794C0C" w:rsidRDefault="00794C0C" w:rsidP="00CF743F">
      <w:pPr>
        <w:rPr>
          <w:rFonts w:ascii="Arial" w:hAnsi="Arial" w:cs="Arial"/>
          <w:sz w:val="24"/>
          <w:szCs w:val="24"/>
        </w:rPr>
      </w:pPr>
      <w:r>
        <w:rPr>
          <w:rFonts w:ascii="Arial" w:hAnsi="Arial" w:cs="Arial"/>
          <w:sz w:val="24"/>
          <w:szCs w:val="24"/>
        </w:rPr>
        <w:t>5.</w:t>
      </w:r>
      <w:r>
        <w:rPr>
          <w:rFonts w:ascii="Arial" w:hAnsi="Arial" w:cs="Arial"/>
          <w:sz w:val="24"/>
          <w:szCs w:val="24"/>
        </w:rPr>
        <w:tab/>
        <w:t>Know emergency procedures and the role they hold in an emergency.</w:t>
      </w:r>
    </w:p>
    <w:p w:rsidR="00794C0C" w:rsidRPr="00CF743F" w:rsidRDefault="00794C0C" w:rsidP="00CF743F">
      <w:pPr>
        <w:ind w:left="720" w:hanging="720"/>
        <w:rPr>
          <w:rFonts w:ascii="Arial" w:hAnsi="Arial" w:cs="Arial"/>
          <w:sz w:val="24"/>
          <w:szCs w:val="24"/>
        </w:rPr>
      </w:pPr>
      <w:r>
        <w:rPr>
          <w:rFonts w:ascii="Arial" w:hAnsi="Arial" w:cs="Arial"/>
          <w:sz w:val="24"/>
          <w:szCs w:val="24"/>
        </w:rPr>
        <w:t>6.</w:t>
      </w:r>
      <w:r>
        <w:rPr>
          <w:rFonts w:ascii="Arial" w:hAnsi="Arial" w:cs="Arial"/>
          <w:sz w:val="24"/>
          <w:szCs w:val="24"/>
        </w:rPr>
        <w:tab/>
        <w:t>Actively participate in the facility safety program as it relates to local, state, and federal safety standards.</w:t>
      </w: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r>
        <w:rPr>
          <w:noProof/>
        </w:rPr>
        <w:pict>
          <v:shape id="_x0000_s1063" type="#_x0000_t75" style="position:absolute;margin-left:133.5pt;margin-top:424pt;width:170.5pt;height:211pt;z-index:251669504;visibility:visible;mso-position-horizontal-relative:margin;mso-position-vertical-relative:margin">
            <v:imagedata r:id="rId22" o:title=""/>
            <w10:wrap type="square" anchorx="margin" anchory="margin"/>
          </v:shape>
        </w:pict>
      </w: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Pr="00F127FE" w:rsidRDefault="00794C0C" w:rsidP="0068535D">
      <w:pPr>
        <w:jc w:val="center"/>
        <w:rPr>
          <w:rFonts w:ascii="Arial" w:hAnsi="Arial" w:cs="Arial"/>
          <w:b/>
          <w:bCs/>
          <w:sz w:val="40"/>
          <w:szCs w:val="40"/>
        </w:rPr>
      </w:pPr>
      <w:r w:rsidRPr="00F127FE">
        <w:rPr>
          <w:rFonts w:ascii="Arial" w:hAnsi="Arial" w:cs="Arial"/>
          <w:b/>
          <w:bCs/>
          <w:sz w:val="40"/>
          <w:szCs w:val="40"/>
        </w:rPr>
        <w:t>CASE STUDY</w:t>
      </w:r>
    </w:p>
    <w:p w:rsidR="00794C0C" w:rsidRDefault="00794C0C" w:rsidP="0068535D">
      <w:pPr>
        <w:rPr>
          <w:rFonts w:ascii="Arial" w:hAnsi="Arial" w:cs="Arial"/>
          <w:sz w:val="24"/>
          <w:szCs w:val="24"/>
        </w:rPr>
      </w:pPr>
      <w:r w:rsidRPr="00F127FE">
        <w:rPr>
          <w:rFonts w:ascii="Arial" w:hAnsi="Arial" w:cs="Arial"/>
          <w:sz w:val="24"/>
          <w:szCs w:val="24"/>
        </w:rPr>
        <w:t xml:space="preserve">Today's Foods distributes food products to multiple convenience store chains in the metropolitan area.  Today's Foods has 45,000 square feet of storage space and employs 125 employees: 60% work from 6:00 a.m. to 2:30 p.m. and the rest work from 2:30 p.m. to 11:00 p.m..  They currently employ one sanitation worker who shares responsibility with all employees for keeping the facilities and outside grounds in compliance with Good Manufacturing Practice standards.  Today's Foods has set expectations for how long the sanitation processes should take an average worker to accomplish.  A schedule is established for each month and cascades down to daily tasks.  Despite constant emphasis on safety and good manufacturing practices, personnel mishaps and product damage still occur.  </w:t>
      </w:r>
    </w:p>
    <w:p w:rsidR="00794C0C" w:rsidRPr="00F127FE" w:rsidRDefault="00794C0C" w:rsidP="0068535D">
      <w:pPr>
        <w:rPr>
          <w:rFonts w:ascii="Arial" w:hAnsi="Arial" w:cs="Arial"/>
          <w:sz w:val="24"/>
          <w:szCs w:val="24"/>
        </w:rPr>
      </w:pPr>
    </w:p>
    <w:p w:rsidR="00794C0C" w:rsidRDefault="00794C0C" w:rsidP="0068535D">
      <w:pPr>
        <w:jc w:val="center"/>
        <w:rPr>
          <w:sz w:val="24"/>
          <w:szCs w:val="24"/>
        </w:rPr>
      </w:pPr>
      <w:r w:rsidRPr="00C77784">
        <w:rPr>
          <w:noProof/>
        </w:rPr>
        <w:pict>
          <v:shape id="Picture 17" o:spid="_x0000_i1031" type="#_x0000_t75" alt="http://www.supplychainlogistics-consulting.com/gfx/des3.gif" style="width:337.8pt;height:210.6pt;visibility:visible">
            <v:imagedata r:id="rId23" o:title=""/>
          </v:shape>
        </w:pict>
      </w:r>
    </w:p>
    <w:p w:rsidR="00794C0C" w:rsidRDefault="00794C0C" w:rsidP="0068535D">
      <w:pPr>
        <w:jc w:val="center"/>
        <w:rPr>
          <w:sz w:val="24"/>
          <w:szCs w:val="24"/>
        </w:rPr>
      </w:pPr>
    </w:p>
    <w:p w:rsidR="00794C0C" w:rsidRDefault="00794C0C" w:rsidP="0068535D">
      <w:pPr>
        <w:rPr>
          <w:sz w:val="24"/>
          <w:szCs w:val="24"/>
        </w:rPr>
      </w:pPr>
      <w:r>
        <w:rPr>
          <w:sz w:val="24"/>
          <w:szCs w:val="24"/>
        </w:rPr>
        <w:t>As workload increases and the pressure to perform rises, some workers will deem housekeeping expendable.  What those workers don't realize is that the greater the pressure to perform, the more important housekeeping functions become.  You have noticed that some of your coworkers have started to lean empty pallets against bin rows and push empty boxes and used plastic wrap under conveyors.  This normally happens when they fall behind their productivity quotas.  Also, a few employees put up signs indicating a spill but never return to clean it up.</w:t>
      </w:r>
    </w:p>
    <w:p w:rsidR="00794C0C" w:rsidRDefault="00794C0C" w:rsidP="0068535D">
      <w:pPr>
        <w:rPr>
          <w:b/>
          <w:bCs/>
          <w:sz w:val="24"/>
          <w:szCs w:val="24"/>
          <w:u w:val="single"/>
        </w:rPr>
      </w:pPr>
    </w:p>
    <w:p w:rsidR="00794C0C" w:rsidRDefault="00794C0C" w:rsidP="0068535D">
      <w:pPr>
        <w:rPr>
          <w:sz w:val="24"/>
          <w:szCs w:val="24"/>
        </w:rPr>
      </w:pPr>
      <w:r>
        <w:rPr>
          <w:b/>
          <w:bCs/>
          <w:sz w:val="24"/>
          <w:szCs w:val="24"/>
          <w:u w:val="single"/>
        </w:rPr>
        <w:t xml:space="preserve">Case Study </w:t>
      </w:r>
      <w:r w:rsidRPr="006E43A7">
        <w:rPr>
          <w:b/>
          <w:bCs/>
          <w:sz w:val="24"/>
          <w:szCs w:val="24"/>
          <w:u w:val="single"/>
        </w:rPr>
        <w:t>Questions</w:t>
      </w:r>
      <w:r>
        <w:rPr>
          <w:sz w:val="24"/>
          <w:szCs w:val="24"/>
        </w:rPr>
        <w:t>:</w:t>
      </w:r>
    </w:p>
    <w:p w:rsidR="00794C0C" w:rsidRDefault="00794C0C" w:rsidP="0068535D">
      <w:pPr>
        <w:pStyle w:val="ListParagraph"/>
        <w:numPr>
          <w:ilvl w:val="0"/>
          <w:numId w:val="5"/>
        </w:numPr>
        <w:spacing w:after="0" w:line="240" w:lineRule="auto"/>
        <w:rPr>
          <w:sz w:val="24"/>
          <w:szCs w:val="24"/>
        </w:rPr>
      </w:pPr>
      <w:r w:rsidRPr="006E43A7">
        <w:rPr>
          <w:sz w:val="24"/>
          <w:szCs w:val="24"/>
        </w:rPr>
        <w:t>What housekeeping standards must a warehouse maintain?  List at least three Good Manufacturing Practices</w:t>
      </w:r>
      <w:r>
        <w:rPr>
          <w:sz w:val="24"/>
          <w:szCs w:val="24"/>
        </w:rPr>
        <w:t xml:space="preserve"> requirements that apply to warehouses.</w:t>
      </w:r>
      <w:r w:rsidRPr="006E43A7">
        <w:rPr>
          <w:sz w:val="24"/>
          <w:szCs w:val="24"/>
        </w:rPr>
        <w:t xml:space="preserve">  Who establishes these rules?</w:t>
      </w:r>
    </w:p>
    <w:p w:rsidR="00794C0C" w:rsidRDefault="00794C0C" w:rsidP="0068535D">
      <w:pPr>
        <w:spacing w:after="0" w:line="240" w:lineRule="auto"/>
        <w:rPr>
          <w:sz w:val="24"/>
          <w:szCs w:val="24"/>
        </w:rPr>
      </w:pPr>
    </w:p>
    <w:p w:rsidR="00794C0C" w:rsidRDefault="00794C0C" w:rsidP="0068535D">
      <w:pPr>
        <w:spacing w:after="0" w:line="240" w:lineRule="auto"/>
        <w:rPr>
          <w:sz w:val="24"/>
          <w:szCs w:val="24"/>
        </w:rPr>
      </w:pPr>
    </w:p>
    <w:p w:rsidR="00794C0C" w:rsidRDefault="00794C0C" w:rsidP="0068535D">
      <w:pPr>
        <w:spacing w:after="0" w:line="240" w:lineRule="auto"/>
        <w:rPr>
          <w:sz w:val="24"/>
          <w:szCs w:val="24"/>
        </w:rPr>
      </w:pPr>
    </w:p>
    <w:p w:rsidR="00794C0C" w:rsidRDefault="00794C0C" w:rsidP="0068535D">
      <w:pPr>
        <w:spacing w:after="0" w:line="240" w:lineRule="auto"/>
        <w:rPr>
          <w:sz w:val="24"/>
          <w:szCs w:val="24"/>
        </w:rPr>
      </w:pPr>
      <w:r>
        <w:rPr>
          <w:sz w:val="24"/>
          <w:szCs w:val="24"/>
        </w:rPr>
        <w:tab/>
      </w:r>
    </w:p>
    <w:p w:rsidR="00794C0C" w:rsidRDefault="00794C0C" w:rsidP="0068535D">
      <w:pPr>
        <w:spacing w:after="0" w:line="240" w:lineRule="auto"/>
        <w:rPr>
          <w:sz w:val="24"/>
          <w:szCs w:val="24"/>
        </w:rPr>
      </w:pPr>
    </w:p>
    <w:p w:rsidR="00794C0C" w:rsidRPr="0010596F" w:rsidRDefault="00794C0C" w:rsidP="0068535D">
      <w:pPr>
        <w:spacing w:after="0" w:line="240" w:lineRule="auto"/>
        <w:rPr>
          <w:sz w:val="24"/>
          <w:szCs w:val="24"/>
        </w:rPr>
      </w:pPr>
    </w:p>
    <w:p w:rsidR="00794C0C" w:rsidRDefault="00794C0C" w:rsidP="0068535D">
      <w:pPr>
        <w:pStyle w:val="ListParagraph"/>
        <w:numPr>
          <w:ilvl w:val="0"/>
          <w:numId w:val="5"/>
        </w:numPr>
        <w:spacing w:after="0" w:line="240" w:lineRule="auto"/>
        <w:rPr>
          <w:sz w:val="24"/>
          <w:szCs w:val="24"/>
        </w:rPr>
      </w:pPr>
      <w:r w:rsidRPr="0010596F">
        <w:rPr>
          <w:sz w:val="24"/>
          <w:szCs w:val="24"/>
        </w:rPr>
        <w:t>What impact does poor housekeeping have on work flow? Productivity?  Sanitation?</w:t>
      </w:r>
    </w:p>
    <w:p w:rsidR="00794C0C" w:rsidRDefault="00794C0C" w:rsidP="0068535D">
      <w:pPr>
        <w:pStyle w:val="ListParagraph"/>
        <w:spacing w:after="0" w:line="240" w:lineRule="auto"/>
        <w:rPr>
          <w:sz w:val="24"/>
          <w:szCs w:val="24"/>
        </w:rPr>
      </w:pPr>
    </w:p>
    <w:p w:rsidR="00794C0C" w:rsidRDefault="00794C0C" w:rsidP="0068535D">
      <w:pPr>
        <w:pStyle w:val="ListParagraph"/>
        <w:spacing w:after="0" w:line="240" w:lineRule="auto"/>
        <w:rPr>
          <w:sz w:val="24"/>
          <w:szCs w:val="24"/>
        </w:rPr>
      </w:pPr>
    </w:p>
    <w:p w:rsidR="00794C0C" w:rsidRDefault="00794C0C" w:rsidP="0068535D">
      <w:pPr>
        <w:pStyle w:val="ListParagraph"/>
        <w:spacing w:after="0" w:line="240" w:lineRule="auto"/>
        <w:rPr>
          <w:sz w:val="24"/>
          <w:szCs w:val="24"/>
        </w:rPr>
      </w:pPr>
    </w:p>
    <w:p w:rsidR="00794C0C" w:rsidRDefault="00794C0C" w:rsidP="0068535D">
      <w:pPr>
        <w:pStyle w:val="ListParagraph"/>
        <w:spacing w:after="0" w:line="240" w:lineRule="auto"/>
        <w:rPr>
          <w:sz w:val="24"/>
          <w:szCs w:val="24"/>
        </w:rPr>
      </w:pPr>
    </w:p>
    <w:p w:rsidR="00794C0C" w:rsidRDefault="00794C0C" w:rsidP="0068535D">
      <w:pPr>
        <w:pStyle w:val="ListParagraph"/>
        <w:spacing w:after="0" w:line="240" w:lineRule="auto"/>
        <w:rPr>
          <w:sz w:val="24"/>
          <w:szCs w:val="24"/>
        </w:rPr>
      </w:pPr>
    </w:p>
    <w:p w:rsidR="00794C0C" w:rsidRDefault="00794C0C" w:rsidP="0068535D">
      <w:pPr>
        <w:pStyle w:val="ListParagraph"/>
        <w:spacing w:after="0" w:line="240" w:lineRule="auto"/>
        <w:rPr>
          <w:sz w:val="24"/>
          <w:szCs w:val="24"/>
        </w:rPr>
      </w:pPr>
    </w:p>
    <w:p w:rsidR="00794C0C" w:rsidRDefault="00794C0C" w:rsidP="0068535D">
      <w:pPr>
        <w:pStyle w:val="ListParagraph"/>
        <w:spacing w:after="0" w:line="240" w:lineRule="auto"/>
        <w:rPr>
          <w:sz w:val="24"/>
          <w:szCs w:val="24"/>
        </w:rPr>
      </w:pPr>
    </w:p>
    <w:p w:rsidR="00794C0C" w:rsidRDefault="00794C0C" w:rsidP="0068535D">
      <w:pPr>
        <w:pStyle w:val="ListParagraph"/>
        <w:numPr>
          <w:ilvl w:val="0"/>
          <w:numId w:val="5"/>
        </w:numPr>
        <w:spacing w:after="0" w:line="240" w:lineRule="auto"/>
        <w:rPr>
          <w:sz w:val="24"/>
          <w:szCs w:val="24"/>
        </w:rPr>
      </w:pPr>
      <w:r w:rsidRPr="006E43A7">
        <w:rPr>
          <w:sz w:val="24"/>
          <w:szCs w:val="24"/>
        </w:rPr>
        <w:t>What can a warehouse manager do to make it convenient for people to do what is expected?  (</w:t>
      </w:r>
      <w:r>
        <w:rPr>
          <w:sz w:val="24"/>
          <w:szCs w:val="24"/>
        </w:rPr>
        <w:t>F</w:t>
      </w:r>
      <w:r w:rsidRPr="006E43A7">
        <w:rPr>
          <w:sz w:val="24"/>
          <w:szCs w:val="24"/>
        </w:rPr>
        <w:t>or example, if garbage is the problem, what can be done?)</w:t>
      </w:r>
    </w:p>
    <w:p w:rsidR="00794C0C" w:rsidRDefault="00794C0C" w:rsidP="0068535D">
      <w:pPr>
        <w:pStyle w:val="ListParagraph"/>
        <w:spacing w:after="0" w:line="240" w:lineRule="auto"/>
        <w:rPr>
          <w:sz w:val="24"/>
          <w:szCs w:val="24"/>
        </w:rPr>
      </w:pPr>
    </w:p>
    <w:p w:rsidR="00794C0C" w:rsidRDefault="00794C0C" w:rsidP="0068535D">
      <w:pPr>
        <w:rPr>
          <w:rFonts w:ascii="Arial" w:hAnsi="Arial" w:cs="Arial"/>
          <w:sz w:val="24"/>
          <w:szCs w:val="24"/>
        </w:rPr>
      </w:pPr>
    </w:p>
    <w:p w:rsidR="00794C0C" w:rsidRDefault="00794C0C" w:rsidP="0068535D">
      <w:pPr>
        <w:rPr>
          <w:rFonts w:ascii="Arial" w:hAnsi="Arial" w:cs="Arial"/>
          <w:sz w:val="24"/>
          <w:szCs w:val="24"/>
        </w:rPr>
      </w:pPr>
      <w:r>
        <w:rPr>
          <w:rFonts w:ascii="Arial" w:hAnsi="Arial" w:cs="Arial"/>
          <w:sz w:val="24"/>
          <w:szCs w:val="24"/>
        </w:rPr>
        <w:tab/>
      </w:r>
    </w:p>
    <w:p w:rsidR="00794C0C" w:rsidRDefault="00794C0C" w:rsidP="0068535D">
      <w:pPr>
        <w:rPr>
          <w:rFonts w:ascii="Arial" w:hAnsi="Arial" w:cs="Arial"/>
          <w:sz w:val="24"/>
          <w:szCs w:val="24"/>
        </w:rPr>
      </w:pPr>
      <w:r>
        <w:rPr>
          <w:rFonts w:ascii="Arial" w:hAnsi="Arial" w:cs="Arial"/>
          <w:sz w:val="24"/>
          <w:szCs w:val="24"/>
        </w:rPr>
        <w:br w:type="page"/>
      </w: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Pr="00CC7420" w:rsidRDefault="00794C0C" w:rsidP="00CC7420">
      <w:pPr>
        <w:jc w:val="center"/>
        <w:rPr>
          <w:rFonts w:ascii="Arial" w:hAnsi="Arial" w:cs="Arial"/>
          <w:b/>
          <w:bCs/>
          <w:sz w:val="40"/>
          <w:szCs w:val="40"/>
        </w:rPr>
      </w:pPr>
      <w:r w:rsidRPr="00CC7420">
        <w:rPr>
          <w:rFonts w:ascii="Arial" w:hAnsi="Arial" w:cs="Arial"/>
          <w:b/>
          <w:bCs/>
          <w:sz w:val="40"/>
          <w:szCs w:val="40"/>
        </w:rPr>
        <w:t>GREEN SOLUTIONS FOR SANITATION</w:t>
      </w:r>
    </w:p>
    <w:p w:rsidR="00794C0C" w:rsidRDefault="00794C0C" w:rsidP="003208F2">
      <w:pPr>
        <w:rPr>
          <w:rFonts w:ascii="Arial" w:hAnsi="Arial" w:cs="Arial"/>
          <w:sz w:val="24"/>
          <w:szCs w:val="24"/>
        </w:rPr>
      </w:pPr>
      <w:r>
        <w:rPr>
          <w:rFonts w:ascii="Arial" w:hAnsi="Arial" w:cs="Arial"/>
          <w:sz w:val="24"/>
          <w:szCs w:val="24"/>
        </w:rPr>
        <w:t xml:space="preserve">Going green not only in our business lives but in our personal lives is becoming an extremely important decision for each and every one of us.  Improving the energy efficiency of the places where we work, play and learn helps us save energy, save money, and fight global warming.  The graph below shows the average dollar and kilowatt usage for most home appliances per year.  </w:t>
      </w:r>
    </w:p>
    <w:p w:rsidR="00794C0C" w:rsidRDefault="00794C0C" w:rsidP="003208F2">
      <w:pPr>
        <w:rPr>
          <w:rFonts w:ascii="Arial" w:hAnsi="Arial" w:cs="Arial"/>
          <w:sz w:val="24"/>
          <w:szCs w:val="24"/>
        </w:rPr>
      </w:pPr>
      <w:r>
        <w:rPr>
          <w:noProof/>
        </w:rPr>
        <w:pict>
          <v:shape id="Picture 9" o:spid="_x0000_s1064" type="#_x0000_t75" alt="pg26_appliance_use_chart.gif" style="position:absolute;margin-left:53.5pt;margin-top:12.2pt;width:345.5pt;height:234pt;z-index:251671552;visibility:visible">
            <v:imagedata r:id="rId24" o:title=""/>
            <w10:wrap type="square"/>
          </v:shape>
        </w:pict>
      </w: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r>
        <w:rPr>
          <w:rFonts w:ascii="Arial" w:hAnsi="Arial" w:cs="Arial"/>
          <w:sz w:val="24"/>
          <w:szCs w:val="24"/>
        </w:rPr>
        <w:t>When an individual or organization makes even small changes by going green, it will add up to big benefits for their wallets, for their health, and, of course, for the health of our planet.  As energy, water, and other resources become less abundant and more costly, going green at a personal or business level becomes more practical.  Fortunately, there are more new technologies and products coming to market than ever before that can help you achieve significant savings of both energy and money.</w:t>
      </w: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Pr="00752F88" w:rsidRDefault="00794C0C" w:rsidP="00572ECB">
      <w:pPr>
        <w:rPr>
          <w:rFonts w:ascii="Arial" w:hAnsi="Arial" w:cs="Arial"/>
          <w:b/>
          <w:bCs/>
          <w:sz w:val="24"/>
          <w:szCs w:val="24"/>
        </w:rPr>
      </w:pPr>
      <w:r w:rsidRPr="00752F88">
        <w:rPr>
          <w:rFonts w:ascii="Arial" w:hAnsi="Arial" w:cs="Arial"/>
          <w:b/>
          <w:bCs/>
          <w:sz w:val="24"/>
          <w:szCs w:val="24"/>
        </w:rPr>
        <w:t>Lab</w:t>
      </w:r>
      <w:r>
        <w:rPr>
          <w:rFonts w:ascii="Arial" w:hAnsi="Arial" w:cs="Arial"/>
          <w:b/>
          <w:bCs/>
          <w:sz w:val="24"/>
          <w:szCs w:val="24"/>
        </w:rPr>
        <w:t xml:space="preserve"> 1</w:t>
      </w:r>
      <w:r w:rsidRPr="00752F88">
        <w:rPr>
          <w:rFonts w:ascii="Arial" w:hAnsi="Arial" w:cs="Arial"/>
          <w:b/>
          <w:bCs/>
          <w:sz w:val="24"/>
          <w:szCs w:val="24"/>
        </w:rPr>
        <w:t xml:space="preserve">:  </w:t>
      </w:r>
      <w:r>
        <w:rPr>
          <w:rFonts w:ascii="Arial" w:hAnsi="Arial" w:cs="Arial"/>
          <w:b/>
          <w:bCs/>
          <w:sz w:val="24"/>
          <w:szCs w:val="24"/>
        </w:rPr>
        <w:t>Apply Energy Audit Checklist provided by instructor to conduct an audit of designated building.</w:t>
      </w:r>
      <w:r w:rsidRPr="00752F88">
        <w:rPr>
          <w:rFonts w:ascii="Arial" w:hAnsi="Arial" w:cs="Arial"/>
          <w:b/>
          <w:bCs/>
          <w:sz w:val="24"/>
          <w:szCs w:val="24"/>
        </w:rPr>
        <w:t xml:space="preserve"> </w:t>
      </w:r>
    </w:p>
    <w:p w:rsidR="00794C0C" w:rsidRDefault="00794C0C" w:rsidP="003208F2">
      <w:pPr>
        <w:rPr>
          <w:rFonts w:ascii="Arial" w:hAnsi="Arial" w:cs="Arial"/>
          <w:sz w:val="24"/>
          <w:szCs w:val="24"/>
        </w:rPr>
      </w:pPr>
      <w:r>
        <w:rPr>
          <w:rFonts w:ascii="Arial" w:hAnsi="Arial" w:cs="Arial"/>
          <w:sz w:val="24"/>
          <w:szCs w:val="24"/>
        </w:rPr>
        <w:t>The steps shown below are guidelines suggested by Energy Star (</w:t>
      </w:r>
      <w:hyperlink r:id="rId25" w:history="1">
        <w:r w:rsidRPr="00953989">
          <w:rPr>
            <w:rStyle w:val="Hyperlink"/>
            <w:rFonts w:ascii="Arial" w:hAnsi="Arial" w:cs="Arial"/>
            <w:sz w:val="24"/>
            <w:szCs w:val="24"/>
          </w:rPr>
          <w:t>www.energystar.gov</w:t>
        </w:r>
      </w:hyperlink>
      <w:r>
        <w:rPr>
          <w:rFonts w:ascii="Arial" w:hAnsi="Arial" w:cs="Arial"/>
          <w:sz w:val="24"/>
          <w:szCs w:val="24"/>
        </w:rPr>
        <w:t>) as a way to help your organization become greener.</w:t>
      </w: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r>
        <w:rPr>
          <w:noProof/>
        </w:rPr>
        <w:pict>
          <v:shape id="_x0000_s1065" type="#_x0000_t75" alt="guidelines_steps280.gif" style="position:absolute;margin-left:39.5pt;margin-top:5.55pt;width:373.45pt;height:444pt;z-index:251672576;visibility:visible">
            <v:imagedata r:id="rId26" o:title=""/>
            <w10:wrap type="square"/>
          </v:shape>
        </w:pict>
      </w: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r>
        <w:rPr>
          <w:rFonts w:ascii="Arial" w:hAnsi="Arial" w:cs="Arial"/>
          <w:sz w:val="24"/>
          <w:szCs w:val="24"/>
        </w:rPr>
        <w:t>The list of potential green solutions is just a beginning.  As you work in and around your environment, new ideas will form about how you can improve your green world.  Search the additional websites listed below or others you know of for more ideas that you can implement.</w:t>
      </w:r>
    </w:p>
    <w:p w:rsidR="00794C0C" w:rsidRDefault="00794C0C" w:rsidP="00DD5931">
      <w:pPr>
        <w:jc w:val="center"/>
        <w:rPr>
          <w:rFonts w:ascii="Arial" w:hAnsi="Arial" w:cs="Arial"/>
          <w:sz w:val="24"/>
          <w:szCs w:val="24"/>
        </w:rPr>
      </w:pPr>
      <w:hyperlink r:id="rId27" w:history="1">
        <w:r w:rsidRPr="00953989">
          <w:rPr>
            <w:rStyle w:val="Hyperlink"/>
            <w:rFonts w:ascii="Arial" w:hAnsi="Arial" w:cs="Arial"/>
            <w:sz w:val="24"/>
            <w:szCs w:val="24"/>
          </w:rPr>
          <w:t>http://www.greenseal.org/</w:t>
        </w:r>
      </w:hyperlink>
    </w:p>
    <w:p w:rsidR="00794C0C" w:rsidRDefault="00794C0C" w:rsidP="00DD5931">
      <w:pPr>
        <w:jc w:val="center"/>
        <w:rPr>
          <w:rFonts w:ascii="Arial" w:hAnsi="Arial" w:cs="Arial"/>
          <w:sz w:val="24"/>
          <w:szCs w:val="24"/>
        </w:rPr>
      </w:pPr>
      <w:hyperlink r:id="rId28" w:history="1">
        <w:r w:rsidRPr="00953989">
          <w:rPr>
            <w:rStyle w:val="Hyperlink"/>
            <w:rFonts w:ascii="Arial" w:hAnsi="Arial" w:cs="Arial"/>
            <w:sz w:val="24"/>
            <w:szCs w:val="24"/>
          </w:rPr>
          <w:t>http://dsireusa.org/</w:t>
        </w:r>
      </w:hyperlink>
    </w:p>
    <w:p w:rsidR="00794C0C" w:rsidRDefault="00794C0C" w:rsidP="00DD5931">
      <w:pPr>
        <w:jc w:val="center"/>
        <w:rPr>
          <w:rFonts w:ascii="Arial" w:hAnsi="Arial" w:cs="Arial"/>
          <w:sz w:val="24"/>
          <w:szCs w:val="24"/>
        </w:rPr>
      </w:pPr>
      <w:hyperlink r:id="rId29" w:history="1">
        <w:r w:rsidRPr="00953989">
          <w:rPr>
            <w:rStyle w:val="Hyperlink"/>
            <w:rFonts w:ascii="Arial" w:hAnsi="Arial" w:cs="Arial"/>
            <w:sz w:val="24"/>
            <w:szCs w:val="24"/>
          </w:rPr>
          <w:t>http://greenandsave.com</w:t>
        </w:r>
      </w:hyperlink>
    </w:p>
    <w:p w:rsidR="00794C0C" w:rsidRDefault="00794C0C" w:rsidP="00DD5931">
      <w:pPr>
        <w:jc w:val="center"/>
        <w:rPr>
          <w:rFonts w:ascii="Arial" w:hAnsi="Arial" w:cs="Arial"/>
          <w:sz w:val="24"/>
          <w:szCs w:val="24"/>
        </w:rPr>
      </w:pPr>
      <w:hyperlink r:id="rId30" w:history="1">
        <w:r w:rsidRPr="00953989">
          <w:rPr>
            <w:rStyle w:val="Hyperlink"/>
            <w:rFonts w:ascii="Arial" w:hAnsi="Arial" w:cs="Arial"/>
            <w:sz w:val="24"/>
            <w:szCs w:val="24"/>
          </w:rPr>
          <w:t>http://www.irecusa.org/</w:t>
        </w:r>
      </w:hyperlink>
    </w:p>
    <w:p w:rsidR="00794C0C" w:rsidRDefault="00794C0C" w:rsidP="00DD5931">
      <w:pPr>
        <w:jc w:val="center"/>
        <w:rPr>
          <w:rFonts w:ascii="Arial" w:hAnsi="Arial" w:cs="Arial"/>
          <w:sz w:val="24"/>
          <w:szCs w:val="24"/>
        </w:rPr>
      </w:pPr>
      <w:hyperlink r:id="rId31" w:history="1">
        <w:r w:rsidRPr="00953989">
          <w:rPr>
            <w:rStyle w:val="Hyperlink"/>
            <w:rFonts w:ascii="Arial" w:hAnsi="Arial" w:cs="Arial"/>
            <w:sz w:val="24"/>
            <w:szCs w:val="24"/>
          </w:rPr>
          <w:t>http://www.epa.gov/epp/</w:t>
        </w:r>
      </w:hyperlink>
    </w:p>
    <w:p w:rsidR="00794C0C" w:rsidRDefault="00794C0C" w:rsidP="00DD5931">
      <w:pPr>
        <w:jc w:val="center"/>
        <w:rPr>
          <w:rFonts w:ascii="Arial" w:hAnsi="Arial" w:cs="Arial"/>
          <w:sz w:val="24"/>
          <w:szCs w:val="24"/>
        </w:rPr>
      </w:pPr>
      <w:hyperlink r:id="rId32" w:history="1">
        <w:r w:rsidRPr="00953989">
          <w:rPr>
            <w:rStyle w:val="Hyperlink"/>
            <w:rFonts w:ascii="Arial" w:hAnsi="Arial" w:cs="Arial"/>
            <w:sz w:val="24"/>
            <w:szCs w:val="24"/>
          </w:rPr>
          <w:t>http://www.bpiworld.org/</w:t>
        </w:r>
      </w:hyperlink>
    </w:p>
    <w:p w:rsidR="00794C0C" w:rsidRDefault="00794C0C" w:rsidP="00DD5931">
      <w:pPr>
        <w:jc w:val="center"/>
        <w:rPr>
          <w:rFonts w:ascii="Arial" w:hAnsi="Arial" w:cs="Arial"/>
          <w:sz w:val="24"/>
          <w:szCs w:val="24"/>
        </w:rPr>
      </w:pPr>
      <w:hyperlink r:id="rId33" w:history="1">
        <w:r w:rsidRPr="00953989">
          <w:rPr>
            <w:rStyle w:val="Hyperlink"/>
            <w:rFonts w:ascii="Arial" w:hAnsi="Arial" w:cs="Arial"/>
            <w:sz w:val="24"/>
            <w:szCs w:val="24"/>
          </w:rPr>
          <w:t>http://www.cleanairmakemore.com/</w:t>
        </w:r>
      </w:hyperlink>
    </w:p>
    <w:p w:rsidR="00794C0C" w:rsidRDefault="00794C0C" w:rsidP="003208F2">
      <w:pPr>
        <w:rPr>
          <w:rFonts w:ascii="Arial" w:hAnsi="Arial" w:cs="Arial"/>
          <w:sz w:val="24"/>
          <w:szCs w:val="24"/>
        </w:rPr>
      </w:pPr>
      <w:r w:rsidRPr="00D51CCE">
        <w:rPr>
          <w:rFonts w:ascii="Arial" w:hAnsi="Arial" w:cs="Arial"/>
          <w:b/>
          <w:bCs/>
          <w:sz w:val="24"/>
          <w:szCs w:val="24"/>
        </w:rPr>
        <w:t>Lab</w:t>
      </w:r>
      <w:r>
        <w:rPr>
          <w:rFonts w:ascii="Arial" w:hAnsi="Arial" w:cs="Arial"/>
          <w:b/>
          <w:bCs/>
          <w:sz w:val="24"/>
          <w:szCs w:val="24"/>
        </w:rPr>
        <w:t xml:space="preserve"> 2:  S</w:t>
      </w:r>
      <w:r w:rsidRPr="00D51CCE">
        <w:rPr>
          <w:rFonts w:ascii="Arial" w:hAnsi="Arial" w:cs="Arial"/>
          <w:b/>
          <w:bCs/>
          <w:sz w:val="24"/>
          <w:szCs w:val="24"/>
        </w:rPr>
        <w:t>tudent</w:t>
      </w:r>
      <w:r>
        <w:rPr>
          <w:rFonts w:ascii="Arial" w:hAnsi="Arial" w:cs="Arial"/>
          <w:b/>
          <w:bCs/>
          <w:sz w:val="24"/>
          <w:szCs w:val="24"/>
        </w:rPr>
        <w:t xml:space="preserve"> performs research to identify </w:t>
      </w:r>
      <w:r w:rsidRPr="00D51CCE">
        <w:rPr>
          <w:rFonts w:ascii="Arial" w:hAnsi="Arial" w:cs="Arial"/>
          <w:b/>
          <w:bCs/>
          <w:sz w:val="24"/>
          <w:szCs w:val="24"/>
        </w:rPr>
        <w:t xml:space="preserve">three actions a company can take to help protect the environment. </w:t>
      </w:r>
    </w:p>
    <w:p w:rsidR="00794C0C" w:rsidRDefault="00794C0C" w:rsidP="003208F2">
      <w:pPr>
        <w:rPr>
          <w:rFonts w:ascii="Arial" w:hAnsi="Arial" w:cs="Arial"/>
          <w:sz w:val="24"/>
          <w:szCs w:val="24"/>
        </w:rPr>
      </w:pPr>
      <w:r>
        <w:rPr>
          <w:noProof/>
        </w:rPr>
        <w:pict>
          <v:shape id="Picture 2" o:spid="_x0000_s1066" type="#_x0000_t75" style="position:absolute;margin-left:65.5pt;margin-top:14.6pt;width:291.5pt;height:302pt;z-index:251673600;visibility:visible">
            <v:imagedata r:id="rId34" o:title=""/>
            <w10:wrap type="square"/>
          </v:shape>
        </w:pict>
      </w: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Default="00794C0C" w:rsidP="003208F2">
      <w:pPr>
        <w:rPr>
          <w:rFonts w:ascii="Arial" w:hAnsi="Arial" w:cs="Arial"/>
          <w:sz w:val="24"/>
          <w:szCs w:val="24"/>
        </w:rPr>
      </w:pPr>
    </w:p>
    <w:p w:rsidR="00794C0C" w:rsidRPr="001C357C" w:rsidRDefault="00794C0C" w:rsidP="001C357C">
      <w:pPr>
        <w:jc w:val="center"/>
        <w:rPr>
          <w:rFonts w:ascii="Arial" w:hAnsi="Arial" w:cs="Arial"/>
          <w:b/>
          <w:bCs/>
          <w:sz w:val="40"/>
          <w:szCs w:val="40"/>
        </w:rPr>
      </w:pPr>
      <w:r w:rsidRPr="001C357C">
        <w:rPr>
          <w:rFonts w:ascii="Arial" w:hAnsi="Arial" w:cs="Arial"/>
          <w:b/>
          <w:bCs/>
          <w:sz w:val="40"/>
          <w:szCs w:val="40"/>
        </w:rPr>
        <w:t>SUMMARY</w:t>
      </w:r>
    </w:p>
    <w:p w:rsidR="00794C0C" w:rsidRPr="00572ECB" w:rsidRDefault="00794C0C" w:rsidP="00572ECB">
      <w:pPr>
        <w:rPr>
          <w:rFonts w:ascii="Arial" w:hAnsi="Arial" w:cs="Arial"/>
          <w:sz w:val="24"/>
          <w:szCs w:val="24"/>
        </w:rPr>
      </w:pPr>
      <w:r>
        <w:t xml:space="preserve">Today we have discussed the world of sanitation in a distribution center and how important cleanliness standards and guidelines are to that environment.  </w:t>
      </w:r>
      <w:r>
        <w:rPr>
          <w:rFonts w:ascii="Arial" w:hAnsi="Arial" w:cs="Arial"/>
          <w:sz w:val="24"/>
          <w:szCs w:val="24"/>
        </w:rPr>
        <w:t>You should know the characteristics of a system as well as understand three top sanitation priorities:</w:t>
      </w:r>
    </w:p>
    <w:p w:rsidR="00794C0C" w:rsidRDefault="00794C0C" w:rsidP="001C357C">
      <w:pPr>
        <w:pStyle w:val="ListParagraph"/>
        <w:numPr>
          <w:ilvl w:val="0"/>
          <w:numId w:val="2"/>
        </w:numPr>
        <w:rPr>
          <w:rFonts w:ascii="Arial" w:hAnsi="Arial" w:cs="Arial"/>
          <w:sz w:val="24"/>
          <w:szCs w:val="24"/>
        </w:rPr>
      </w:pPr>
      <w:r>
        <w:rPr>
          <w:rFonts w:ascii="Arial" w:hAnsi="Arial" w:cs="Arial"/>
          <w:sz w:val="24"/>
          <w:szCs w:val="24"/>
        </w:rPr>
        <w:t>Respond to Spills</w:t>
      </w:r>
    </w:p>
    <w:p w:rsidR="00794C0C" w:rsidRDefault="00794C0C" w:rsidP="001C357C">
      <w:pPr>
        <w:pStyle w:val="ListParagraph"/>
        <w:numPr>
          <w:ilvl w:val="0"/>
          <w:numId w:val="2"/>
        </w:numPr>
        <w:rPr>
          <w:rFonts w:ascii="Arial" w:hAnsi="Arial" w:cs="Arial"/>
          <w:sz w:val="24"/>
          <w:szCs w:val="24"/>
        </w:rPr>
      </w:pPr>
      <w:r>
        <w:rPr>
          <w:rFonts w:ascii="Arial" w:hAnsi="Arial" w:cs="Arial"/>
          <w:sz w:val="24"/>
          <w:szCs w:val="24"/>
        </w:rPr>
        <w:t>Clean Aisle Ways</w:t>
      </w:r>
    </w:p>
    <w:p w:rsidR="00794C0C" w:rsidRDefault="00794C0C" w:rsidP="001C357C">
      <w:pPr>
        <w:pStyle w:val="ListParagraph"/>
        <w:numPr>
          <w:ilvl w:val="0"/>
          <w:numId w:val="2"/>
        </w:numPr>
        <w:rPr>
          <w:rFonts w:ascii="Arial" w:hAnsi="Arial" w:cs="Arial"/>
          <w:sz w:val="24"/>
          <w:szCs w:val="24"/>
        </w:rPr>
      </w:pPr>
      <w:r>
        <w:rPr>
          <w:rFonts w:ascii="Arial" w:hAnsi="Arial" w:cs="Arial"/>
          <w:sz w:val="24"/>
          <w:szCs w:val="24"/>
        </w:rPr>
        <w:t>Remove Cardboard and Plastic</w:t>
      </w:r>
    </w:p>
    <w:p w:rsidR="00794C0C" w:rsidRDefault="00794C0C" w:rsidP="001C357C">
      <w:pPr>
        <w:rPr>
          <w:rFonts w:ascii="Arial" w:hAnsi="Arial" w:cs="Arial"/>
          <w:sz w:val="24"/>
          <w:szCs w:val="24"/>
        </w:rPr>
      </w:pPr>
      <w:r>
        <w:rPr>
          <w:rFonts w:ascii="Arial" w:hAnsi="Arial" w:cs="Arial"/>
          <w:sz w:val="24"/>
          <w:szCs w:val="24"/>
        </w:rPr>
        <w:t>Rack cleaning and deep cleaning are two more important steps in keeping the work environment free of infestation.  GMP (Good Manufacturing Practices) provides the regulations decreed by the U.S. Food &amp; Drug Administration that ensure product handling is safe, pure, and effective for the consumer.</w:t>
      </w:r>
    </w:p>
    <w:p w:rsidR="00794C0C" w:rsidRDefault="00794C0C" w:rsidP="001C357C">
      <w:pPr>
        <w:rPr>
          <w:rFonts w:ascii="Arial" w:hAnsi="Arial" w:cs="Arial"/>
          <w:sz w:val="24"/>
          <w:szCs w:val="24"/>
        </w:rPr>
      </w:pPr>
      <w:r>
        <w:rPr>
          <w:rFonts w:ascii="Arial" w:hAnsi="Arial" w:cs="Arial"/>
          <w:sz w:val="24"/>
          <w:szCs w:val="24"/>
        </w:rPr>
        <w:t xml:space="preserve">A safe environment is promoted and practiced on a daily basis, especially by someone assigned to be a sanitation technician.  But remember, sanitation is everyone's responsibility.  Before taking on sanitation duties, ensure you receive the proper training and certification.  </w:t>
      </w:r>
    </w:p>
    <w:p w:rsidR="00794C0C" w:rsidRDefault="00794C0C" w:rsidP="001C357C">
      <w:pPr>
        <w:rPr>
          <w:rFonts w:ascii="Arial" w:hAnsi="Arial" w:cs="Arial"/>
          <w:sz w:val="24"/>
          <w:szCs w:val="24"/>
        </w:rPr>
      </w:pPr>
      <w:r>
        <w:rPr>
          <w:rFonts w:ascii="Arial" w:hAnsi="Arial" w:cs="Arial"/>
          <w:sz w:val="24"/>
          <w:szCs w:val="24"/>
        </w:rPr>
        <w:t>One person can enact changes in their world – even small changes – that will help protect and preserve our earth’s natural resources for future generations.  Going green is the responsibility of each individual and each company.  There are many websites and organizations available to help you decide which green changes you will help implement.</w:t>
      </w:r>
    </w:p>
    <w:p w:rsidR="00794C0C" w:rsidRDefault="00794C0C" w:rsidP="001C357C">
      <w:pPr>
        <w:rPr>
          <w:rFonts w:ascii="Arial" w:hAnsi="Arial" w:cs="Arial"/>
          <w:sz w:val="24"/>
          <w:szCs w:val="24"/>
        </w:rPr>
      </w:pPr>
    </w:p>
    <w:p w:rsidR="00794C0C" w:rsidRPr="001C357C" w:rsidRDefault="00794C0C" w:rsidP="001C357C">
      <w:pPr>
        <w:rPr>
          <w:rFonts w:ascii="Arial" w:hAnsi="Arial" w:cs="Arial"/>
          <w:sz w:val="24"/>
          <w:szCs w:val="24"/>
        </w:rPr>
      </w:pPr>
    </w:p>
    <w:sectPr w:rsidR="00794C0C" w:rsidRPr="001C357C" w:rsidSect="00D30B9E">
      <w:headerReference w:type="default" r:id="rId35"/>
      <w:footerReference w:type="default" r:id="rId36"/>
      <w:pgSz w:w="12240" w:h="15840"/>
      <w:pgMar w:top="1440" w:right="1440" w:bottom="1440" w:left="144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94C0C" w:rsidRDefault="00794C0C" w:rsidP="006208BA">
      <w:pPr>
        <w:spacing w:after="0" w:line="240" w:lineRule="auto"/>
      </w:pPr>
      <w:r>
        <w:separator/>
      </w:r>
    </w:p>
  </w:endnote>
  <w:endnote w:type="continuationSeparator" w:id="0">
    <w:p w:rsidR="00794C0C" w:rsidRDefault="00794C0C" w:rsidP="006208B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4C0C" w:rsidRPr="006208BA" w:rsidRDefault="00794C0C" w:rsidP="006208BA">
    <w:pPr>
      <w:pStyle w:val="Footer"/>
      <w:rPr>
        <w:b/>
        <w:bCs/>
        <w:sz w:val="24"/>
        <w:szCs w:val="24"/>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2049" type="#_x0000_t75" alt="emcc_swsc207x207.jpg" style="position:absolute;margin-left:1.5pt;margin-top:-34.55pt;width:85pt;height:85pt;z-index:251660288;visibility:visible">
          <v:imagedata r:id="rId1" o:title=""/>
          <w10:wrap type="square"/>
        </v:shape>
      </w:pict>
    </w:r>
    <w:r>
      <w:tab/>
    </w:r>
    <w:fldSimple w:instr=" PAGE   \* MERGEFORMAT ">
      <w:r>
        <w:rPr>
          <w:noProof/>
        </w:rPr>
        <w:t>28</w:t>
      </w:r>
    </w:fldSimple>
    <w:r>
      <w:tab/>
    </w:r>
    <w:r w:rsidRPr="006208BA">
      <w:rPr>
        <w:b/>
        <w:bCs/>
        <w:sz w:val="24"/>
        <w:szCs w:val="24"/>
      </w:rPr>
      <w:t>SANITATION PROCESSES</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94C0C" w:rsidRDefault="00794C0C" w:rsidP="006208BA">
      <w:pPr>
        <w:spacing w:after="0" w:line="240" w:lineRule="auto"/>
      </w:pPr>
      <w:r>
        <w:separator/>
      </w:r>
    </w:p>
  </w:footnote>
  <w:footnote w:type="continuationSeparator" w:id="0">
    <w:p w:rsidR="00794C0C" w:rsidRDefault="00794C0C" w:rsidP="006208B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4C0C" w:rsidRDefault="00794C0C" w:rsidP="00661766">
    <w:pPr>
      <w:pStyle w:val="Header"/>
      <w:tabs>
        <w:tab w:val="clear" w:pos="4680"/>
      </w:tabs>
      <w:jc w:val="center"/>
    </w:pPr>
    <w:r>
      <w:tab/>
    </w:r>
    <w:r>
      <w:tab/>
    </w:r>
    <w:r>
      <w:tab/>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127DF1"/>
    <w:multiLevelType w:val="hybridMultilevel"/>
    <w:tmpl w:val="B0D44852"/>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
    <w:nsid w:val="11BD2EA5"/>
    <w:multiLevelType w:val="hybridMultilevel"/>
    <w:tmpl w:val="AD1A5ADE"/>
    <w:lvl w:ilvl="0" w:tplc="81CC04FC">
      <w:start w:val="1"/>
      <w:numFmt w:val="decimal"/>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1D080251"/>
    <w:multiLevelType w:val="hybridMultilevel"/>
    <w:tmpl w:val="EC341B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C4B4A2A"/>
    <w:multiLevelType w:val="hybridMultilevel"/>
    <w:tmpl w:val="C8AE5546"/>
    <w:lvl w:ilvl="0" w:tplc="E0FE08C8">
      <w:start w:val="1"/>
      <w:numFmt w:val="bullet"/>
      <w:lvlText w:val=""/>
      <w:lvlJc w:val="left"/>
      <w:pPr>
        <w:tabs>
          <w:tab w:val="num" w:pos="720"/>
        </w:tabs>
        <w:ind w:left="720" w:hanging="360"/>
      </w:pPr>
      <w:rPr>
        <w:rFonts w:ascii="Wingdings 2" w:hAnsi="Wingdings 2" w:cs="Wingdings 2" w:hint="default"/>
      </w:rPr>
    </w:lvl>
    <w:lvl w:ilvl="1" w:tplc="26B68CBE">
      <w:start w:val="1140"/>
      <w:numFmt w:val="bullet"/>
      <w:lvlText w:val="◦"/>
      <w:lvlJc w:val="left"/>
      <w:pPr>
        <w:tabs>
          <w:tab w:val="num" w:pos="1440"/>
        </w:tabs>
        <w:ind w:left="1440" w:hanging="360"/>
      </w:pPr>
      <w:rPr>
        <w:rFonts w:ascii="Verdana" w:hAnsi="Verdana" w:cs="Verdana" w:hint="default"/>
      </w:rPr>
    </w:lvl>
    <w:lvl w:ilvl="2" w:tplc="F548877A" w:tentative="1">
      <w:start w:val="1"/>
      <w:numFmt w:val="bullet"/>
      <w:lvlText w:val=""/>
      <w:lvlJc w:val="left"/>
      <w:pPr>
        <w:tabs>
          <w:tab w:val="num" w:pos="2160"/>
        </w:tabs>
        <w:ind w:left="2160" w:hanging="360"/>
      </w:pPr>
      <w:rPr>
        <w:rFonts w:ascii="Wingdings 2" w:hAnsi="Wingdings 2" w:cs="Wingdings 2" w:hint="default"/>
      </w:rPr>
    </w:lvl>
    <w:lvl w:ilvl="3" w:tplc="EAC8798A" w:tentative="1">
      <w:start w:val="1"/>
      <w:numFmt w:val="bullet"/>
      <w:lvlText w:val=""/>
      <w:lvlJc w:val="left"/>
      <w:pPr>
        <w:tabs>
          <w:tab w:val="num" w:pos="2880"/>
        </w:tabs>
        <w:ind w:left="2880" w:hanging="360"/>
      </w:pPr>
      <w:rPr>
        <w:rFonts w:ascii="Wingdings 2" w:hAnsi="Wingdings 2" w:cs="Wingdings 2" w:hint="default"/>
      </w:rPr>
    </w:lvl>
    <w:lvl w:ilvl="4" w:tplc="08F29ED4" w:tentative="1">
      <w:start w:val="1"/>
      <w:numFmt w:val="bullet"/>
      <w:lvlText w:val=""/>
      <w:lvlJc w:val="left"/>
      <w:pPr>
        <w:tabs>
          <w:tab w:val="num" w:pos="3600"/>
        </w:tabs>
        <w:ind w:left="3600" w:hanging="360"/>
      </w:pPr>
      <w:rPr>
        <w:rFonts w:ascii="Wingdings 2" w:hAnsi="Wingdings 2" w:cs="Wingdings 2" w:hint="default"/>
      </w:rPr>
    </w:lvl>
    <w:lvl w:ilvl="5" w:tplc="B4D82ECA" w:tentative="1">
      <w:start w:val="1"/>
      <w:numFmt w:val="bullet"/>
      <w:lvlText w:val=""/>
      <w:lvlJc w:val="left"/>
      <w:pPr>
        <w:tabs>
          <w:tab w:val="num" w:pos="4320"/>
        </w:tabs>
        <w:ind w:left="4320" w:hanging="360"/>
      </w:pPr>
      <w:rPr>
        <w:rFonts w:ascii="Wingdings 2" w:hAnsi="Wingdings 2" w:cs="Wingdings 2" w:hint="default"/>
      </w:rPr>
    </w:lvl>
    <w:lvl w:ilvl="6" w:tplc="89CE2DD4" w:tentative="1">
      <w:start w:val="1"/>
      <w:numFmt w:val="bullet"/>
      <w:lvlText w:val=""/>
      <w:lvlJc w:val="left"/>
      <w:pPr>
        <w:tabs>
          <w:tab w:val="num" w:pos="5040"/>
        </w:tabs>
        <w:ind w:left="5040" w:hanging="360"/>
      </w:pPr>
      <w:rPr>
        <w:rFonts w:ascii="Wingdings 2" w:hAnsi="Wingdings 2" w:cs="Wingdings 2" w:hint="default"/>
      </w:rPr>
    </w:lvl>
    <w:lvl w:ilvl="7" w:tplc="6EDC68F4" w:tentative="1">
      <w:start w:val="1"/>
      <w:numFmt w:val="bullet"/>
      <w:lvlText w:val=""/>
      <w:lvlJc w:val="left"/>
      <w:pPr>
        <w:tabs>
          <w:tab w:val="num" w:pos="5760"/>
        </w:tabs>
        <w:ind w:left="5760" w:hanging="360"/>
      </w:pPr>
      <w:rPr>
        <w:rFonts w:ascii="Wingdings 2" w:hAnsi="Wingdings 2" w:cs="Wingdings 2" w:hint="default"/>
      </w:rPr>
    </w:lvl>
    <w:lvl w:ilvl="8" w:tplc="C6C29814" w:tentative="1">
      <w:start w:val="1"/>
      <w:numFmt w:val="bullet"/>
      <w:lvlText w:val=""/>
      <w:lvlJc w:val="left"/>
      <w:pPr>
        <w:tabs>
          <w:tab w:val="num" w:pos="6480"/>
        </w:tabs>
        <w:ind w:left="6480" w:hanging="360"/>
      </w:pPr>
      <w:rPr>
        <w:rFonts w:ascii="Wingdings 2" w:hAnsi="Wingdings 2" w:cs="Wingdings 2" w:hint="default"/>
      </w:rPr>
    </w:lvl>
  </w:abstractNum>
  <w:abstractNum w:abstractNumId="4">
    <w:nsid w:val="3FF14FB4"/>
    <w:multiLevelType w:val="hybridMultilevel"/>
    <w:tmpl w:val="C060A970"/>
    <w:lvl w:ilvl="0" w:tplc="04090001">
      <w:start w:val="1"/>
      <w:numFmt w:val="bullet"/>
      <w:lvlText w:val=""/>
      <w:lvlJc w:val="left"/>
      <w:pPr>
        <w:ind w:left="1440" w:hanging="360"/>
      </w:pPr>
      <w:rPr>
        <w:rFonts w:ascii="Symbol" w:hAnsi="Symbol" w:cs="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cs="Wingdings" w:hint="default"/>
      </w:rPr>
    </w:lvl>
    <w:lvl w:ilvl="3" w:tplc="04090001" w:tentative="1">
      <w:start w:val="1"/>
      <w:numFmt w:val="bullet"/>
      <w:lvlText w:val=""/>
      <w:lvlJc w:val="left"/>
      <w:pPr>
        <w:ind w:left="3600" w:hanging="360"/>
      </w:pPr>
      <w:rPr>
        <w:rFonts w:ascii="Symbol" w:hAnsi="Symbol" w:cs="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cs="Wingdings" w:hint="default"/>
      </w:rPr>
    </w:lvl>
    <w:lvl w:ilvl="6" w:tplc="04090001" w:tentative="1">
      <w:start w:val="1"/>
      <w:numFmt w:val="bullet"/>
      <w:lvlText w:val=""/>
      <w:lvlJc w:val="left"/>
      <w:pPr>
        <w:ind w:left="5760" w:hanging="360"/>
      </w:pPr>
      <w:rPr>
        <w:rFonts w:ascii="Symbol" w:hAnsi="Symbol" w:cs="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cs="Wingdings" w:hint="default"/>
      </w:rPr>
    </w:lvl>
  </w:abstractNum>
  <w:num w:numId="1">
    <w:abstractNumId w:val="4"/>
  </w:num>
  <w:num w:numId="2">
    <w:abstractNumId w:val="0"/>
  </w:num>
  <w:num w:numId="3">
    <w:abstractNumId w:val="1"/>
  </w:num>
  <w:num w:numId="4">
    <w:abstractNumId w:val="3"/>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embedSystemFonts/>
  <w:defaultTabStop w:val="720"/>
  <w:drawingGridHorizontalSpacing w:val="110"/>
  <w:displayHorizontalDrawingGridEvery w:val="2"/>
  <w:characterSpacingControl w:val="doNotCompress"/>
  <w:doNotValidateAgainstSchema/>
  <w:doNotDemarcateInvalidXml/>
  <w:hdrShapeDefaults>
    <o:shapedefaults v:ext="edit" spidmax="2050"/>
    <o:shapelayout v:ext="edit">
      <o:idmap v:ext="edit" data="2"/>
    </o:shapelayout>
  </w:hdrShapeDefault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6208BA"/>
    <w:rsid w:val="00007183"/>
    <w:rsid w:val="0001041D"/>
    <w:rsid w:val="000721A5"/>
    <w:rsid w:val="0007537B"/>
    <w:rsid w:val="000967F5"/>
    <w:rsid w:val="000C18CC"/>
    <w:rsid w:val="000D52F2"/>
    <w:rsid w:val="000E25C5"/>
    <w:rsid w:val="000E66E9"/>
    <w:rsid w:val="000F1BE2"/>
    <w:rsid w:val="001001D9"/>
    <w:rsid w:val="0010596F"/>
    <w:rsid w:val="00146374"/>
    <w:rsid w:val="0015728C"/>
    <w:rsid w:val="001653BD"/>
    <w:rsid w:val="00185F4C"/>
    <w:rsid w:val="001C357C"/>
    <w:rsid w:val="001D2FD4"/>
    <w:rsid w:val="001E4865"/>
    <w:rsid w:val="001F544C"/>
    <w:rsid w:val="00213CDE"/>
    <w:rsid w:val="00216FD9"/>
    <w:rsid w:val="00227531"/>
    <w:rsid w:val="002B3850"/>
    <w:rsid w:val="002D699B"/>
    <w:rsid w:val="003208F2"/>
    <w:rsid w:val="00350DC0"/>
    <w:rsid w:val="003820AB"/>
    <w:rsid w:val="003911E2"/>
    <w:rsid w:val="003A739D"/>
    <w:rsid w:val="00402842"/>
    <w:rsid w:val="0041094F"/>
    <w:rsid w:val="00430E91"/>
    <w:rsid w:val="00467ACC"/>
    <w:rsid w:val="004A017C"/>
    <w:rsid w:val="004A41AC"/>
    <w:rsid w:val="004B4C0B"/>
    <w:rsid w:val="004C589A"/>
    <w:rsid w:val="004D2734"/>
    <w:rsid w:val="004E57C1"/>
    <w:rsid w:val="004E7E20"/>
    <w:rsid w:val="00513575"/>
    <w:rsid w:val="005263A5"/>
    <w:rsid w:val="0056447C"/>
    <w:rsid w:val="00572ECB"/>
    <w:rsid w:val="00595165"/>
    <w:rsid w:val="005E42B3"/>
    <w:rsid w:val="005E5ECA"/>
    <w:rsid w:val="00616E14"/>
    <w:rsid w:val="006208BA"/>
    <w:rsid w:val="00621FD7"/>
    <w:rsid w:val="00632195"/>
    <w:rsid w:val="00640428"/>
    <w:rsid w:val="0065307F"/>
    <w:rsid w:val="00661766"/>
    <w:rsid w:val="00676265"/>
    <w:rsid w:val="0068535D"/>
    <w:rsid w:val="00686F62"/>
    <w:rsid w:val="006A08D1"/>
    <w:rsid w:val="006D2845"/>
    <w:rsid w:val="006E43A7"/>
    <w:rsid w:val="00752F88"/>
    <w:rsid w:val="00776D8C"/>
    <w:rsid w:val="00787742"/>
    <w:rsid w:val="00794C0C"/>
    <w:rsid w:val="007C573B"/>
    <w:rsid w:val="007F5BFF"/>
    <w:rsid w:val="00826031"/>
    <w:rsid w:val="00840E96"/>
    <w:rsid w:val="00861A13"/>
    <w:rsid w:val="008E7635"/>
    <w:rsid w:val="008F2CE2"/>
    <w:rsid w:val="008F3009"/>
    <w:rsid w:val="00911B73"/>
    <w:rsid w:val="00953989"/>
    <w:rsid w:val="009A0726"/>
    <w:rsid w:val="009B482C"/>
    <w:rsid w:val="00A164C5"/>
    <w:rsid w:val="00A333E2"/>
    <w:rsid w:val="00A51156"/>
    <w:rsid w:val="00A65DD2"/>
    <w:rsid w:val="00A83ECA"/>
    <w:rsid w:val="00AB68AF"/>
    <w:rsid w:val="00AC2A20"/>
    <w:rsid w:val="00B906A5"/>
    <w:rsid w:val="00B90A94"/>
    <w:rsid w:val="00BA58DB"/>
    <w:rsid w:val="00BC3C79"/>
    <w:rsid w:val="00C05E14"/>
    <w:rsid w:val="00C21E14"/>
    <w:rsid w:val="00C4724F"/>
    <w:rsid w:val="00C77784"/>
    <w:rsid w:val="00CC7420"/>
    <w:rsid w:val="00CE0C7C"/>
    <w:rsid w:val="00CF743F"/>
    <w:rsid w:val="00D159C0"/>
    <w:rsid w:val="00D30B9E"/>
    <w:rsid w:val="00D333CC"/>
    <w:rsid w:val="00D36DD3"/>
    <w:rsid w:val="00D51CCE"/>
    <w:rsid w:val="00DB3565"/>
    <w:rsid w:val="00DD5931"/>
    <w:rsid w:val="00DF1326"/>
    <w:rsid w:val="00DF3ABF"/>
    <w:rsid w:val="00E43DC1"/>
    <w:rsid w:val="00EE5960"/>
    <w:rsid w:val="00F127FE"/>
    <w:rsid w:val="00F171E7"/>
    <w:rsid w:val="00F2014E"/>
    <w:rsid w:val="00F2067B"/>
    <w:rsid w:val="00F7549B"/>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stocktick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Hyperlink" w:unhideWhenUsed="0"/>
    <w:lsdException w:name="Strong" w:semiHidden="0" w:uiPriority="22" w:unhideWhenUsed="0" w:qFormat="1"/>
    <w:lsdException w:name="Emphasis" w:semiHidden="0" w:uiPriority="20" w:unhideWhenUsed="0" w:qFormat="1"/>
    <w:lsdException w:name="Balloon Text" w:unhideWhenUs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D2FD4"/>
    <w:pPr>
      <w:spacing w:after="200" w:line="276" w:lineRule="auto"/>
    </w:pPr>
    <w:rPr>
      <w:rFonts w:cs="Calibri"/>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6208B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208BA"/>
    <w:rPr>
      <w:rFonts w:ascii="Tahoma" w:hAnsi="Tahoma" w:cs="Tahoma"/>
      <w:sz w:val="16"/>
      <w:szCs w:val="16"/>
    </w:rPr>
  </w:style>
  <w:style w:type="paragraph" w:styleId="Header">
    <w:name w:val="header"/>
    <w:basedOn w:val="Normal"/>
    <w:link w:val="HeaderChar"/>
    <w:uiPriority w:val="99"/>
    <w:semiHidden/>
    <w:rsid w:val="006208BA"/>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6208BA"/>
  </w:style>
  <w:style w:type="paragraph" w:styleId="Footer">
    <w:name w:val="footer"/>
    <w:basedOn w:val="Normal"/>
    <w:link w:val="FooterChar"/>
    <w:uiPriority w:val="99"/>
    <w:rsid w:val="006208BA"/>
    <w:pPr>
      <w:tabs>
        <w:tab w:val="center" w:pos="4680"/>
        <w:tab w:val="right" w:pos="9360"/>
      </w:tabs>
      <w:spacing w:after="0" w:line="240" w:lineRule="auto"/>
    </w:pPr>
  </w:style>
  <w:style w:type="character" w:customStyle="1" w:styleId="FooterChar">
    <w:name w:val="Footer Char"/>
    <w:basedOn w:val="DefaultParagraphFont"/>
    <w:link w:val="Footer"/>
    <w:uiPriority w:val="99"/>
    <w:rsid w:val="006208BA"/>
  </w:style>
  <w:style w:type="table" w:styleId="TableGrid">
    <w:name w:val="Table Grid"/>
    <w:basedOn w:val="TableNormal"/>
    <w:uiPriority w:val="99"/>
    <w:rsid w:val="007C573B"/>
    <w:rPr>
      <w:rFonts w:cs="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Hyperlink">
    <w:name w:val="Hyperlink"/>
    <w:basedOn w:val="DefaultParagraphFont"/>
    <w:uiPriority w:val="99"/>
    <w:rsid w:val="00632195"/>
    <w:rPr>
      <w:color w:val="0000FF"/>
      <w:u w:val="single"/>
    </w:rPr>
  </w:style>
  <w:style w:type="paragraph" w:styleId="ListParagraph">
    <w:name w:val="List Paragraph"/>
    <w:basedOn w:val="Normal"/>
    <w:uiPriority w:val="99"/>
    <w:qFormat/>
    <w:rsid w:val="00CF743F"/>
    <w:pPr>
      <w:ind w:left="720"/>
      <w:contextualSpacing/>
    </w:pPr>
  </w:style>
</w:styles>
</file>

<file path=word/webSettings.xml><?xml version="1.0" encoding="utf-8"?>
<w:webSettings xmlns:r="http://schemas.openxmlformats.org/officeDocument/2006/relationships" xmlns:w="http://schemas.openxmlformats.org/wordprocessingml/2006/main">
  <w:divs>
    <w:div w:id="340278584">
      <w:marLeft w:val="0"/>
      <w:marRight w:val="0"/>
      <w:marTop w:val="0"/>
      <w:marBottom w:val="0"/>
      <w:divBdr>
        <w:top w:val="none" w:sz="0" w:space="0" w:color="auto"/>
        <w:left w:val="none" w:sz="0" w:space="0" w:color="auto"/>
        <w:bottom w:val="none" w:sz="0" w:space="0" w:color="auto"/>
        <w:right w:val="none" w:sz="0" w:space="0" w:color="auto"/>
      </w:divBdr>
    </w:div>
    <w:div w:id="340278585">
      <w:marLeft w:val="0"/>
      <w:marRight w:val="0"/>
      <w:marTop w:val="0"/>
      <w:marBottom w:val="0"/>
      <w:divBdr>
        <w:top w:val="none" w:sz="0" w:space="0" w:color="auto"/>
        <w:left w:val="none" w:sz="0" w:space="0" w:color="auto"/>
        <w:bottom w:val="none" w:sz="0" w:space="0" w:color="auto"/>
        <w:right w:val="none" w:sz="0" w:space="0" w:color="auto"/>
      </w:divBdr>
    </w:div>
    <w:div w:id="340278586">
      <w:marLeft w:val="0"/>
      <w:marRight w:val="0"/>
      <w:marTop w:val="0"/>
      <w:marBottom w:val="0"/>
      <w:divBdr>
        <w:top w:val="none" w:sz="0" w:space="0" w:color="auto"/>
        <w:left w:val="none" w:sz="0" w:space="0" w:color="auto"/>
        <w:bottom w:val="none" w:sz="0" w:space="0" w:color="auto"/>
        <w:right w:val="none" w:sz="0" w:space="0" w:color="auto"/>
      </w:divBdr>
      <w:divsChild>
        <w:div w:id="340278590">
          <w:marLeft w:val="547"/>
          <w:marRight w:val="0"/>
          <w:marTop w:val="0"/>
          <w:marBottom w:val="0"/>
          <w:divBdr>
            <w:top w:val="none" w:sz="0" w:space="0" w:color="auto"/>
            <w:left w:val="none" w:sz="0" w:space="0" w:color="auto"/>
            <w:bottom w:val="none" w:sz="0" w:space="0" w:color="auto"/>
            <w:right w:val="none" w:sz="0" w:space="0" w:color="auto"/>
          </w:divBdr>
        </w:div>
        <w:div w:id="340278591">
          <w:marLeft w:val="547"/>
          <w:marRight w:val="0"/>
          <w:marTop w:val="0"/>
          <w:marBottom w:val="0"/>
          <w:divBdr>
            <w:top w:val="none" w:sz="0" w:space="0" w:color="auto"/>
            <w:left w:val="none" w:sz="0" w:space="0" w:color="auto"/>
            <w:bottom w:val="none" w:sz="0" w:space="0" w:color="auto"/>
            <w:right w:val="none" w:sz="0" w:space="0" w:color="auto"/>
          </w:divBdr>
        </w:div>
        <w:div w:id="340278597">
          <w:marLeft w:val="547"/>
          <w:marRight w:val="0"/>
          <w:marTop w:val="0"/>
          <w:marBottom w:val="0"/>
          <w:divBdr>
            <w:top w:val="none" w:sz="0" w:space="0" w:color="auto"/>
            <w:left w:val="none" w:sz="0" w:space="0" w:color="auto"/>
            <w:bottom w:val="none" w:sz="0" w:space="0" w:color="auto"/>
            <w:right w:val="none" w:sz="0" w:space="0" w:color="auto"/>
          </w:divBdr>
        </w:div>
      </w:divsChild>
    </w:div>
    <w:div w:id="340278588">
      <w:marLeft w:val="0"/>
      <w:marRight w:val="0"/>
      <w:marTop w:val="0"/>
      <w:marBottom w:val="0"/>
      <w:divBdr>
        <w:top w:val="none" w:sz="0" w:space="0" w:color="auto"/>
        <w:left w:val="none" w:sz="0" w:space="0" w:color="auto"/>
        <w:bottom w:val="none" w:sz="0" w:space="0" w:color="auto"/>
        <w:right w:val="none" w:sz="0" w:space="0" w:color="auto"/>
      </w:divBdr>
      <w:divsChild>
        <w:div w:id="340278603">
          <w:marLeft w:val="547"/>
          <w:marRight w:val="0"/>
          <w:marTop w:val="0"/>
          <w:marBottom w:val="0"/>
          <w:divBdr>
            <w:top w:val="none" w:sz="0" w:space="0" w:color="auto"/>
            <w:left w:val="none" w:sz="0" w:space="0" w:color="auto"/>
            <w:bottom w:val="none" w:sz="0" w:space="0" w:color="auto"/>
            <w:right w:val="none" w:sz="0" w:space="0" w:color="auto"/>
          </w:divBdr>
        </w:div>
        <w:div w:id="340278604">
          <w:marLeft w:val="547"/>
          <w:marRight w:val="0"/>
          <w:marTop w:val="0"/>
          <w:marBottom w:val="0"/>
          <w:divBdr>
            <w:top w:val="none" w:sz="0" w:space="0" w:color="auto"/>
            <w:left w:val="none" w:sz="0" w:space="0" w:color="auto"/>
            <w:bottom w:val="none" w:sz="0" w:space="0" w:color="auto"/>
            <w:right w:val="none" w:sz="0" w:space="0" w:color="auto"/>
          </w:divBdr>
        </w:div>
        <w:div w:id="340278607">
          <w:marLeft w:val="547"/>
          <w:marRight w:val="0"/>
          <w:marTop w:val="0"/>
          <w:marBottom w:val="0"/>
          <w:divBdr>
            <w:top w:val="none" w:sz="0" w:space="0" w:color="auto"/>
            <w:left w:val="none" w:sz="0" w:space="0" w:color="auto"/>
            <w:bottom w:val="none" w:sz="0" w:space="0" w:color="auto"/>
            <w:right w:val="none" w:sz="0" w:space="0" w:color="auto"/>
          </w:divBdr>
        </w:div>
      </w:divsChild>
    </w:div>
    <w:div w:id="340278589">
      <w:marLeft w:val="0"/>
      <w:marRight w:val="0"/>
      <w:marTop w:val="0"/>
      <w:marBottom w:val="0"/>
      <w:divBdr>
        <w:top w:val="none" w:sz="0" w:space="0" w:color="auto"/>
        <w:left w:val="none" w:sz="0" w:space="0" w:color="auto"/>
        <w:bottom w:val="none" w:sz="0" w:space="0" w:color="auto"/>
        <w:right w:val="none" w:sz="0" w:space="0" w:color="auto"/>
      </w:divBdr>
    </w:div>
    <w:div w:id="340278593">
      <w:marLeft w:val="0"/>
      <w:marRight w:val="0"/>
      <w:marTop w:val="0"/>
      <w:marBottom w:val="0"/>
      <w:divBdr>
        <w:top w:val="none" w:sz="0" w:space="0" w:color="auto"/>
        <w:left w:val="none" w:sz="0" w:space="0" w:color="auto"/>
        <w:bottom w:val="none" w:sz="0" w:space="0" w:color="auto"/>
        <w:right w:val="none" w:sz="0" w:space="0" w:color="auto"/>
      </w:divBdr>
    </w:div>
    <w:div w:id="340278594">
      <w:marLeft w:val="0"/>
      <w:marRight w:val="0"/>
      <w:marTop w:val="0"/>
      <w:marBottom w:val="0"/>
      <w:divBdr>
        <w:top w:val="none" w:sz="0" w:space="0" w:color="auto"/>
        <w:left w:val="none" w:sz="0" w:space="0" w:color="auto"/>
        <w:bottom w:val="none" w:sz="0" w:space="0" w:color="auto"/>
        <w:right w:val="none" w:sz="0" w:space="0" w:color="auto"/>
      </w:divBdr>
    </w:div>
    <w:div w:id="340278595">
      <w:marLeft w:val="0"/>
      <w:marRight w:val="0"/>
      <w:marTop w:val="0"/>
      <w:marBottom w:val="0"/>
      <w:divBdr>
        <w:top w:val="none" w:sz="0" w:space="0" w:color="auto"/>
        <w:left w:val="none" w:sz="0" w:space="0" w:color="auto"/>
        <w:bottom w:val="none" w:sz="0" w:space="0" w:color="auto"/>
        <w:right w:val="none" w:sz="0" w:space="0" w:color="auto"/>
      </w:divBdr>
    </w:div>
    <w:div w:id="340278596">
      <w:marLeft w:val="0"/>
      <w:marRight w:val="0"/>
      <w:marTop w:val="0"/>
      <w:marBottom w:val="0"/>
      <w:divBdr>
        <w:top w:val="none" w:sz="0" w:space="0" w:color="auto"/>
        <w:left w:val="none" w:sz="0" w:space="0" w:color="auto"/>
        <w:bottom w:val="none" w:sz="0" w:space="0" w:color="auto"/>
        <w:right w:val="none" w:sz="0" w:space="0" w:color="auto"/>
      </w:divBdr>
    </w:div>
    <w:div w:id="340278598">
      <w:marLeft w:val="0"/>
      <w:marRight w:val="0"/>
      <w:marTop w:val="0"/>
      <w:marBottom w:val="0"/>
      <w:divBdr>
        <w:top w:val="none" w:sz="0" w:space="0" w:color="auto"/>
        <w:left w:val="none" w:sz="0" w:space="0" w:color="auto"/>
        <w:bottom w:val="none" w:sz="0" w:space="0" w:color="auto"/>
        <w:right w:val="none" w:sz="0" w:space="0" w:color="auto"/>
      </w:divBdr>
      <w:divsChild>
        <w:div w:id="340278587">
          <w:marLeft w:val="547"/>
          <w:marRight w:val="0"/>
          <w:marTop w:val="0"/>
          <w:marBottom w:val="0"/>
          <w:divBdr>
            <w:top w:val="none" w:sz="0" w:space="0" w:color="auto"/>
            <w:left w:val="none" w:sz="0" w:space="0" w:color="auto"/>
            <w:bottom w:val="none" w:sz="0" w:space="0" w:color="auto"/>
            <w:right w:val="none" w:sz="0" w:space="0" w:color="auto"/>
          </w:divBdr>
        </w:div>
        <w:div w:id="340278592">
          <w:marLeft w:val="547"/>
          <w:marRight w:val="0"/>
          <w:marTop w:val="0"/>
          <w:marBottom w:val="0"/>
          <w:divBdr>
            <w:top w:val="none" w:sz="0" w:space="0" w:color="auto"/>
            <w:left w:val="none" w:sz="0" w:space="0" w:color="auto"/>
            <w:bottom w:val="none" w:sz="0" w:space="0" w:color="auto"/>
            <w:right w:val="none" w:sz="0" w:space="0" w:color="auto"/>
          </w:divBdr>
        </w:div>
        <w:div w:id="340278599">
          <w:marLeft w:val="547"/>
          <w:marRight w:val="0"/>
          <w:marTop w:val="0"/>
          <w:marBottom w:val="0"/>
          <w:divBdr>
            <w:top w:val="none" w:sz="0" w:space="0" w:color="auto"/>
            <w:left w:val="none" w:sz="0" w:space="0" w:color="auto"/>
            <w:bottom w:val="none" w:sz="0" w:space="0" w:color="auto"/>
            <w:right w:val="none" w:sz="0" w:space="0" w:color="auto"/>
          </w:divBdr>
        </w:div>
      </w:divsChild>
    </w:div>
    <w:div w:id="340278600">
      <w:marLeft w:val="0"/>
      <w:marRight w:val="0"/>
      <w:marTop w:val="0"/>
      <w:marBottom w:val="0"/>
      <w:divBdr>
        <w:top w:val="none" w:sz="0" w:space="0" w:color="auto"/>
        <w:left w:val="none" w:sz="0" w:space="0" w:color="auto"/>
        <w:bottom w:val="none" w:sz="0" w:space="0" w:color="auto"/>
        <w:right w:val="none" w:sz="0" w:space="0" w:color="auto"/>
      </w:divBdr>
    </w:div>
    <w:div w:id="340278601">
      <w:marLeft w:val="0"/>
      <w:marRight w:val="0"/>
      <w:marTop w:val="0"/>
      <w:marBottom w:val="0"/>
      <w:divBdr>
        <w:top w:val="none" w:sz="0" w:space="0" w:color="auto"/>
        <w:left w:val="none" w:sz="0" w:space="0" w:color="auto"/>
        <w:bottom w:val="none" w:sz="0" w:space="0" w:color="auto"/>
        <w:right w:val="none" w:sz="0" w:space="0" w:color="auto"/>
      </w:divBdr>
    </w:div>
    <w:div w:id="340278602">
      <w:marLeft w:val="0"/>
      <w:marRight w:val="0"/>
      <w:marTop w:val="0"/>
      <w:marBottom w:val="0"/>
      <w:divBdr>
        <w:top w:val="none" w:sz="0" w:space="0" w:color="auto"/>
        <w:left w:val="none" w:sz="0" w:space="0" w:color="auto"/>
        <w:bottom w:val="none" w:sz="0" w:space="0" w:color="auto"/>
        <w:right w:val="none" w:sz="0" w:space="0" w:color="auto"/>
      </w:divBdr>
    </w:div>
    <w:div w:id="340278605">
      <w:marLeft w:val="0"/>
      <w:marRight w:val="0"/>
      <w:marTop w:val="0"/>
      <w:marBottom w:val="0"/>
      <w:divBdr>
        <w:top w:val="none" w:sz="0" w:space="0" w:color="auto"/>
        <w:left w:val="none" w:sz="0" w:space="0" w:color="auto"/>
        <w:bottom w:val="none" w:sz="0" w:space="0" w:color="auto"/>
        <w:right w:val="none" w:sz="0" w:space="0" w:color="auto"/>
      </w:divBdr>
    </w:div>
    <w:div w:id="340278606">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image" Target="media/image7.png"/><Relationship Id="rId18" Type="http://schemas.openxmlformats.org/officeDocument/2006/relationships/hyperlink" Target="http://www.fda.gov/Food/GuidanceComplianceRegulatoryInformation/CurrentGoodManufacturingPracticesCGMPS/default.htm" TargetMode="External"/><Relationship Id="rId26" Type="http://schemas.openxmlformats.org/officeDocument/2006/relationships/image" Target="media/image17.png"/><Relationship Id="rId3" Type="http://schemas.openxmlformats.org/officeDocument/2006/relationships/settings" Target="settings.xml"/><Relationship Id="rId21" Type="http://schemas.openxmlformats.org/officeDocument/2006/relationships/image" Target="media/image13.jpeg"/><Relationship Id="rId34" Type="http://schemas.openxmlformats.org/officeDocument/2006/relationships/image" Target="media/image18.jpe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yperlink" Target="http://www.energystar.gov" TargetMode="External"/><Relationship Id="rId33" Type="http://schemas.openxmlformats.org/officeDocument/2006/relationships/hyperlink" Target="http://www.cleanairmakemore.com/" TargetMode="Externa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yperlink" Target="http://www.osha.gov/" TargetMode="External"/><Relationship Id="rId29" Type="http://schemas.openxmlformats.org/officeDocument/2006/relationships/hyperlink" Target="http://greenandsave.co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6.png"/><Relationship Id="rId32" Type="http://schemas.openxmlformats.org/officeDocument/2006/relationships/hyperlink" Target="http://www.bpiworld.org/" TargetMode="Externa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5.png"/><Relationship Id="rId28" Type="http://schemas.openxmlformats.org/officeDocument/2006/relationships/hyperlink" Target="http://dsireusa.org/" TargetMode="External"/><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2.png"/><Relationship Id="rId31" Type="http://schemas.openxmlformats.org/officeDocument/2006/relationships/hyperlink" Target="http://www.epa.gov/epp/"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4.wmf"/><Relationship Id="rId27" Type="http://schemas.openxmlformats.org/officeDocument/2006/relationships/hyperlink" Target="http://www.greenseal.org/" TargetMode="External"/><Relationship Id="rId30" Type="http://schemas.openxmlformats.org/officeDocument/2006/relationships/hyperlink" Target="http://www.irecusa.org/" TargetMode="External"/><Relationship Id="rId35"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41</TotalTime>
  <Pages>28</Pages>
  <Words>3206</Words>
  <Characters>18280</Characters>
  <Application>Microsoft Office Outlook</Application>
  <DocSecurity>0</DocSecurity>
  <Lines>0</Lines>
  <Paragraphs>0</Paragraphs>
  <ScaleCrop>false</ScaleCrop>
  <Company>Peyton's</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erc6871</dc:creator>
  <cp:keywords/>
  <dc:description/>
  <cp:lastModifiedBy>Keefer</cp:lastModifiedBy>
  <cp:revision>7</cp:revision>
  <cp:lastPrinted>2009-09-03T23:40:00Z</cp:lastPrinted>
  <dcterms:created xsi:type="dcterms:W3CDTF">2009-09-04T01:24:00Z</dcterms:created>
  <dcterms:modified xsi:type="dcterms:W3CDTF">2010-01-21T17:31:00Z</dcterms:modified>
</cp:coreProperties>
</file>