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F77B0E" w:rsidRDefault="008A5EA7">
      <w:pPr>
        <w:pStyle w:val="normal0"/>
      </w:pPr>
      <w:r>
        <w:t>PD Topics:</w:t>
      </w:r>
    </w:p>
    <w:p w14:paraId="00000002" w14:textId="77777777" w:rsidR="00F77B0E" w:rsidRDefault="008A5EA7">
      <w:pPr>
        <w:pStyle w:val="normal0"/>
        <w:numPr>
          <w:ilvl w:val="0"/>
          <w:numId w:val="1"/>
        </w:numPr>
      </w:pPr>
      <w:r>
        <w:t>Social model of disability approach vs. a medical model of disability approach</w:t>
      </w:r>
    </w:p>
    <w:p w14:paraId="00000003" w14:textId="77777777" w:rsidR="00F77B0E" w:rsidRDefault="008A5EA7">
      <w:pPr>
        <w:pStyle w:val="normal0"/>
        <w:numPr>
          <w:ilvl w:val="1"/>
          <w:numId w:val="1"/>
        </w:numPr>
      </w:pPr>
      <w:r>
        <w:t>Social model - focuses on making changes in the environment to meet the individual’s needs</w:t>
      </w:r>
    </w:p>
    <w:p w14:paraId="00000004" w14:textId="77777777" w:rsidR="00F77B0E" w:rsidRDefault="008A5EA7">
      <w:pPr>
        <w:pStyle w:val="normal0"/>
        <w:numPr>
          <w:ilvl w:val="1"/>
          <w:numId w:val="1"/>
        </w:numPr>
      </w:pPr>
      <w:r>
        <w:t xml:space="preserve">Medical model - deficit model focused on changing the individual </w:t>
      </w:r>
    </w:p>
    <w:p w14:paraId="00000005" w14:textId="77777777" w:rsidR="00F77B0E" w:rsidRDefault="008A5EA7">
      <w:pPr>
        <w:pStyle w:val="normal0"/>
        <w:numPr>
          <w:ilvl w:val="1"/>
          <w:numId w:val="1"/>
        </w:numPr>
      </w:pPr>
      <w:r>
        <w:t>I am using a social model of disability</w:t>
      </w:r>
    </w:p>
    <w:p w14:paraId="00000006" w14:textId="77777777" w:rsidR="00F77B0E" w:rsidRDefault="008A5EA7">
      <w:pPr>
        <w:pStyle w:val="normal0"/>
        <w:numPr>
          <w:ilvl w:val="2"/>
          <w:numId w:val="1"/>
        </w:numPr>
      </w:pPr>
      <w:r>
        <w:t>What are the barriers to reaching the goal?</w:t>
      </w:r>
    </w:p>
    <w:p w14:paraId="00000007" w14:textId="77777777" w:rsidR="00F77B0E" w:rsidRDefault="008A5EA7">
      <w:pPr>
        <w:pStyle w:val="normal0"/>
        <w:numPr>
          <w:ilvl w:val="2"/>
          <w:numId w:val="1"/>
        </w:numPr>
      </w:pPr>
      <w:r>
        <w:t>What changes can we make to the environment to help this person reach their goal?</w:t>
      </w:r>
    </w:p>
    <w:p w14:paraId="00000008" w14:textId="77777777" w:rsidR="00F77B0E" w:rsidRDefault="008A5EA7">
      <w:pPr>
        <w:pStyle w:val="normal0"/>
        <w:numPr>
          <w:ilvl w:val="2"/>
          <w:numId w:val="1"/>
        </w:numPr>
      </w:pPr>
      <w:r>
        <w:t>How do we collaboratively work together through this process?</w:t>
      </w:r>
    </w:p>
    <w:p w14:paraId="00000009" w14:textId="77777777" w:rsidR="00F77B0E" w:rsidRDefault="008A5EA7">
      <w:pPr>
        <w:pStyle w:val="normal0"/>
        <w:numPr>
          <w:ilvl w:val="0"/>
          <w:numId w:val="1"/>
        </w:numPr>
      </w:pPr>
      <w:r>
        <w:t xml:space="preserve">What is Autism </w:t>
      </w:r>
    </w:p>
    <w:p w14:paraId="0000000A" w14:textId="77777777" w:rsidR="00F77B0E" w:rsidRDefault="008A5EA7">
      <w:pPr>
        <w:pStyle w:val="normal0"/>
        <w:numPr>
          <w:ilvl w:val="1"/>
          <w:numId w:val="1"/>
        </w:numPr>
      </w:pPr>
      <w:r>
        <w:t>Neurotype (n</w:t>
      </w:r>
      <w:r>
        <w:t>eurological differences in brain) &amp; pervasive developmental disability</w:t>
      </w:r>
    </w:p>
    <w:p w14:paraId="0000000B" w14:textId="77777777" w:rsidR="00F77B0E" w:rsidRDefault="008A5EA7">
      <w:pPr>
        <w:pStyle w:val="normal0"/>
        <w:numPr>
          <w:ilvl w:val="1"/>
          <w:numId w:val="1"/>
        </w:numPr>
      </w:pPr>
      <w:r>
        <w:t>Abilities and disabilities come with it</w:t>
      </w:r>
    </w:p>
    <w:p w14:paraId="0000000C" w14:textId="77777777" w:rsidR="00F77B0E" w:rsidRDefault="008A5EA7">
      <w:pPr>
        <w:pStyle w:val="normal0"/>
        <w:numPr>
          <w:ilvl w:val="1"/>
          <w:numId w:val="1"/>
        </w:numPr>
      </w:pPr>
      <w:r>
        <w:t>Communication, movement, sensory processing differences between people without autism &amp; autistic people</w:t>
      </w:r>
    </w:p>
    <w:p w14:paraId="0000000D" w14:textId="77777777" w:rsidR="00F77B0E" w:rsidRDefault="008A5EA7">
      <w:pPr>
        <w:pStyle w:val="normal0"/>
        <w:numPr>
          <w:ilvl w:val="2"/>
          <w:numId w:val="1"/>
        </w:numPr>
      </w:pPr>
      <w:r>
        <w:rPr>
          <w:rFonts w:ascii="Arial Unicode MS" w:eastAsia="Arial Unicode MS" w:hAnsi="Arial Unicode MS" w:cs="Arial Unicode MS"/>
        </w:rPr>
        <w:t>What do these differences look like in ac</w:t>
      </w:r>
      <w:r>
        <w:rPr>
          <w:rFonts w:ascii="Arial Unicode MS" w:eastAsia="Arial Unicode MS" w:hAnsi="Arial Unicode MS" w:cs="Arial Unicode MS"/>
        </w:rPr>
        <w:t>tion → list all of the sensory experiences to provide background; examples of communication differences</w:t>
      </w:r>
    </w:p>
    <w:p w14:paraId="0000000E" w14:textId="77777777" w:rsidR="00F77B0E" w:rsidRDefault="008A5EA7">
      <w:pPr>
        <w:pStyle w:val="normal0"/>
        <w:numPr>
          <w:ilvl w:val="1"/>
          <w:numId w:val="1"/>
        </w:numPr>
      </w:pPr>
      <w:r>
        <w:t>Profile of autism in each individual is unique</w:t>
      </w:r>
    </w:p>
    <w:p w14:paraId="0000000F" w14:textId="77777777" w:rsidR="00F77B0E" w:rsidRDefault="008A5EA7">
      <w:pPr>
        <w:pStyle w:val="normal0"/>
        <w:numPr>
          <w:ilvl w:val="2"/>
          <w:numId w:val="1"/>
        </w:numPr>
      </w:pPr>
      <w:r>
        <w:t xml:space="preserve">This is why it is best to consult the person about their needs, preferences, accommodations, etc. </w:t>
      </w:r>
    </w:p>
    <w:p w14:paraId="00000010" w14:textId="77777777" w:rsidR="00F77B0E" w:rsidRDefault="008A5EA7">
      <w:pPr>
        <w:pStyle w:val="normal0"/>
        <w:numPr>
          <w:ilvl w:val="2"/>
          <w:numId w:val="1"/>
        </w:numPr>
      </w:pPr>
      <w:r>
        <w:t>In a w</w:t>
      </w:r>
      <w:r>
        <w:t>orld that is not designed for  autistic people, this can bring challenges</w:t>
      </w:r>
    </w:p>
    <w:p w14:paraId="00000011" w14:textId="77777777" w:rsidR="00F77B0E" w:rsidRDefault="008A5EA7">
      <w:pPr>
        <w:pStyle w:val="normal0"/>
        <w:numPr>
          <w:ilvl w:val="0"/>
          <w:numId w:val="1"/>
        </w:numPr>
      </w:pPr>
      <w:r>
        <w:t>How does autism impact learning &amp; the classroom</w:t>
      </w:r>
    </w:p>
    <w:p w14:paraId="00000012" w14:textId="77777777" w:rsidR="00F77B0E" w:rsidRDefault="008A5EA7">
      <w:pPr>
        <w:pStyle w:val="normal0"/>
        <w:numPr>
          <w:ilvl w:val="1"/>
          <w:numId w:val="1"/>
        </w:numPr>
      </w:pPr>
      <w:r>
        <w:t>Common behaviors (e.g. eye contact, stims, sensory seeking/avoidance behaviors)</w:t>
      </w:r>
    </w:p>
    <w:p w14:paraId="00000013" w14:textId="77777777" w:rsidR="00F77B0E" w:rsidRDefault="008A5EA7">
      <w:pPr>
        <w:pStyle w:val="normal0"/>
        <w:numPr>
          <w:ilvl w:val="1"/>
          <w:numId w:val="1"/>
        </w:numPr>
      </w:pPr>
      <w:r>
        <w:t>Common strategies &amp; accommodations</w:t>
      </w:r>
    </w:p>
    <w:p w14:paraId="00000014" w14:textId="77777777" w:rsidR="00F77B0E" w:rsidRDefault="008A5EA7">
      <w:pPr>
        <w:pStyle w:val="normal0"/>
        <w:numPr>
          <w:ilvl w:val="2"/>
          <w:numId w:val="1"/>
        </w:numPr>
      </w:pPr>
      <w:r>
        <w:t>Some strategies wil</w:t>
      </w:r>
      <w:r>
        <w:t>l be helpful for all learners (e.g. visual schedule, using audio &amp; visual information sharing)</w:t>
      </w:r>
    </w:p>
    <w:p w14:paraId="00000015" w14:textId="77777777" w:rsidR="00F77B0E" w:rsidRDefault="008A5EA7">
      <w:pPr>
        <w:pStyle w:val="normal0"/>
        <w:numPr>
          <w:ilvl w:val="2"/>
          <w:numId w:val="1"/>
        </w:numPr>
      </w:pPr>
      <w:r>
        <w:t>Overall these should be used on an individual basis</w:t>
      </w:r>
    </w:p>
    <w:p w14:paraId="00000016" w14:textId="77777777" w:rsidR="00F77B0E" w:rsidRDefault="008A5EA7">
      <w:pPr>
        <w:pStyle w:val="normal0"/>
        <w:numPr>
          <w:ilvl w:val="2"/>
          <w:numId w:val="1"/>
        </w:numPr>
      </w:pPr>
      <w:r>
        <w:rPr>
          <w:rFonts w:ascii="Arial Unicode MS" w:eastAsia="Arial Unicode MS" w:hAnsi="Arial Unicode MS" w:cs="Arial Unicode MS"/>
        </w:rPr>
        <w:t>Need to examine the function → how your needs impact your functioning &amp; what is the behavior, is it helping y</w:t>
      </w:r>
      <w:r>
        <w:rPr>
          <w:rFonts w:ascii="Arial Unicode MS" w:eastAsia="Arial Unicode MS" w:hAnsi="Arial Unicode MS" w:cs="Arial Unicode MS"/>
        </w:rPr>
        <w:t>ou meet your learning goal, and if it a current system is not working, then we need to find a functional replacement that works better for you</w:t>
      </w:r>
    </w:p>
    <w:p w14:paraId="00000017" w14:textId="77777777" w:rsidR="00F77B0E" w:rsidRDefault="008A5EA7">
      <w:pPr>
        <w:pStyle w:val="normal0"/>
        <w:numPr>
          <w:ilvl w:val="1"/>
          <w:numId w:val="1"/>
        </w:numPr>
      </w:pPr>
      <w:r>
        <w:rPr>
          <w:b/>
        </w:rPr>
        <w:t>Collaborative problem-solving</w:t>
      </w:r>
      <w:r>
        <w:t xml:space="preserve"> with the student</w:t>
      </w:r>
    </w:p>
    <w:p w14:paraId="00000018" w14:textId="77777777" w:rsidR="00F77B0E" w:rsidRDefault="008A5EA7">
      <w:pPr>
        <w:pStyle w:val="normal0"/>
        <w:numPr>
          <w:ilvl w:val="1"/>
          <w:numId w:val="1"/>
        </w:numPr>
      </w:pPr>
      <w:hyperlink r:id="rId6">
        <w:r>
          <w:rPr>
            <w:color w:val="1155CC"/>
            <w:u w:val="single"/>
          </w:rPr>
          <w:t>Vignettes of situations with step-by-step problem solving</w:t>
        </w:r>
      </w:hyperlink>
    </w:p>
    <w:p w14:paraId="00000019" w14:textId="77777777" w:rsidR="00F77B0E" w:rsidRDefault="008A5EA7">
      <w:pPr>
        <w:pStyle w:val="normal0"/>
        <w:numPr>
          <w:ilvl w:val="1"/>
          <w:numId w:val="1"/>
        </w:numPr>
      </w:pPr>
      <w:r>
        <w:t xml:space="preserve">Practice vignettes </w:t>
      </w:r>
    </w:p>
    <w:p w14:paraId="0000001A" w14:textId="77777777" w:rsidR="00F77B0E" w:rsidRDefault="008A5EA7">
      <w:pPr>
        <w:pStyle w:val="normal0"/>
        <w:numPr>
          <w:ilvl w:val="0"/>
          <w:numId w:val="1"/>
        </w:numPr>
      </w:pPr>
      <w:r>
        <w:t>Americans with Disabilities Act (ADA) &amp; higher education</w:t>
      </w:r>
    </w:p>
    <w:p w14:paraId="0000001B" w14:textId="77777777" w:rsidR="00F77B0E" w:rsidRDefault="008A5EA7">
      <w:pPr>
        <w:pStyle w:val="normal0"/>
        <w:numPr>
          <w:ilvl w:val="1"/>
          <w:numId w:val="1"/>
        </w:numPr>
      </w:pPr>
      <w:r>
        <w:t>What are individuals’ rights?</w:t>
      </w:r>
    </w:p>
    <w:p w14:paraId="0000001C" w14:textId="77777777" w:rsidR="00F77B0E" w:rsidRDefault="008A5EA7">
      <w:pPr>
        <w:pStyle w:val="normal0"/>
        <w:numPr>
          <w:ilvl w:val="1"/>
          <w:numId w:val="1"/>
        </w:numPr>
      </w:pPr>
      <w:r>
        <w:t xml:space="preserve">What does this mean for instructors? </w:t>
      </w:r>
    </w:p>
    <w:p w14:paraId="0000001D" w14:textId="77777777" w:rsidR="00F77B0E" w:rsidRDefault="00F77B0E">
      <w:pPr>
        <w:pStyle w:val="normal0"/>
      </w:pPr>
    </w:p>
    <w:p w14:paraId="0000001E" w14:textId="77777777" w:rsidR="00F77B0E" w:rsidRDefault="008A5EA7">
      <w:pPr>
        <w:pStyle w:val="normal0"/>
      </w:pPr>
      <w:r>
        <w:t>Resources:</w:t>
      </w:r>
    </w:p>
    <w:p w14:paraId="0000001F" w14:textId="77777777" w:rsidR="00F77B0E" w:rsidRDefault="008A5EA7">
      <w:pPr>
        <w:pStyle w:val="normal0"/>
      </w:pPr>
      <w:hyperlink r:id="rId7">
        <w:r>
          <w:rPr>
            <w:color w:val="1155CC"/>
            <w:u w:val="single"/>
          </w:rPr>
          <w:t>https://autisticadvocacy.org/</w:t>
        </w:r>
      </w:hyperlink>
    </w:p>
    <w:p w14:paraId="00000020" w14:textId="77777777" w:rsidR="00F77B0E" w:rsidRDefault="00F77B0E">
      <w:pPr>
        <w:pStyle w:val="normal0"/>
      </w:pPr>
    </w:p>
    <w:p w14:paraId="00000021" w14:textId="77777777" w:rsidR="00F77B0E" w:rsidRDefault="008A5EA7">
      <w:pPr>
        <w:pStyle w:val="normal0"/>
      </w:pPr>
      <w:hyperlink r:id="rId8">
        <w:r>
          <w:rPr>
            <w:color w:val="1155CC"/>
            <w:u w:val="single"/>
          </w:rPr>
          <w:t>https://awnnetwork.org/wp-content/uploads/2019/05/AWNN</w:t>
        </w:r>
        <w:r>
          <w:rPr>
            <w:color w:val="1155CC"/>
            <w:u w:val="single"/>
          </w:rPr>
          <w:t>etworkWelcomeautisticadultspacket.pdf</w:t>
        </w:r>
      </w:hyperlink>
    </w:p>
    <w:p w14:paraId="00000022" w14:textId="77777777" w:rsidR="00F77B0E" w:rsidRDefault="00F77B0E">
      <w:pPr>
        <w:pStyle w:val="normal0"/>
      </w:pPr>
    </w:p>
    <w:p w14:paraId="00000023" w14:textId="77777777" w:rsidR="00F77B0E" w:rsidRDefault="008A5EA7">
      <w:pPr>
        <w:pStyle w:val="normal0"/>
      </w:pPr>
      <w:hyperlink r:id="rId9">
        <w:r>
          <w:rPr>
            <w:color w:val="1155CC"/>
            <w:u w:val="single"/>
          </w:rPr>
          <w:t>https://awnnetwork.org/resource-library/</w:t>
        </w:r>
      </w:hyperlink>
      <w:r>
        <w:t xml:space="preserve"> </w:t>
      </w:r>
    </w:p>
    <w:p w14:paraId="00000024" w14:textId="77777777" w:rsidR="00F77B0E" w:rsidRDefault="00F77B0E">
      <w:pPr>
        <w:pStyle w:val="normal0"/>
      </w:pPr>
    </w:p>
    <w:p w14:paraId="00000025" w14:textId="77777777" w:rsidR="00F77B0E" w:rsidRDefault="008A5EA7">
      <w:pPr>
        <w:pStyle w:val="normal0"/>
      </w:pPr>
      <w:hyperlink r:id="rId10">
        <w:r>
          <w:rPr>
            <w:color w:val="1155CC"/>
            <w:u w:val="single"/>
          </w:rPr>
          <w:t>https://www.youtube.com/watch?v=M3Q51Qaz45M&amp;t=</w:t>
        </w:r>
        <w:r>
          <w:rPr>
            <w:color w:val="1155CC"/>
            <w:u w:val="single"/>
          </w:rPr>
          <w:t>7s</w:t>
        </w:r>
      </w:hyperlink>
      <w:r>
        <w:t xml:space="preserve"> </w:t>
      </w:r>
    </w:p>
    <w:p w14:paraId="00000026" w14:textId="77777777" w:rsidR="00F77B0E" w:rsidRDefault="00F77B0E">
      <w:pPr>
        <w:pStyle w:val="normal0"/>
      </w:pPr>
    </w:p>
    <w:p w14:paraId="00000027" w14:textId="024AC5F3" w:rsidR="008A5EA7" w:rsidRDefault="008A5EA7">
      <w:pPr>
        <w:pStyle w:val="normal0"/>
      </w:pPr>
      <w:r>
        <w:t>Sara Sanders Gardner. Preparing for College: What you can do NOW. Bellevue College Neurodiversity Navigators, February 2020.</w:t>
      </w:r>
    </w:p>
    <w:p w14:paraId="0998A89D" w14:textId="77777777" w:rsidR="008A5EA7" w:rsidRDefault="008A5EA7">
      <w:r>
        <w:br w:type="page"/>
      </w:r>
    </w:p>
    <w:p w14:paraId="7C4826A5" w14:textId="77777777" w:rsidR="008A5EA7" w:rsidRDefault="008A5EA7" w:rsidP="008A5EA7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28763003" wp14:editId="591CB177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1633220" cy="571500"/>
            <wp:effectExtent l="0" t="0" r="0" b="12700"/>
            <wp:wrapTight wrapText="bothSides">
              <wp:wrapPolygon edited="0">
                <wp:start x="0" y="0"/>
                <wp:lineTo x="0" y="21120"/>
                <wp:lineTo x="21163" y="21120"/>
                <wp:lineTo x="2116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12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76FF7A5B" w14:textId="77777777" w:rsidR="008A5EA7" w:rsidRDefault="008A5EA7" w:rsidP="008A5EA7">
      <w:r>
        <w:t xml:space="preserve">To view a copy of this license, visit </w:t>
      </w:r>
    </w:p>
    <w:p w14:paraId="4205DCFC" w14:textId="77777777" w:rsidR="008A5EA7" w:rsidRDefault="008A5EA7" w:rsidP="008A5EA7"/>
    <w:p w14:paraId="75FB86FC" w14:textId="77777777" w:rsidR="008A5EA7" w:rsidRDefault="008A5EA7" w:rsidP="008A5EA7">
      <w:r>
        <w:t>http://creativecommons.org/licenses/by-nc-sa/4.0/ or send a</w:t>
      </w:r>
    </w:p>
    <w:p w14:paraId="4D7670C6" w14:textId="77777777" w:rsidR="008A5EA7" w:rsidRDefault="008A5EA7" w:rsidP="008A5EA7">
      <w:r>
        <w:t>letter to Creative Commons, PO Box 1866, Mountain View, CA 94042, USA</w:t>
      </w:r>
    </w:p>
    <w:p w14:paraId="53D14641" w14:textId="77777777" w:rsidR="008A5EA7" w:rsidRDefault="008A5EA7" w:rsidP="008A5EA7">
      <w:pPr>
        <w:jc w:val="center"/>
      </w:pPr>
    </w:p>
    <w:p w14:paraId="1E80FBCA" w14:textId="77777777" w:rsidR="008A5EA7" w:rsidRDefault="008A5EA7" w:rsidP="008A5EA7">
      <w:pPr>
        <w:jc w:val="center"/>
      </w:pPr>
    </w:p>
    <w:p w14:paraId="5548357F" w14:textId="77777777" w:rsidR="008A5EA7" w:rsidRDefault="008A5EA7" w:rsidP="008A5EA7">
      <w:pPr>
        <w:jc w:val="center"/>
      </w:pPr>
    </w:p>
    <w:p w14:paraId="4E391D0E" w14:textId="77777777" w:rsidR="008A5EA7" w:rsidRDefault="008A5EA7" w:rsidP="008A5EA7">
      <w:pPr>
        <w:jc w:val="center"/>
      </w:pPr>
      <w:r>
        <w:t>Spectrum Innovates</w:t>
      </w:r>
    </w:p>
    <w:p w14:paraId="001C8CB7" w14:textId="77777777" w:rsidR="008A5EA7" w:rsidRDefault="008A5EA7" w:rsidP="008A5EA7">
      <w:pPr>
        <w:jc w:val="center"/>
      </w:pPr>
      <w:r>
        <w:t>Spectrum Innovates Program</w:t>
      </w:r>
    </w:p>
    <w:p w14:paraId="624EE7CC" w14:textId="77777777" w:rsidR="008A5EA7" w:rsidRDefault="008A5EA7" w:rsidP="008A5EA7">
      <w:pPr>
        <w:jc w:val="center"/>
      </w:pPr>
      <w:r>
        <w:t>Spectrum Innovates Pathway Program</w:t>
      </w:r>
    </w:p>
    <w:p w14:paraId="081F7A78" w14:textId="77777777" w:rsidR="008A5EA7" w:rsidRDefault="008A5EA7" w:rsidP="008A5EA7">
      <w:pPr>
        <w:jc w:val="center"/>
      </w:pPr>
      <w:r>
        <w:t>Spectrum Innovates Pathway Program at Vaughn College</w:t>
      </w:r>
    </w:p>
    <w:p w14:paraId="3D3DAE0C" w14:textId="3AAA0B09" w:rsidR="00F77B0E" w:rsidRDefault="008A5EA7" w:rsidP="008A5EA7">
      <w:pPr>
        <w:pStyle w:val="normal0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</w:t>
      </w:r>
      <w:bookmarkStart w:id="0" w:name="_GoBack"/>
      <w:bookmarkEnd w:id="0"/>
    </w:p>
    <w:sectPr w:rsidR="00F77B0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23B80"/>
    <w:multiLevelType w:val="multilevel"/>
    <w:tmpl w:val="A888FB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77B0E"/>
    <w:rsid w:val="008A5EA7"/>
    <w:rsid w:val="00F7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5EA7"/>
    <w:pPr>
      <w:spacing w:line="240" w:lineRule="auto"/>
    </w:pPr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EA7"/>
    <w:rPr>
      <w:rFonts w:ascii="Lucida Grande" w:eastAsiaTheme="minorEastAsia" w:hAnsi="Lucida Grande" w:cs="Lucida Grande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8A5E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5EA7"/>
    <w:pPr>
      <w:spacing w:line="240" w:lineRule="auto"/>
    </w:pPr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EA7"/>
    <w:rPr>
      <w:rFonts w:ascii="Lucida Grande" w:eastAsiaTheme="minorEastAsia" w:hAnsi="Lucida Grande" w:cs="Lucida Grande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8A5E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hyperlink" Target="https://creativecommons.org/licenses/by-nc-sa/4.0/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collegeautismnetwork.org/wp-content/uploads/2018/10/CAN-Case-Studies-2018-10-01.pdf" TargetMode="External"/><Relationship Id="rId7" Type="http://schemas.openxmlformats.org/officeDocument/2006/relationships/hyperlink" Target="https://autisticadvocacy.org/" TargetMode="External"/><Relationship Id="rId8" Type="http://schemas.openxmlformats.org/officeDocument/2006/relationships/hyperlink" Target="https://awnnetwork.org/wp-content/uploads/2019/05/AWNNetworkWelcomeautisticadultspacket.pdf" TargetMode="External"/><Relationship Id="rId9" Type="http://schemas.openxmlformats.org/officeDocument/2006/relationships/hyperlink" Target="https://awnnetwork.org/resource-library/" TargetMode="External"/><Relationship Id="rId10" Type="http://schemas.openxmlformats.org/officeDocument/2006/relationships/hyperlink" Target="https://www.youtube.com/watch?v=M3Q51Qaz45M&amp;t=7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478</Words>
  <Characters>2725</Characters>
  <Application>Microsoft Macintosh Word</Application>
  <DocSecurity>0</DocSecurity>
  <Lines>22</Lines>
  <Paragraphs>6</Paragraphs>
  <ScaleCrop>false</ScaleCrop>
  <Company/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2022-06-23T19:02:00Z</dcterms:created>
  <dcterms:modified xsi:type="dcterms:W3CDTF">2022-06-23T19:04:00Z</dcterms:modified>
</cp:coreProperties>
</file>