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spacing w:line="240" w:lineRule="auto"/>
        <w:rPr/>
      </w:pPr>
      <w:bookmarkStart w:colFirst="0" w:colLast="0" w:name="_kj4nwkbpjfzn" w:id="0"/>
      <w:bookmarkEnd w:id="0"/>
      <w:r w:rsidDel="00000000" w:rsidR="00000000" w:rsidRPr="00000000">
        <w:rPr>
          <w:rtl w:val="0"/>
        </w:rPr>
        <w:t xml:space="preserve">Things to keep in mind during development: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Build out curriculum in a way that can be easily understood (straight forward text, detailed, rooted in research, easily replicable)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Language that is clear, concrete, and precise 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7"/>
        </w:numPr>
        <w:spacing w:after="200" w:before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Keep in mind that the goal of practicing &amp; learning these skills is ultimately independence across settings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7"/>
        </w:numPr>
        <w:spacing w:after="200" w:before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real-life situations for learning whenever possible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Always keep in mind that the issues faced are not autism itself, it is the relationship between expectations and environment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Difference not deficit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Incorporating an element of choice increases the likelihood of skills learned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Utilize behavioral momentum (high probability task, high probability task, low probability task → similar to scaffolding)</w:t>
      </w:r>
    </w:p>
    <w:p w:rsidR="00000000" w:rsidDel="00000000" w:rsidP="00000000" w:rsidRDefault="00000000" w:rsidRPr="00000000" w14:paraId="0000000A">
      <w:pPr>
        <w:pStyle w:val="Heading1"/>
        <w:pageBreakBefore w:val="0"/>
        <w:spacing w:line="240" w:lineRule="auto"/>
        <w:rPr/>
      </w:pPr>
      <w:bookmarkStart w:colFirst="0" w:colLast="0" w:name="_w62b79xhjxar" w:id="1"/>
      <w:bookmarkEnd w:id="1"/>
      <w:r w:rsidDel="00000000" w:rsidR="00000000" w:rsidRPr="00000000">
        <w:rPr>
          <w:rtl w:val="0"/>
        </w:rPr>
        <w:t xml:space="preserve">Resources used: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7"/>
        </w:numPr>
        <w:spacing w:after="200" w:line="240" w:lineRule="auto"/>
        <w:ind w:left="720" w:hanging="360"/>
      </w:pPr>
      <w:r w:rsidDel="00000000" w:rsidR="00000000" w:rsidRPr="00000000">
        <w:rPr>
          <w:rtl w:val="0"/>
        </w:rPr>
        <w:t xml:space="preserve">AET post 16 delegate handout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AET framework overview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AET progression framework assessment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AET post 16 competency framework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AET post 16 standards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Pairin Attributes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Pairin methodology</w:t>
      </w:r>
    </w:p>
    <w:p w:rsidR="00000000" w:rsidDel="00000000" w:rsidP="00000000" w:rsidRDefault="00000000" w:rsidRPr="00000000" w14:paraId="00000012">
      <w:pPr>
        <w:pStyle w:val="Heading1"/>
        <w:pageBreakBefore w:val="0"/>
        <w:spacing w:line="240" w:lineRule="auto"/>
        <w:rPr/>
      </w:pPr>
      <w:bookmarkStart w:colFirst="0" w:colLast="0" w:name="_oqz5d8nucci8" w:id="2"/>
      <w:bookmarkEnd w:id="2"/>
      <w:r w:rsidDel="00000000" w:rsidR="00000000" w:rsidRPr="00000000">
        <w:rPr>
          <w:rtl w:val="0"/>
        </w:rPr>
        <w:t xml:space="preserve">Foundational AET Areas Soft Skills for Orientation Brainstorm</w:t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rPr/>
      </w:pPr>
      <w:r w:rsidDel="00000000" w:rsidR="00000000" w:rsidRPr="00000000">
        <w:rPr>
          <w:rtl w:val="0"/>
        </w:rPr>
        <w:t xml:space="preserve">Communication &amp; Interaction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0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7.2 shows evidence of active listening</w:t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Social understanding and relationships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22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1. Being with others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22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3. Positive relationship with supporting adults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22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4. Positive relationships &amp; friendships with peers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22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Interacts &amp; engages with others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22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5. Group activities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22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5.1 attends to focus of group</w:t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22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5.2 participates in group activity</w:t>
      </w:r>
    </w:p>
    <w:p w:rsidR="00000000" w:rsidDel="00000000" w:rsidP="00000000" w:rsidRDefault="00000000" w:rsidRPr="00000000" w14:paraId="0000001E">
      <w:pPr>
        <w:pageBreakBefore w:val="0"/>
        <w:numPr>
          <w:ilvl w:val="1"/>
          <w:numId w:val="22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5.3 is aware of self as a part of the group</w:t>
      </w:r>
    </w:p>
    <w:p w:rsidR="00000000" w:rsidDel="00000000" w:rsidP="00000000" w:rsidRDefault="00000000" w:rsidRPr="00000000" w14:paraId="0000001F">
      <w:pPr>
        <w:pageBreakBefore w:val="0"/>
        <w:numPr>
          <w:ilvl w:val="1"/>
          <w:numId w:val="22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5.4 understands and conforms to expectations of working in a group</w:t>
      </w:r>
    </w:p>
    <w:p w:rsidR="00000000" w:rsidDel="00000000" w:rsidP="00000000" w:rsidRDefault="00000000" w:rsidRPr="00000000" w14:paraId="00000020">
      <w:pPr>
        <w:pageBreakBefore w:val="0"/>
        <w:numPr>
          <w:ilvl w:val="1"/>
          <w:numId w:val="22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5.5 participates in group discussion</w:t>
      </w:r>
    </w:p>
    <w:p w:rsidR="00000000" w:rsidDel="00000000" w:rsidP="00000000" w:rsidRDefault="00000000" w:rsidRPr="00000000" w14:paraId="00000021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Sensory processing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0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1. Understanding and expressing own sensory needs - </w:t>
      </w:r>
      <w:r w:rsidDel="00000000" w:rsidR="00000000" w:rsidRPr="00000000">
        <w:rPr>
          <w:b w:val="1"/>
          <w:rtl w:val="0"/>
        </w:rPr>
        <w:t xml:space="preserve">pre-orientation survey</w:t>
      </w:r>
    </w:p>
    <w:p w:rsidR="00000000" w:rsidDel="00000000" w:rsidP="00000000" w:rsidRDefault="00000000" w:rsidRPr="00000000" w14:paraId="00000024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Interests, routines, and processing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4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2. Transitions (what to expect, will be a learning process)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4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3. Special interests (identify them in relation to program)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4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4. Problem solving &amp; thinking skills</w:t>
      </w:r>
    </w:p>
    <w:p w:rsidR="00000000" w:rsidDel="00000000" w:rsidP="00000000" w:rsidRDefault="00000000" w:rsidRPr="00000000" w14:paraId="00000029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Emotional Understanding and Self-awareness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15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4. Self-awareness 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5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5. Developing confidence &amp; self-esteem (what are your individual strengths &amp; how do you use these to contribute to the group or personal success?)</w:t>
      </w:r>
    </w:p>
    <w:p w:rsidR="00000000" w:rsidDel="00000000" w:rsidP="00000000" w:rsidRDefault="00000000" w:rsidRPr="00000000" w14:paraId="0000002D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Learning and Engagement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1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3. Organization &amp; independent learning (gauge each individual’s current level of organizational and time management skills, introduce some strategies that can be used in the first semester)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1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4. Understanding and following rules, routines, expectations</w:t>
      </w:r>
    </w:p>
    <w:p w:rsidR="00000000" w:rsidDel="00000000" w:rsidP="00000000" w:rsidRDefault="00000000" w:rsidRPr="00000000" w14:paraId="00000031">
      <w:pPr>
        <w:pageBreakBefore w:val="0"/>
        <w:numPr>
          <w:ilvl w:val="1"/>
          <w:numId w:val="16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Safety rules &amp; protocols</w:t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1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5. Evaluating own learning</w:t>
      </w:r>
    </w:p>
    <w:p w:rsidR="00000000" w:rsidDel="00000000" w:rsidP="00000000" w:rsidRDefault="00000000" w:rsidRPr="00000000" w14:paraId="00000033">
      <w:pPr>
        <w:pageBreakBefore w:val="0"/>
        <w:numPr>
          <w:ilvl w:val="1"/>
          <w:numId w:val="16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Ongoing self-evaluation of what skills have been practiced, their judgment of amount of learning taking place, what could be further supported and what should be maintained for success</w:t>
      </w:r>
    </w:p>
    <w:p w:rsidR="00000000" w:rsidDel="00000000" w:rsidP="00000000" w:rsidRDefault="00000000" w:rsidRPr="00000000" w14:paraId="00000034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Healthy Living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5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 we want to cover drugs &amp; alcohol (my undergrad did a presentation on it)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5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Healthy choices?</w:t>
      </w:r>
    </w:p>
    <w:p w:rsidR="00000000" w:rsidDel="00000000" w:rsidP="00000000" w:rsidRDefault="00000000" w:rsidRPr="00000000" w14:paraId="00000037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Independent Living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19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1.14 plans for the future</w:t>
      </w:r>
    </w:p>
    <w:p w:rsidR="00000000" w:rsidDel="00000000" w:rsidP="00000000" w:rsidRDefault="00000000" w:rsidRPr="00000000" w14:paraId="0000003A">
      <w:pPr>
        <w:pageBreakBefore w:val="0"/>
        <w:numPr>
          <w:ilvl w:val="0"/>
          <w:numId w:val="19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2. Personal safety</w:t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19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4. Leisure </w:t>
      </w:r>
    </w:p>
    <w:p w:rsidR="00000000" w:rsidDel="00000000" w:rsidP="00000000" w:rsidRDefault="00000000" w:rsidRPr="00000000" w14:paraId="0000003C">
      <w:pPr>
        <w:pageBreakBefore w:val="0"/>
        <w:numPr>
          <w:ilvl w:val="1"/>
          <w:numId w:val="19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Assess preferred leisure activities, decide if we want to incorporate monthly or variable social event (maybe students want to organize them)</w:t>
      </w:r>
    </w:p>
    <w:p w:rsidR="00000000" w:rsidDel="00000000" w:rsidP="00000000" w:rsidRDefault="00000000" w:rsidRPr="00000000" w14:paraId="0000003D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pageBreakBefore w:val="0"/>
        <w:spacing w:line="240" w:lineRule="auto"/>
        <w:rPr/>
      </w:pPr>
      <w:bookmarkStart w:colFirst="0" w:colLast="0" w:name="_ytq3v5cymx1n" w:id="3"/>
      <w:bookmarkEnd w:id="3"/>
      <w:r w:rsidDel="00000000" w:rsidR="00000000" w:rsidRPr="00000000">
        <w:rPr>
          <w:rtl w:val="0"/>
        </w:rPr>
        <w:t xml:space="preserve">Foundational SEL Skills Introduced in Orientation + Carried into Semesters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Effective communication techniques </w:t>
      </w:r>
    </w:p>
    <w:p w:rsidR="00000000" w:rsidDel="00000000" w:rsidP="00000000" w:rsidRDefault="00000000" w:rsidRPr="00000000" w14:paraId="00000040">
      <w:pPr>
        <w:pageBreakBefore w:val="0"/>
        <w:numPr>
          <w:ilvl w:val="1"/>
          <w:numId w:val="6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Non-verbal: Active listening</w:t>
      </w:r>
    </w:p>
    <w:p w:rsidR="00000000" w:rsidDel="00000000" w:rsidP="00000000" w:rsidRDefault="00000000" w:rsidRPr="00000000" w14:paraId="00000041">
      <w:pPr>
        <w:pageBreakBefore w:val="0"/>
        <w:numPr>
          <w:ilvl w:val="1"/>
          <w:numId w:val="6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Conversations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6"/>
        </w:numPr>
        <w:spacing w:line="240" w:lineRule="auto"/>
        <w:ind w:left="720" w:hanging="360"/>
      </w:pPr>
      <w:r w:rsidDel="00000000" w:rsidR="00000000" w:rsidRPr="00000000">
        <w:rPr>
          <w:rtl w:val="0"/>
        </w:rPr>
        <w:t xml:space="preserve">Collaboration and teamwork</w:t>
      </w:r>
    </w:p>
    <w:p w:rsidR="00000000" w:rsidDel="00000000" w:rsidP="00000000" w:rsidRDefault="00000000" w:rsidRPr="00000000" w14:paraId="00000043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Creativity and imagination</w:t>
      </w:r>
    </w:p>
    <w:p w:rsidR="00000000" w:rsidDel="00000000" w:rsidP="00000000" w:rsidRDefault="00000000" w:rsidRPr="00000000" w14:paraId="00000044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Problem solving</w:t>
      </w:r>
    </w:p>
    <w:p w:rsidR="00000000" w:rsidDel="00000000" w:rsidP="00000000" w:rsidRDefault="00000000" w:rsidRPr="00000000" w14:paraId="00000045">
      <w:pPr>
        <w:pageBreakBefore w:val="0"/>
        <w:numPr>
          <w:ilvl w:val="0"/>
          <w:numId w:val="6"/>
        </w:numPr>
        <w:spacing w:line="240" w:lineRule="auto"/>
        <w:ind w:left="720" w:hanging="360"/>
      </w:pPr>
      <w:r w:rsidDel="00000000" w:rsidR="00000000" w:rsidRPr="00000000">
        <w:rPr>
          <w:rtl w:val="0"/>
        </w:rPr>
        <w:t xml:space="preserve">Identifying wants &amp; needs</w:t>
      </w:r>
    </w:p>
    <w:p w:rsidR="00000000" w:rsidDel="00000000" w:rsidP="00000000" w:rsidRDefault="00000000" w:rsidRPr="00000000" w14:paraId="00000046">
      <w:pPr>
        <w:pageBreakBefore w:val="0"/>
        <w:numPr>
          <w:ilvl w:val="1"/>
          <w:numId w:val="6"/>
        </w:numPr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Self-awareness</w:t>
      </w:r>
    </w:p>
    <w:p w:rsidR="00000000" w:rsidDel="00000000" w:rsidP="00000000" w:rsidRDefault="00000000" w:rsidRPr="00000000" w14:paraId="00000047">
      <w:pPr>
        <w:pageBreakBefore w:val="0"/>
        <w:numPr>
          <w:ilvl w:val="1"/>
          <w:numId w:val="6"/>
        </w:numPr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Sensory</w:t>
      </w:r>
    </w:p>
    <w:p w:rsidR="00000000" w:rsidDel="00000000" w:rsidP="00000000" w:rsidRDefault="00000000" w:rsidRPr="00000000" w14:paraId="00000048">
      <w:pPr>
        <w:pageBreakBefore w:val="0"/>
        <w:numPr>
          <w:ilvl w:val="1"/>
          <w:numId w:val="6"/>
        </w:numPr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Relational</w:t>
      </w:r>
    </w:p>
    <w:p w:rsidR="00000000" w:rsidDel="00000000" w:rsidP="00000000" w:rsidRDefault="00000000" w:rsidRPr="00000000" w14:paraId="00000049">
      <w:pPr>
        <w:pageBreakBefore w:val="0"/>
        <w:numPr>
          <w:ilvl w:val="1"/>
          <w:numId w:val="6"/>
        </w:numPr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Emotional</w:t>
      </w:r>
    </w:p>
    <w:p w:rsidR="00000000" w:rsidDel="00000000" w:rsidP="00000000" w:rsidRDefault="00000000" w:rsidRPr="00000000" w14:paraId="0000004A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Goal setting</w:t>
      </w:r>
    </w:p>
    <w:p w:rsidR="00000000" w:rsidDel="00000000" w:rsidP="00000000" w:rsidRDefault="00000000" w:rsidRPr="00000000" w14:paraId="0000004B">
      <w:pPr>
        <w:pageBreakBefore w:val="0"/>
        <w:numPr>
          <w:ilvl w:val="1"/>
          <w:numId w:val="6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Within projects</w:t>
      </w:r>
    </w:p>
    <w:p w:rsidR="00000000" w:rsidDel="00000000" w:rsidP="00000000" w:rsidRDefault="00000000" w:rsidRPr="00000000" w14:paraId="0000004C">
      <w:pPr>
        <w:pageBreakBefore w:val="0"/>
        <w:numPr>
          <w:ilvl w:val="2"/>
          <w:numId w:val="6"/>
        </w:numPr>
        <w:spacing w:line="24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Break down tasks</w:t>
      </w:r>
    </w:p>
    <w:p w:rsidR="00000000" w:rsidDel="00000000" w:rsidP="00000000" w:rsidRDefault="00000000" w:rsidRPr="00000000" w14:paraId="0000004D">
      <w:pPr>
        <w:pageBreakBefore w:val="0"/>
        <w:numPr>
          <w:ilvl w:val="1"/>
          <w:numId w:val="6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Planning</w:t>
      </w:r>
    </w:p>
    <w:p w:rsidR="00000000" w:rsidDel="00000000" w:rsidP="00000000" w:rsidRDefault="00000000" w:rsidRPr="00000000" w14:paraId="0000004E">
      <w:pPr>
        <w:pageBreakBefore w:val="0"/>
        <w:numPr>
          <w:ilvl w:val="1"/>
          <w:numId w:val="6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Short term goals</w:t>
      </w:r>
    </w:p>
    <w:p w:rsidR="00000000" w:rsidDel="00000000" w:rsidP="00000000" w:rsidRDefault="00000000" w:rsidRPr="00000000" w14:paraId="0000004F">
      <w:pPr>
        <w:pageBreakBefore w:val="0"/>
        <w:numPr>
          <w:ilvl w:val="1"/>
          <w:numId w:val="6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Long term goals</w:t>
      </w:r>
    </w:p>
    <w:p w:rsidR="00000000" w:rsidDel="00000000" w:rsidP="00000000" w:rsidRDefault="00000000" w:rsidRPr="00000000" w14:paraId="00000050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Self-advocacy</w:t>
      </w:r>
    </w:p>
    <w:p w:rsidR="00000000" w:rsidDel="00000000" w:rsidP="00000000" w:rsidRDefault="00000000" w:rsidRPr="00000000" w14:paraId="00000051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Building a support system &amp; toolbox</w:t>
      </w:r>
    </w:p>
    <w:p w:rsidR="00000000" w:rsidDel="00000000" w:rsidP="00000000" w:rsidRDefault="00000000" w:rsidRPr="00000000" w14:paraId="00000052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Expectations for transition period (short term - into program; long term - into adulthood)</w:t>
      </w:r>
    </w:p>
    <w:p w:rsidR="00000000" w:rsidDel="00000000" w:rsidP="00000000" w:rsidRDefault="00000000" w:rsidRPr="00000000" w14:paraId="00000053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Building and maintaining relationships</w:t>
      </w:r>
    </w:p>
    <w:p w:rsidR="00000000" w:rsidDel="00000000" w:rsidP="00000000" w:rsidRDefault="00000000" w:rsidRPr="00000000" w14:paraId="00000054">
      <w:pPr>
        <w:pStyle w:val="Heading1"/>
        <w:pageBreakBefore w:val="0"/>
        <w:spacing w:after="200" w:line="240" w:lineRule="auto"/>
        <w:rPr/>
      </w:pPr>
      <w:bookmarkStart w:colFirst="0" w:colLast="0" w:name="_6voikyhzor13" w:id="4"/>
      <w:bookmarkEnd w:id="4"/>
      <w:r w:rsidDel="00000000" w:rsidR="00000000" w:rsidRPr="00000000">
        <w:rPr>
          <w:rtl w:val="0"/>
        </w:rPr>
        <w:t xml:space="preserve">Pre-Orientation Information Needed</w:t>
      </w:r>
    </w:p>
    <w:p w:rsidR="00000000" w:rsidDel="00000000" w:rsidP="00000000" w:rsidRDefault="00000000" w:rsidRPr="00000000" w14:paraId="00000055">
      <w:pPr>
        <w:pageBreakBefore w:val="0"/>
        <w:numPr>
          <w:ilvl w:val="0"/>
          <w:numId w:val="13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Survey on sensory needs so we can accommodate before beginning</w:t>
      </w:r>
    </w:p>
    <w:p w:rsidR="00000000" w:rsidDel="00000000" w:rsidP="00000000" w:rsidRDefault="00000000" w:rsidRPr="00000000" w14:paraId="00000056">
      <w:pPr>
        <w:pageBreakBefore w:val="0"/>
        <w:numPr>
          <w:ilvl w:val="0"/>
          <w:numId w:val="13"/>
        </w:numPr>
        <w:spacing w:after="200" w:before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preferred communication styles for each learner - survey (e.g. writing, speaking, ASL, augmentative and alternative communication AAC, etc.)</w:t>
      </w:r>
    </w:p>
    <w:p w:rsidR="00000000" w:rsidDel="00000000" w:rsidP="00000000" w:rsidRDefault="00000000" w:rsidRPr="00000000" w14:paraId="00000057">
      <w:pPr>
        <w:pageBreakBefore w:val="0"/>
        <w:numPr>
          <w:ilvl w:val="0"/>
          <w:numId w:val="13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Baseline profile from admissions and post-admissions of learners’ interests, likes, dislikes, anything that provokes anxiety or related symptoms</w:t>
      </w:r>
    </w:p>
    <w:p w:rsidR="00000000" w:rsidDel="00000000" w:rsidP="00000000" w:rsidRDefault="00000000" w:rsidRPr="00000000" w14:paraId="00000058">
      <w:pPr>
        <w:pageBreakBefore w:val="0"/>
        <w:numPr>
          <w:ilvl w:val="0"/>
          <w:numId w:val="13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Baseline information on any successful emotion regulation strategies learners currently use</w:t>
      </w:r>
    </w:p>
    <w:p w:rsidR="00000000" w:rsidDel="00000000" w:rsidP="00000000" w:rsidRDefault="00000000" w:rsidRPr="00000000" w14:paraId="00000059">
      <w:pPr>
        <w:pStyle w:val="Heading1"/>
        <w:pageBreakBefore w:val="0"/>
        <w:spacing w:line="240" w:lineRule="auto"/>
        <w:rPr/>
      </w:pPr>
      <w:bookmarkStart w:colFirst="0" w:colLast="0" w:name="_asqm3xxveq2" w:id="5"/>
      <w:bookmarkEnd w:id="5"/>
      <w:r w:rsidDel="00000000" w:rsidR="00000000" w:rsidRPr="00000000">
        <w:rPr>
          <w:rtl w:val="0"/>
        </w:rPr>
        <w:t xml:space="preserve">End of 6-week Learner Goals for Orientation</w:t>
      </w:r>
    </w:p>
    <w:p w:rsidR="00000000" w:rsidDel="00000000" w:rsidP="00000000" w:rsidRDefault="00000000" w:rsidRPr="00000000" w14:paraId="0000005A">
      <w:pPr>
        <w:pageBreakBefore w:val="0"/>
        <w:numPr>
          <w:ilvl w:val="0"/>
          <w:numId w:val="1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Developed some scheduling &amp; task organization skills to implement for the first semester</w:t>
      </w:r>
    </w:p>
    <w:p w:rsidR="00000000" w:rsidDel="00000000" w:rsidP="00000000" w:rsidRDefault="00000000" w:rsidRPr="00000000" w14:paraId="0000005B">
      <w:pPr>
        <w:pageBreakBefore w:val="0"/>
        <w:numPr>
          <w:ilvl w:val="0"/>
          <w:numId w:val="1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Foundational problem solving skills that can be transferred to course content </w:t>
      </w:r>
    </w:p>
    <w:p w:rsidR="00000000" w:rsidDel="00000000" w:rsidP="00000000" w:rsidRDefault="00000000" w:rsidRPr="00000000" w14:paraId="0000005C">
      <w:pPr>
        <w:pageBreakBefore w:val="0"/>
        <w:numPr>
          <w:ilvl w:val="0"/>
          <w:numId w:val="1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Developed relational skills for group work &amp; socialization </w:t>
      </w:r>
    </w:p>
    <w:p w:rsidR="00000000" w:rsidDel="00000000" w:rsidP="00000000" w:rsidRDefault="00000000" w:rsidRPr="00000000" w14:paraId="0000005D">
      <w:pPr>
        <w:pageBreakBefore w:val="0"/>
        <w:numPr>
          <w:ilvl w:val="0"/>
          <w:numId w:val="1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Identified emotion regulation techniques &amp; learned how to implement them in a naturalistic way</w:t>
      </w:r>
    </w:p>
    <w:p w:rsidR="00000000" w:rsidDel="00000000" w:rsidP="00000000" w:rsidRDefault="00000000" w:rsidRPr="00000000" w14:paraId="0000005E">
      <w:pPr>
        <w:pageBreakBefore w:val="0"/>
        <w:numPr>
          <w:ilvl w:val="0"/>
          <w:numId w:val="1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Set personal &amp; academic short-term and long-term goals → identify that these should be flexible and open to change, but are a helpful tool to ensure you are guiding your life in the direction you choose</w:t>
      </w:r>
    </w:p>
    <w:p w:rsidR="00000000" w:rsidDel="00000000" w:rsidP="00000000" w:rsidRDefault="00000000" w:rsidRPr="00000000" w14:paraId="0000005F">
      <w:pPr>
        <w:pageBreakBefore w:val="0"/>
        <w:numPr>
          <w:ilvl w:val="0"/>
          <w:numId w:val="1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and show evidence of using a growth mindset and self-efficacy </w:t>
      </w:r>
    </w:p>
    <w:p w:rsidR="00000000" w:rsidDel="00000000" w:rsidP="00000000" w:rsidRDefault="00000000" w:rsidRPr="00000000" w14:paraId="00000060">
      <w:pPr>
        <w:pageBreakBefore w:val="0"/>
        <w:numPr>
          <w:ilvl w:val="0"/>
          <w:numId w:val="17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their rights (ADA &amp; Section 504 of the Rehabilitation Act of 1973) - unsure if this will be included in orientation or elsewhere</w:t>
      </w:r>
    </w:p>
    <w:p w:rsidR="00000000" w:rsidDel="00000000" w:rsidP="00000000" w:rsidRDefault="00000000" w:rsidRPr="00000000" w14:paraId="00000061">
      <w:pPr>
        <w:pStyle w:val="Heading1"/>
        <w:pageBreakBefore w:val="0"/>
        <w:spacing w:after="200" w:line="240" w:lineRule="auto"/>
        <w:rPr>
          <w:color w:val="4a86e8"/>
        </w:rPr>
      </w:pPr>
      <w:bookmarkStart w:colFirst="0" w:colLast="0" w:name="_n6647wyy3syt" w:id="6"/>
      <w:bookmarkEnd w:id="6"/>
      <w:r w:rsidDel="00000000" w:rsidR="00000000" w:rsidRPr="00000000">
        <w:rPr>
          <w:color w:val="4a86e8"/>
          <w:rtl w:val="0"/>
        </w:rPr>
        <w:t xml:space="preserve">End of 6-week Instructor Goals for Orientation </w:t>
      </w:r>
    </w:p>
    <w:p w:rsidR="00000000" w:rsidDel="00000000" w:rsidP="00000000" w:rsidRDefault="00000000" w:rsidRPr="00000000" w14:paraId="00000062">
      <w:pPr>
        <w:pageBreakBefore w:val="0"/>
        <w:numPr>
          <w:ilvl w:val="0"/>
          <w:numId w:val="14"/>
        </w:numPr>
        <w:spacing w:after="20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Build rapport and trust with learners</w:t>
      </w:r>
    </w:p>
    <w:p w:rsidR="00000000" w:rsidDel="00000000" w:rsidP="00000000" w:rsidRDefault="00000000" w:rsidRPr="00000000" w14:paraId="00000063">
      <w:pPr>
        <w:pageBreakBefore w:val="0"/>
        <w:numPr>
          <w:ilvl w:val="1"/>
          <w:numId w:val="14"/>
        </w:numPr>
        <w:spacing w:after="200" w:before="0" w:line="240" w:lineRule="auto"/>
        <w:ind w:left="144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Listen</w:t>
      </w:r>
    </w:p>
    <w:p w:rsidR="00000000" w:rsidDel="00000000" w:rsidP="00000000" w:rsidRDefault="00000000" w:rsidRPr="00000000" w14:paraId="00000064">
      <w:pPr>
        <w:pageBreakBefore w:val="0"/>
        <w:numPr>
          <w:ilvl w:val="1"/>
          <w:numId w:val="14"/>
        </w:numPr>
        <w:spacing w:after="200" w:before="0" w:line="240" w:lineRule="auto"/>
        <w:ind w:left="144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Try to understand their perspectives &amp; what they are individually hoping to gain in the program</w:t>
      </w:r>
    </w:p>
    <w:p w:rsidR="00000000" w:rsidDel="00000000" w:rsidP="00000000" w:rsidRDefault="00000000" w:rsidRPr="00000000" w14:paraId="00000065">
      <w:pPr>
        <w:pageBreakBefore w:val="0"/>
        <w:numPr>
          <w:ilvl w:val="0"/>
          <w:numId w:val="14"/>
        </w:numPr>
        <w:spacing w:after="200" w:before="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Create a strengths-based profile with individualized goals (short-term &amp; long-term) with actionable steps &amp; growth areas</w:t>
      </w:r>
    </w:p>
    <w:p w:rsidR="00000000" w:rsidDel="00000000" w:rsidP="00000000" w:rsidRDefault="00000000" w:rsidRPr="00000000" w14:paraId="00000066">
      <w:pPr>
        <w:pageBreakBefore w:val="0"/>
        <w:numPr>
          <w:ilvl w:val="0"/>
          <w:numId w:val="14"/>
        </w:numPr>
        <w:spacing w:after="200" w:before="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Develop a growth mindset and gain self-efficacy in teaching students</w:t>
      </w:r>
    </w:p>
    <w:p w:rsidR="00000000" w:rsidDel="00000000" w:rsidP="00000000" w:rsidRDefault="00000000" w:rsidRPr="00000000" w14:paraId="00000067">
      <w:pPr>
        <w:pageBreakBefore w:val="0"/>
        <w:numPr>
          <w:ilvl w:val="0"/>
          <w:numId w:val="14"/>
        </w:numPr>
        <w:spacing w:after="200" w:before="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Support interpersonal skills through modeling and initiation of interaction (e.g. engage when appropriate during activities, show genuine interest, maintain authenticity)</w:t>
      </w:r>
    </w:p>
    <w:p w:rsidR="00000000" w:rsidDel="00000000" w:rsidP="00000000" w:rsidRDefault="00000000" w:rsidRPr="00000000" w14:paraId="00000068">
      <w:pPr>
        <w:pageBreakBefore w:val="0"/>
        <w:numPr>
          <w:ilvl w:val="0"/>
          <w:numId w:val="14"/>
        </w:numPr>
        <w:spacing w:after="20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Facilitate Maker groups &amp; soft skills practiced in them</w:t>
      </w:r>
    </w:p>
    <w:p w:rsidR="00000000" w:rsidDel="00000000" w:rsidP="00000000" w:rsidRDefault="00000000" w:rsidRPr="00000000" w14:paraId="00000069">
      <w:pPr>
        <w:pageBreakBefore w:val="0"/>
        <w:numPr>
          <w:ilvl w:val="0"/>
          <w:numId w:val="14"/>
        </w:numPr>
        <w:spacing w:after="200" w:line="240" w:lineRule="auto"/>
        <w:ind w:left="72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Display evidence of understanding learning outcomes that are linked to Chi’s Interactive&gt;Constructive&gt;Active&gt;Passive Framework</w:t>
      </w:r>
      <w:r w:rsidDel="00000000" w:rsidR="00000000" w:rsidRPr="00000000">
        <w:rPr>
          <w:color w:val="4a86e8"/>
          <w:rtl w:val="0"/>
        </w:rPr>
        <w:t xml:space="preserve">.</w:t>
      </w:r>
    </w:p>
    <w:p w:rsidR="00000000" w:rsidDel="00000000" w:rsidP="00000000" w:rsidRDefault="00000000" w:rsidRPr="00000000" w14:paraId="0000006A">
      <w:pPr>
        <w:pStyle w:val="Heading1"/>
        <w:pageBreakBefore w:val="0"/>
        <w:spacing w:after="200" w:line="240" w:lineRule="auto"/>
        <w:rPr/>
      </w:pPr>
      <w:bookmarkStart w:colFirst="0" w:colLast="0" w:name="_hvsxbxnfqa6l" w:id="7"/>
      <w:bookmarkEnd w:id="7"/>
      <w:r w:rsidDel="00000000" w:rsidR="00000000" w:rsidRPr="00000000">
        <w:rPr>
          <w:rtl w:val="0"/>
        </w:rPr>
        <w:t xml:space="preserve">*Weekly goals can be switched around depending on the activities we have planned</w:t>
      </w:r>
    </w:p>
    <w:p w:rsidR="00000000" w:rsidDel="00000000" w:rsidP="00000000" w:rsidRDefault="00000000" w:rsidRPr="00000000" w14:paraId="0000006B">
      <w:pPr>
        <w:pageBreakBefore w:val="0"/>
        <w:spacing w:line="240" w:lineRule="auto"/>
        <w:rPr/>
      </w:pPr>
      <w:r w:rsidDel="00000000" w:rsidR="00000000" w:rsidRPr="00000000">
        <w:rPr>
          <w:rtl w:val="0"/>
        </w:rPr>
        <w:t xml:space="preserve">*Plan to introduce these concepts so that they know what to expect as the year goes on - these skills are not expected to be mastered, learners are expected to just show a basic understanding of the material </w:t>
      </w:r>
    </w:p>
    <w:p w:rsidR="00000000" w:rsidDel="00000000" w:rsidP="00000000" w:rsidRDefault="00000000" w:rsidRPr="00000000" w14:paraId="0000006C">
      <w:pPr>
        <w:pStyle w:val="Heading1"/>
        <w:pageBreakBefore w:val="0"/>
        <w:spacing w:after="200" w:line="240" w:lineRule="auto"/>
        <w:rPr/>
      </w:pPr>
      <w:bookmarkStart w:colFirst="0" w:colLast="0" w:name="_z6h7on7wz76l" w:id="8"/>
      <w:bookmarkEnd w:id="8"/>
      <w:r w:rsidDel="00000000" w:rsidR="00000000" w:rsidRPr="00000000">
        <w:rPr>
          <w:rtl w:val="0"/>
        </w:rPr>
        <w:t xml:space="preserve">Week 1 - Learner Interests, Transition Expectations, Self-Efficacy, and Growth Mindset + SEL Assessment</w:t>
      </w:r>
    </w:p>
    <w:p w:rsidR="00000000" w:rsidDel="00000000" w:rsidP="00000000" w:rsidRDefault="00000000" w:rsidRPr="00000000" w14:paraId="0000006D">
      <w:pPr>
        <w:pStyle w:val="Heading2"/>
        <w:pageBreakBefore w:val="0"/>
        <w:spacing w:after="200" w:line="240" w:lineRule="auto"/>
        <w:rPr/>
      </w:pPr>
      <w:bookmarkStart w:colFirst="0" w:colLast="0" w:name="_e2zbget9caga" w:id="9"/>
      <w:bookmarkEnd w:id="9"/>
      <w:r w:rsidDel="00000000" w:rsidR="00000000" w:rsidRPr="00000000">
        <w:rPr>
          <w:rtl w:val="0"/>
        </w:rPr>
        <w:t xml:space="preserve">Learner Goals W1</w:t>
      </w:r>
    </w:p>
    <w:p w:rsidR="00000000" w:rsidDel="00000000" w:rsidP="00000000" w:rsidRDefault="00000000" w:rsidRPr="00000000" w14:paraId="0000006E">
      <w:pPr>
        <w:pageBreakBefore w:val="0"/>
        <w:numPr>
          <w:ilvl w:val="0"/>
          <w:numId w:val="11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Share special interest related to SIPP with peers and staff </w:t>
      </w:r>
    </w:p>
    <w:p w:rsidR="00000000" w:rsidDel="00000000" w:rsidP="00000000" w:rsidRDefault="00000000" w:rsidRPr="00000000" w14:paraId="0000006F">
      <w:pPr>
        <w:pageBreakBefore w:val="0"/>
        <w:numPr>
          <w:ilvl w:val="1"/>
          <w:numId w:val="11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Create foundation for supporting adult and peer relationships</w:t>
      </w:r>
    </w:p>
    <w:p w:rsidR="00000000" w:rsidDel="00000000" w:rsidP="00000000" w:rsidRDefault="00000000" w:rsidRPr="00000000" w14:paraId="00000070">
      <w:pPr>
        <w:pageBreakBefore w:val="0"/>
        <w:numPr>
          <w:ilvl w:val="0"/>
          <w:numId w:val="11"/>
        </w:numPr>
        <w:spacing w:after="200" w:before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possible expected emotional reactions for transitioning into a program</w:t>
      </w:r>
    </w:p>
    <w:p w:rsidR="00000000" w:rsidDel="00000000" w:rsidP="00000000" w:rsidRDefault="00000000" w:rsidRPr="00000000" w14:paraId="00000071">
      <w:pPr>
        <w:pageBreakBefore w:val="0"/>
        <w:numPr>
          <w:ilvl w:val="1"/>
          <w:numId w:val="11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Understand that this is a new setting with new people and responsibilities, so it will take time to adjust and this is normal</w:t>
      </w:r>
    </w:p>
    <w:p w:rsidR="00000000" w:rsidDel="00000000" w:rsidP="00000000" w:rsidRDefault="00000000" w:rsidRPr="00000000" w14:paraId="00000072">
      <w:pPr>
        <w:pageBreakBefore w:val="0"/>
        <w:numPr>
          <w:ilvl w:val="1"/>
          <w:numId w:val="11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Introduce The Feeling Wheel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ageBreakBefore w:val="0"/>
        <w:numPr>
          <w:ilvl w:val="0"/>
          <w:numId w:val="11"/>
        </w:numPr>
        <w:spacing w:after="200" w:before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the term “self-efficacy” and how it relates to their work and role in the program</w:t>
      </w:r>
    </w:p>
    <w:p w:rsidR="00000000" w:rsidDel="00000000" w:rsidP="00000000" w:rsidRDefault="00000000" w:rsidRPr="00000000" w14:paraId="00000074">
      <w:pPr>
        <w:pageBreakBefore w:val="0"/>
        <w:numPr>
          <w:ilvl w:val="1"/>
          <w:numId w:val="11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Self-efficacy: “refers to an individual’s belief in his or her capacity to execute behaviors necessary to produce specific performance attainments” (Bandura, 1977, 1986, 1997)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https://www.apa.org/pi/aids/resources/education/self-efficacy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5">
      <w:pPr>
        <w:pageBreakBefore w:val="0"/>
        <w:numPr>
          <w:ilvl w:val="0"/>
          <w:numId w:val="11"/>
        </w:numPr>
        <w:spacing w:after="200" w:before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 evidence of adopting a growth mindset (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https://journals.sagepub.com/doi/abs/10.1177/0956797617739704</w:t>
        </w:r>
      </w:hyperlink>
      <w:r w:rsidDel="00000000" w:rsidR="00000000" w:rsidRPr="00000000">
        <w:rPr>
          <w:rtl w:val="0"/>
        </w:rPr>
        <w:t xml:space="preserve"> - growth mindset has a moderate effect on student performance - not a lot, but still worth adopting)</w:t>
      </w:r>
    </w:p>
    <w:p w:rsidR="00000000" w:rsidDel="00000000" w:rsidP="00000000" w:rsidRDefault="00000000" w:rsidRPr="00000000" w14:paraId="00000076">
      <w:pPr>
        <w:pageBreakBefore w:val="0"/>
        <w:numPr>
          <w:ilvl w:val="1"/>
          <w:numId w:val="11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Abilities can be developed through:</w:t>
      </w:r>
    </w:p>
    <w:p w:rsidR="00000000" w:rsidDel="00000000" w:rsidP="00000000" w:rsidRDefault="00000000" w:rsidRPr="00000000" w14:paraId="00000077">
      <w:pPr>
        <w:pageBreakBefore w:val="0"/>
        <w:numPr>
          <w:ilvl w:val="2"/>
          <w:numId w:val="11"/>
        </w:numPr>
        <w:spacing w:after="200" w:before="0" w:line="24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Embracing challenges</w:t>
      </w:r>
    </w:p>
    <w:p w:rsidR="00000000" w:rsidDel="00000000" w:rsidP="00000000" w:rsidRDefault="00000000" w:rsidRPr="00000000" w14:paraId="00000078">
      <w:pPr>
        <w:pageBreakBefore w:val="0"/>
        <w:numPr>
          <w:ilvl w:val="2"/>
          <w:numId w:val="11"/>
        </w:numPr>
        <w:spacing w:after="200" w:before="0" w:line="24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Persisting through setbacks </w:t>
      </w:r>
    </w:p>
    <w:p w:rsidR="00000000" w:rsidDel="00000000" w:rsidP="00000000" w:rsidRDefault="00000000" w:rsidRPr="00000000" w14:paraId="00000079">
      <w:pPr>
        <w:pageBreakBefore w:val="0"/>
        <w:numPr>
          <w:ilvl w:val="2"/>
          <w:numId w:val="11"/>
        </w:numPr>
        <w:spacing w:after="200" w:before="0" w:line="24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Effort and work ethic</w:t>
      </w:r>
    </w:p>
    <w:p w:rsidR="00000000" w:rsidDel="00000000" w:rsidP="00000000" w:rsidRDefault="00000000" w:rsidRPr="00000000" w14:paraId="0000007A">
      <w:pPr>
        <w:pageBreakBefore w:val="0"/>
        <w:numPr>
          <w:ilvl w:val="2"/>
          <w:numId w:val="11"/>
        </w:numPr>
        <w:spacing w:after="200" w:before="0" w:line="24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Learning when to ask for help</w:t>
      </w:r>
    </w:p>
    <w:p w:rsidR="00000000" w:rsidDel="00000000" w:rsidP="00000000" w:rsidRDefault="00000000" w:rsidRPr="00000000" w14:paraId="0000007B">
      <w:pPr>
        <w:pageBreakBefore w:val="0"/>
        <w:numPr>
          <w:ilvl w:val="2"/>
          <w:numId w:val="11"/>
        </w:numPr>
        <w:spacing w:after="200" w:before="0" w:line="24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Learn from feedback</w:t>
      </w:r>
    </w:p>
    <w:p w:rsidR="00000000" w:rsidDel="00000000" w:rsidP="00000000" w:rsidRDefault="00000000" w:rsidRPr="00000000" w14:paraId="0000007C">
      <w:pPr>
        <w:pageBreakBefore w:val="0"/>
        <w:numPr>
          <w:ilvl w:val="2"/>
          <w:numId w:val="11"/>
        </w:numPr>
        <w:spacing w:after="200" w:before="0" w:line="24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Understand lessons and inspiration from the setbacks of others</w:t>
      </w:r>
    </w:p>
    <w:p w:rsidR="00000000" w:rsidDel="00000000" w:rsidP="00000000" w:rsidRDefault="00000000" w:rsidRPr="00000000" w14:paraId="0000007D">
      <w:pPr>
        <w:pageBreakBefore w:val="0"/>
        <w:numPr>
          <w:ilvl w:val="1"/>
          <w:numId w:val="11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Believing in your abilities to grow can determine where your path goes</w:t>
      </w:r>
    </w:p>
    <w:p w:rsidR="00000000" w:rsidDel="00000000" w:rsidP="00000000" w:rsidRDefault="00000000" w:rsidRPr="00000000" w14:paraId="0000007E">
      <w:pPr>
        <w:pageBreakBefore w:val="0"/>
        <w:numPr>
          <w:ilvl w:val="0"/>
          <w:numId w:val="11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2"/>
        <w:pageBreakBefore w:val="0"/>
        <w:spacing w:after="200" w:line="240" w:lineRule="auto"/>
        <w:rPr>
          <w:color w:val="4a86e8"/>
        </w:rPr>
      </w:pPr>
      <w:bookmarkStart w:colFirst="0" w:colLast="0" w:name="_tfkybs7cjqex" w:id="10"/>
      <w:bookmarkEnd w:id="10"/>
      <w:r w:rsidDel="00000000" w:rsidR="00000000" w:rsidRPr="00000000">
        <w:rPr>
          <w:color w:val="4a86e8"/>
          <w:rtl w:val="0"/>
        </w:rPr>
        <w:t xml:space="preserve">Instructor Goals W1</w:t>
      </w:r>
    </w:p>
    <w:p w:rsidR="00000000" w:rsidDel="00000000" w:rsidP="00000000" w:rsidRDefault="00000000" w:rsidRPr="00000000" w14:paraId="00000080">
      <w:pPr>
        <w:pageBreakBefore w:val="0"/>
        <w:numPr>
          <w:ilvl w:val="0"/>
          <w:numId w:val="24"/>
        </w:numPr>
        <w:spacing w:after="200" w:line="240" w:lineRule="auto"/>
        <w:ind w:left="72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Build rapport with learners through authentic sharing of interests, active listening techniques, and empathy. </w:t>
      </w:r>
    </w:p>
    <w:p w:rsidR="00000000" w:rsidDel="00000000" w:rsidP="00000000" w:rsidRDefault="00000000" w:rsidRPr="00000000" w14:paraId="00000081">
      <w:pPr>
        <w:pageBreakBefore w:val="0"/>
        <w:numPr>
          <w:ilvl w:val="0"/>
          <w:numId w:val="24"/>
        </w:numPr>
        <w:spacing w:after="200" w:before="0" w:line="240" w:lineRule="auto"/>
        <w:ind w:left="72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Provide an overview of the topics that will be covered in their social emotional curriculum </w:t>
      </w:r>
    </w:p>
    <w:p w:rsidR="00000000" w:rsidDel="00000000" w:rsidP="00000000" w:rsidRDefault="00000000" w:rsidRPr="00000000" w14:paraId="00000082">
      <w:pPr>
        <w:pageBreakBefore w:val="0"/>
        <w:numPr>
          <w:ilvl w:val="0"/>
          <w:numId w:val="24"/>
        </w:numPr>
        <w:spacing w:after="200" w:before="0" w:line="240" w:lineRule="auto"/>
        <w:ind w:left="72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Share examples of growth mindset techniques in their own lives</w:t>
      </w:r>
    </w:p>
    <w:p w:rsidR="00000000" w:rsidDel="00000000" w:rsidP="00000000" w:rsidRDefault="00000000" w:rsidRPr="00000000" w14:paraId="00000083">
      <w:pPr>
        <w:pageBreakBefore w:val="0"/>
        <w:numPr>
          <w:ilvl w:val="0"/>
          <w:numId w:val="24"/>
        </w:numPr>
        <w:spacing w:after="200" w:line="240" w:lineRule="auto"/>
        <w:ind w:left="72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Introduce how curiosity, creativity, and imagination (</w:t>
      </w:r>
      <w:r w:rsidDel="00000000" w:rsidR="00000000" w:rsidRPr="00000000">
        <w:rPr>
          <w:b w:val="1"/>
          <w:color w:val="4a86e8"/>
          <w:rtl w:val="0"/>
        </w:rPr>
        <w:t xml:space="preserve">any other important soft skills for engineering related fields)</w:t>
      </w:r>
      <w:r w:rsidDel="00000000" w:rsidR="00000000" w:rsidRPr="00000000">
        <w:rPr>
          <w:color w:val="4a86e8"/>
          <w:rtl w:val="0"/>
        </w:rPr>
        <w:t xml:space="preserve"> has helped lead them to where they are in their career</w:t>
      </w:r>
    </w:p>
    <w:p w:rsidR="00000000" w:rsidDel="00000000" w:rsidP="00000000" w:rsidRDefault="00000000" w:rsidRPr="00000000" w14:paraId="00000084">
      <w:pPr>
        <w:pStyle w:val="Heading1"/>
        <w:pageBreakBefore w:val="0"/>
        <w:spacing w:after="200" w:line="240" w:lineRule="auto"/>
        <w:rPr/>
      </w:pPr>
      <w:bookmarkStart w:colFirst="0" w:colLast="0" w:name="_z6fepudh5fb7" w:id="11"/>
      <w:bookmarkEnd w:id="11"/>
      <w:r w:rsidDel="00000000" w:rsidR="00000000" w:rsidRPr="00000000">
        <w:rPr>
          <w:rtl w:val="0"/>
        </w:rPr>
        <w:t xml:space="preserve">Week 2 - Personal, Professional, and Academic life, Learner Strength and Growth Areas, Emotion Identification, and Setting Goals</w:t>
      </w:r>
    </w:p>
    <w:p w:rsidR="00000000" w:rsidDel="00000000" w:rsidP="00000000" w:rsidRDefault="00000000" w:rsidRPr="00000000" w14:paraId="00000085">
      <w:pPr>
        <w:pStyle w:val="Heading2"/>
        <w:pageBreakBefore w:val="0"/>
        <w:spacing w:after="200" w:line="240" w:lineRule="auto"/>
        <w:rPr/>
      </w:pPr>
      <w:bookmarkStart w:colFirst="0" w:colLast="0" w:name="_4jd5d8g88u8g" w:id="12"/>
      <w:bookmarkEnd w:id="12"/>
      <w:r w:rsidDel="00000000" w:rsidR="00000000" w:rsidRPr="00000000">
        <w:rPr>
          <w:rtl w:val="0"/>
        </w:rPr>
        <w:t xml:space="preserve">Learner Goals W2</w:t>
      </w:r>
    </w:p>
    <w:p w:rsidR="00000000" w:rsidDel="00000000" w:rsidP="00000000" w:rsidRDefault="00000000" w:rsidRPr="00000000" w14:paraId="00000086">
      <w:pPr>
        <w:pageBreakBefore w:val="0"/>
        <w:numPr>
          <w:ilvl w:val="0"/>
          <w:numId w:val="3"/>
        </w:numPr>
        <w:spacing w:after="20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Discriminating between personal, professional, and academic life</w:t>
      </w:r>
    </w:p>
    <w:p w:rsidR="00000000" w:rsidDel="00000000" w:rsidP="00000000" w:rsidRDefault="00000000" w:rsidRPr="00000000" w14:paraId="00000087">
      <w:pPr>
        <w:pageBreakBefore w:val="0"/>
        <w:numPr>
          <w:ilvl w:val="1"/>
          <w:numId w:val="3"/>
        </w:numPr>
        <w:spacing w:after="20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Understand creating balance across these is important</w:t>
      </w:r>
    </w:p>
    <w:p w:rsidR="00000000" w:rsidDel="00000000" w:rsidP="00000000" w:rsidRDefault="00000000" w:rsidRPr="00000000" w14:paraId="00000088">
      <w:pPr>
        <w:pageBreakBefore w:val="0"/>
        <w:numPr>
          <w:ilvl w:val="1"/>
          <w:numId w:val="3"/>
        </w:numPr>
        <w:spacing w:after="20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Understand that the SEL topics we discuss will show up in these different areas of life</w:t>
      </w:r>
    </w:p>
    <w:p w:rsidR="00000000" w:rsidDel="00000000" w:rsidP="00000000" w:rsidRDefault="00000000" w:rsidRPr="00000000" w14:paraId="00000089">
      <w:pPr>
        <w:pageBreakBefore w:val="0"/>
        <w:numPr>
          <w:ilvl w:val="0"/>
          <w:numId w:val="3"/>
        </w:numPr>
        <w:spacing w:after="20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Understanding own needs &amp; wants through evaluating own strengths &amp; growth areas</w:t>
      </w:r>
    </w:p>
    <w:p w:rsidR="00000000" w:rsidDel="00000000" w:rsidP="00000000" w:rsidRDefault="00000000" w:rsidRPr="00000000" w14:paraId="0000008A">
      <w:pPr>
        <w:pageBreakBefore w:val="0"/>
        <w:numPr>
          <w:ilvl w:val="1"/>
          <w:numId w:val="3"/>
        </w:numPr>
        <w:spacing w:after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1. Understanding and expressing own emotions</w:t>
      </w:r>
    </w:p>
    <w:p w:rsidR="00000000" w:rsidDel="00000000" w:rsidP="00000000" w:rsidRDefault="00000000" w:rsidRPr="00000000" w14:paraId="0000008B">
      <w:pPr>
        <w:pageBreakBefore w:val="0"/>
        <w:numPr>
          <w:ilvl w:val="2"/>
          <w:numId w:val="3"/>
        </w:numPr>
        <w:spacing w:after="200" w:line="240" w:lineRule="auto"/>
        <w:ind w:left="216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1.1 expresses a range of emotions</w:t>
      </w:r>
    </w:p>
    <w:p w:rsidR="00000000" w:rsidDel="00000000" w:rsidP="00000000" w:rsidRDefault="00000000" w:rsidRPr="00000000" w14:paraId="0000008C">
      <w:pPr>
        <w:pageBreakBefore w:val="0"/>
        <w:numPr>
          <w:ilvl w:val="2"/>
          <w:numId w:val="3"/>
        </w:numPr>
        <w:spacing w:after="200" w:line="240" w:lineRule="auto"/>
        <w:ind w:left="216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1.2 identifies own emotions</w:t>
      </w:r>
    </w:p>
    <w:p w:rsidR="00000000" w:rsidDel="00000000" w:rsidP="00000000" w:rsidRDefault="00000000" w:rsidRPr="00000000" w14:paraId="0000008D">
      <w:pPr>
        <w:pageBreakBefore w:val="0"/>
        <w:numPr>
          <w:ilvl w:val="2"/>
          <w:numId w:val="3"/>
        </w:numPr>
        <w:spacing w:after="200" w:line="240" w:lineRule="auto"/>
        <w:ind w:left="216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1.3 identifies causes of emotions</w:t>
      </w:r>
    </w:p>
    <w:p w:rsidR="00000000" w:rsidDel="00000000" w:rsidP="00000000" w:rsidRDefault="00000000" w:rsidRPr="00000000" w14:paraId="0000008E">
      <w:pPr>
        <w:pageBreakBefore w:val="0"/>
        <w:numPr>
          <w:ilvl w:val="1"/>
          <w:numId w:val="3"/>
        </w:numPr>
        <w:spacing w:after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4. Self-awareness</w:t>
      </w:r>
    </w:p>
    <w:p w:rsidR="00000000" w:rsidDel="00000000" w:rsidP="00000000" w:rsidRDefault="00000000" w:rsidRPr="00000000" w14:paraId="0000008F">
      <w:pPr>
        <w:pageBreakBefore w:val="0"/>
        <w:numPr>
          <w:ilvl w:val="2"/>
          <w:numId w:val="3"/>
        </w:numPr>
        <w:spacing w:after="200" w:line="240" w:lineRule="auto"/>
        <w:ind w:left="216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4.1 Identifies own characteristics </w:t>
      </w:r>
    </w:p>
    <w:p w:rsidR="00000000" w:rsidDel="00000000" w:rsidP="00000000" w:rsidRDefault="00000000" w:rsidRPr="00000000" w14:paraId="00000090">
      <w:pPr>
        <w:pageBreakBefore w:val="0"/>
        <w:numPr>
          <w:ilvl w:val="2"/>
          <w:numId w:val="3"/>
        </w:numPr>
        <w:spacing w:after="200" w:line="240" w:lineRule="auto"/>
        <w:ind w:left="216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4.2 identifies interests and strengths</w:t>
      </w:r>
    </w:p>
    <w:p w:rsidR="00000000" w:rsidDel="00000000" w:rsidP="00000000" w:rsidRDefault="00000000" w:rsidRPr="00000000" w14:paraId="00000091">
      <w:pPr>
        <w:pageBreakBefore w:val="0"/>
        <w:numPr>
          <w:ilvl w:val="2"/>
          <w:numId w:val="3"/>
        </w:numPr>
        <w:spacing w:after="200" w:line="240" w:lineRule="auto"/>
        <w:ind w:left="216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4.3 understands own diagnosis</w:t>
      </w:r>
    </w:p>
    <w:p w:rsidR="00000000" w:rsidDel="00000000" w:rsidP="00000000" w:rsidRDefault="00000000" w:rsidRPr="00000000" w14:paraId="00000092">
      <w:pPr>
        <w:pageBreakBefore w:val="0"/>
        <w:numPr>
          <w:ilvl w:val="2"/>
          <w:numId w:val="3"/>
        </w:numPr>
        <w:spacing w:after="200" w:before="200" w:line="240" w:lineRule="auto"/>
        <w:ind w:left="216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4.4 identifies difficulties</w:t>
      </w:r>
    </w:p>
    <w:p w:rsidR="00000000" w:rsidDel="00000000" w:rsidP="00000000" w:rsidRDefault="00000000" w:rsidRPr="00000000" w14:paraId="00000093">
      <w:pPr>
        <w:pageBreakBefore w:val="0"/>
        <w:numPr>
          <w:ilvl w:val="0"/>
          <w:numId w:val="3"/>
        </w:numPr>
        <w:spacing w:before="200" w:line="240" w:lineRule="auto"/>
        <w:ind w:left="720" w:hanging="360"/>
      </w:pPr>
      <w:r w:rsidDel="00000000" w:rsidR="00000000" w:rsidRPr="00000000">
        <w:rPr>
          <w:rtl w:val="0"/>
        </w:rPr>
        <w:t xml:space="preserve">Set short-term &amp; long-term goals</w:t>
      </w:r>
    </w:p>
    <w:p w:rsidR="00000000" w:rsidDel="00000000" w:rsidP="00000000" w:rsidRDefault="00000000" w:rsidRPr="00000000" w14:paraId="00000094">
      <w:pPr>
        <w:pageBreakBefore w:val="0"/>
        <w:numPr>
          <w:ilvl w:val="1"/>
          <w:numId w:val="3"/>
        </w:numPr>
        <w:spacing w:before="200" w:line="240" w:lineRule="auto"/>
        <w:ind w:left="1440" w:hanging="360"/>
      </w:pPr>
      <w:r w:rsidDel="00000000" w:rsidR="00000000" w:rsidRPr="00000000">
        <w:rPr>
          <w:rtl w:val="0"/>
        </w:rPr>
        <w:t xml:space="preserve">Based on needs and wants, what goals would they like to achieve at various time periods (e.g. end of semester 1, 2, end of program, post-SIPP goal, etc.)</w:t>
      </w:r>
    </w:p>
    <w:p w:rsidR="00000000" w:rsidDel="00000000" w:rsidP="00000000" w:rsidRDefault="00000000" w:rsidRPr="00000000" w14:paraId="00000095">
      <w:pPr>
        <w:pageBreakBefore w:val="0"/>
        <w:numPr>
          <w:ilvl w:val="1"/>
          <w:numId w:val="3"/>
        </w:numPr>
        <w:spacing w:before="200" w:line="240" w:lineRule="auto"/>
        <w:ind w:left="1440" w:hanging="360"/>
      </w:pPr>
      <w:r w:rsidDel="00000000" w:rsidR="00000000" w:rsidRPr="00000000">
        <w:rPr>
          <w:rtl w:val="0"/>
        </w:rPr>
        <w:t xml:space="preserve">Actionable steps within short-term goals</w:t>
      </w:r>
    </w:p>
    <w:p w:rsidR="00000000" w:rsidDel="00000000" w:rsidP="00000000" w:rsidRDefault="00000000" w:rsidRPr="00000000" w14:paraId="00000096">
      <w:pPr>
        <w:pStyle w:val="Heading2"/>
        <w:pageBreakBefore w:val="0"/>
        <w:spacing w:after="200" w:before="200" w:line="240" w:lineRule="auto"/>
        <w:rPr>
          <w:color w:val="4a86e8"/>
        </w:rPr>
      </w:pPr>
      <w:bookmarkStart w:colFirst="0" w:colLast="0" w:name="_ousr9ythlxfi" w:id="13"/>
      <w:bookmarkEnd w:id="13"/>
      <w:r w:rsidDel="00000000" w:rsidR="00000000" w:rsidRPr="00000000">
        <w:rPr>
          <w:color w:val="4a86e8"/>
          <w:rtl w:val="0"/>
        </w:rPr>
        <w:t xml:space="preserve">Instructor Goals  W2</w:t>
      </w:r>
    </w:p>
    <w:p w:rsidR="00000000" w:rsidDel="00000000" w:rsidP="00000000" w:rsidRDefault="00000000" w:rsidRPr="00000000" w14:paraId="00000097">
      <w:pPr>
        <w:pageBreakBefore w:val="0"/>
        <w:numPr>
          <w:ilvl w:val="0"/>
          <w:numId w:val="25"/>
        </w:numPr>
        <w:spacing w:line="240" w:lineRule="auto"/>
        <w:ind w:left="720" w:hanging="360"/>
        <w:rPr>
          <w:color w:val="4a86e8"/>
          <w:sz w:val="22"/>
          <w:szCs w:val="22"/>
        </w:rPr>
      </w:pPr>
      <w:r w:rsidDel="00000000" w:rsidR="00000000" w:rsidRPr="00000000">
        <w:rPr>
          <w:color w:val="4a86e8"/>
          <w:rtl w:val="0"/>
        </w:rPr>
        <w:t xml:space="preserve">Facilitate reflection of strengths and growth area activities for learners.</w:t>
      </w:r>
    </w:p>
    <w:p w:rsidR="00000000" w:rsidDel="00000000" w:rsidP="00000000" w:rsidRDefault="00000000" w:rsidRPr="00000000" w14:paraId="00000098">
      <w:pPr>
        <w:pageBreakBefore w:val="0"/>
        <w:spacing w:line="240" w:lineRule="auto"/>
        <w:ind w:left="720" w:firstLine="0"/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ageBreakBefore w:val="0"/>
        <w:numPr>
          <w:ilvl w:val="0"/>
          <w:numId w:val="25"/>
        </w:numPr>
        <w:spacing w:line="240" w:lineRule="auto"/>
        <w:ind w:left="720" w:hanging="360"/>
        <w:rPr>
          <w:color w:val="4a86e8"/>
          <w:sz w:val="22"/>
          <w:szCs w:val="22"/>
        </w:rPr>
      </w:pPr>
      <w:r w:rsidDel="00000000" w:rsidR="00000000" w:rsidRPr="00000000">
        <w:rPr>
          <w:color w:val="4a86e8"/>
          <w:rtl w:val="0"/>
        </w:rPr>
        <w:t xml:space="preserve">Self-reflection (using AET competency framework for staff) on own teaching behavior as it relates to adapting instruction to autistic learners.</w:t>
      </w:r>
    </w:p>
    <w:p w:rsidR="00000000" w:rsidDel="00000000" w:rsidP="00000000" w:rsidRDefault="00000000" w:rsidRPr="00000000" w14:paraId="0000009A">
      <w:pPr>
        <w:pageBreakBefore w:val="0"/>
        <w:numPr>
          <w:ilvl w:val="1"/>
          <w:numId w:val="25"/>
        </w:numPr>
        <w:spacing w:line="240" w:lineRule="auto"/>
        <w:ind w:left="1440" w:hanging="360"/>
        <w:rPr>
          <w:color w:val="4a86e8"/>
          <w:sz w:val="22"/>
          <w:szCs w:val="22"/>
        </w:rPr>
      </w:pPr>
      <w:r w:rsidDel="00000000" w:rsidR="00000000" w:rsidRPr="00000000">
        <w:rPr>
          <w:color w:val="4a86e8"/>
          <w:rtl w:val="0"/>
        </w:rPr>
        <w:t xml:space="preserve">Identify any strengths and growth areas for second half of orientation</w:t>
      </w:r>
    </w:p>
    <w:p w:rsidR="00000000" w:rsidDel="00000000" w:rsidP="00000000" w:rsidRDefault="00000000" w:rsidRPr="00000000" w14:paraId="0000009B">
      <w:pPr>
        <w:pageBreakBefore w:val="0"/>
        <w:spacing w:line="240" w:lineRule="auto"/>
        <w:ind w:left="1440" w:firstLine="0"/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ageBreakBefore w:val="0"/>
        <w:numPr>
          <w:ilvl w:val="0"/>
          <w:numId w:val="25"/>
        </w:numPr>
        <w:spacing w:after="20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Using the student’s short-term and long-term goals, collaborate with them on actionable steps to reach their goals</w:t>
      </w:r>
    </w:p>
    <w:p w:rsidR="00000000" w:rsidDel="00000000" w:rsidP="00000000" w:rsidRDefault="00000000" w:rsidRPr="00000000" w14:paraId="0000009D">
      <w:pPr>
        <w:pageBreakBefore w:val="0"/>
        <w:numPr>
          <w:ilvl w:val="0"/>
          <w:numId w:val="25"/>
        </w:numPr>
        <w:spacing w:after="20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Update learner profiles with their self-written goals</w:t>
      </w:r>
    </w:p>
    <w:p w:rsidR="00000000" w:rsidDel="00000000" w:rsidP="00000000" w:rsidRDefault="00000000" w:rsidRPr="00000000" w14:paraId="0000009E">
      <w:pPr>
        <w:pStyle w:val="Heading1"/>
        <w:pageBreakBefore w:val="0"/>
        <w:spacing w:line="240" w:lineRule="auto"/>
        <w:rPr/>
      </w:pPr>
      <w:bookmarkStart w:colFirst="0" w:colLast="0" w:name="_ixzd1uns6fqr" w:id="14"/>
      <w:bookmarkEnd w:id="14"/>
      <w:r w:rsidDel="00000000" w:rsidR="00000000" w:rsidRPr="00000000">
        <w:rPr>
          <w:rtl w:val="0"/>
        </w:rPr>
        <w:t xml:space="preserve">Week 3 - Executive Function</w:t>
      </w:r>
    </w:p>
    <w:p w:rsidR="00000000" w:rsidDel="00000000" w:rsidP="00000000" w:rsidRDefault="00000000" w:rsidRPr="00000000" w14:paraId="0000009F">
      <w:pPr>
        <w:pStyle w:val="Heading2"/>
        <w:pageBreakBefore w:val="0"/>
        <w:spacing w:line="240" w:lineRule="auto"/>
        <w:rPr/>
      </w:pPr>
      <w:bookmarkStart w:colFirst="0" w:colLast="0" w:name="_zn27mcgt0fn" w:id="15"/>
      <w:bookmarkEnd w:id="15"/>
      <w:r w:rsidDel="00000000" w:rsidR="00000000" w:rsidRPr="00000000">
        <w:rPr>
          <w:rtl w:val="0"/>
        </w:rPr>
        <w:t xml:space="preserve">Learner Goals W3</w:t>
      </w:r>
    </w:p>
    <w:p w:rsidR="00000000" w:rsidDel="00000000" w:rsidP="00000000" w:rsidRDefault="00000000" w:rsidRPr="00000000" w14:paraId="000000A0">
      <w:pPr>
        <w:pageBreakBefore w:val="0"/>
        <w:numPr>
          <w:ilvl w:val="0"/>
          <w:numId w:val="21"/>
        </w:numPr>
        <w:spacing w:before="20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Demonstrate basic understand the areas of executive function and how these relate to reaching goals</w:t>
      </w:r>
    </w:p>
    <w:p w:rsidR="00000000" w:rsidDel="00000000" w:rsidP="00000000" w:rsidRDefault="00000000" w:rsidRPr="00000000" w14:paraId="000000A1">
      <w:pPr>
        <w:pageBreakBefore w:val="0"/>
        <w:numPr>
          <w:ilvl w:val="1"/>
          <w:numId w:val="21"/>
        </w:numPr>
        <w:spacing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Planning</w:t>
      </w:r>
    </w:p>
    <w:p w:rsidR="00000000" w:rsidDel="00000000" w:rsidP="00000000" w:rsidRDefault="00000000" w:rsidRPr="00000000" w14:paraId="000000A2">
      <w:pPr>
        <w:pageBreakBefore w:val="0"/>
        <w:numPr>
          <w:ilvl w:val="1"/>
          <w:numId w:val="21"/>
        </w:numPr>
        <w:spacing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Shifting</w:t>
      </w:r>
    </w:p>
    <w:p w:rsidR="00000000" w:rsidDel="00000000" w:rsidP="00000000" w:rsidRDefault="00000000" w:rsidRPr="00000000" w14:paraId="000000A3">
      <w:pPr>
        <w:pageBreakBefore w:val="0"/>
        <w:numPr>
          <w:ilvl w:val="1"/>
          <w:numId w:val="21"/>
        </w:numPr>
        <w:spacing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Working memory</w:t>
      </w:r>
    </w:p>
    <w:p w:rsidR="00000000" w:rsidDel="00000000" w:rsidP="00000000" w:rsidRDefault="00000000" w:rsidRPr="00000000" w14:paraId="000000A4">
      <w:pPr>
        <w:pageBreakBefore w:val="0"/>
        <w:numPr>
          <w:ilvl w:val="1"/>
          <w:numId w:val="21"/>
        </w:numPr>
        <w:spacing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Attention</w:t>
      </w:r>
    </w:p>
    <w:p w:rsidR="00000000" w:rsidDel="00000000" w:rsidP="00000000" w:rsidRDefault="00000000" w:rsidRPr="00000000" w14:paraId="000000A5">
      <w:pPr>
        <w:pageBreakBefore w:val="0"/>
        <w:numPr>
          <w:ilvl w:val="1"/>
          <w:numId w:val="21"/>
        </w:numPr>
        <w:spacing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Problem solving</w:t>
      </w:r>
    </w:p>
    <w:p w:rsidR="00000000" w:rsidDel="00000000" w:rsidP="00000000" w:rsidRDefault="00000000" w:rsidRPr="00000000" w14:paraId="000000A6">
      <w:pPr>
        <w:pageBreakBefore w:val="0"/>
        <w:numPr>
          <w:ilvl w:val="1"/>
          <w:numId w:val="21"/>
        </w:numPr>
        <w:spacing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Verbal reasoning</w:t>
      </w:r>
    </w:p>
    <w:p w:rsidR="00000000" w:rsidDel="00000000" w:rsidP="00000000" w:rsidRDefault="00000000" w:rsidRPr="00000000" w14:paraId="000000A7">
      <w:pPr>
        <w:pageBreakBefore w:val="0"/>
        <w:numPr>
          <w:ilvl w:val="1"/>
          <w:numId w:val="21"/>
        </w:numPr>
        <w:spacing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Inhibition</w:t>
      </w:r>
    </w:p>
    <w:p w:rsidR="00000000" w:rsidDel="00000000" w:rsidP="00000000" w:rsidRDefault="00000000" w:rsidRPr="00000000" w14:paraId="000000A8">
      <w:pPr>
        <w:pageBreakBefore w:val="0"/>
        <w:numPr>
          <w:ilvl w:val="1"/>
          <w:numId w:val="21"/>
        </w:numPr>
        <w:spacing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Cognitive flexibility</w:t>
      </w:r>
    </w:p>
    <w:p w:rsidR="00000000" w:rsidDel="00000000" w:rsidP="00000000" w:rsidRDefault="00000000" w:rsidRPr="00000000" w14:paraId="000000A9">
      <w:pPr>
        <w:pageBreakBefore w:val="0"/>
        <w:numPr>
          <w:ilvl w:val="1"/>
          <w:numId w:val="21"/>
        </w:numPr>
        <w:spacing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Initiation of actions</w:t>
      </w:r>
    </w:p>
    <w:p w:rsidR="00000000" w:rsidDel="00000000" w:rsidP="00000000" w:rsidRDefault="00000000" w:rsidRPr="00000000" w14:paraId="000000AA">
      <w:pPr>
        <w:pageBreakBefore w:val="0"/>
        <w:numPr>
          <w:ilvl w:val="1"/>
          <w:numId w:val="21"/>
        </w:numPr>
        <w:spacing w:after="200" w:before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Monitoring of actions</w:t>
      </w:r>
    </w:p>
    <w:p w:rsidR="00000000" w:rsidDel="00000000" w:rsidP="00000000" w:rsidRDefault="00000000" w:rsidRPr="00000000" w14:paraId="000000AB">
      <w:pPr>
        <w:pStyle w:val="Heading2"/>
        <w:pageBreakBefore w:val="0"/>
        <w:spacing w:line="240" w:lineRule="auto"/>
        <w:rPr>
          <w:color w:val="4a86e8"/>
        </w:rPr>
      </w:pPr>
      <w:bookmarkStart w:colFirst="0" w:colLast="0" w:name="_41xllq30dfem" w:id="16"/>
      <w:bookmarkEnd w:id="16"/>
      <w:r w:rsidDel="00000000" w:rsidR="00000000" w:rsidRPr="00000000">
        <w:rPr>
          <w:color w:val="4a86e8"/>
          <w:rtl w:val="0"/>
        </w:rPr>
        <w:t xml:space="preserve">Instructor Goals W3</w:t>
      </w:r>
    </w:p>
    <w:p w:rsidR="00000000" w:rsidDel="00000000" w:rsidP="00000000" w:rsidRDefault="00000000" w:rsidRPr="00000000" w14:paraId="000000AC">
      <w:pPr>
        <w:pageBreakBefore w:val="0"/>
        <w:numPr>
          <w:ilvl w:val="0"/>
          <w:numId w:val="23"/>
        </w:numPr>
        <w:spacing w:after="200" w:line="240" w:lineRule="auto"/>
        <w:ind w:left="720" w:hanging="360"/>
        <w:rPr>
          <w:color w:val="4a86e8"/>
          <w:sz w:val="22"/>
          <w:szCs w:val="22"/>
        </w:rPr>
      </w:pPr>
      <w:r w:rsidDel="00000000" w:rsidR="00000000" w:rsidRPr="00000000">
        <w:rPr>
          <w:color w:val="4a86e8"/>
          <w:rtl w:val="0"/>
        </w:rPr>
        <w:t xml:space="preserve">Facilitate discussion about executive functioning and how it relates to achieving goals from daily actions to larger actions over time</w:t>
      </w:r>
    </w:p>
    <w:p w:rsidR="00000000" w:rsidDel="00000000" w:rsidP="00000000" w:rsidRDefault="00000000" w:rsidRPr="00000000" w14:paraId="000000AD">
      <w:pPr>
        <w:pStyle w:val="Heading1"/>
        <w:pageBreakBefore w:val="0"/>
        <w:spacing w:after="200" w:line="240" w:lineRule="auto"/>
        <w:rPr/>
      </w:pPr>
      <w:bookmarkStart w:colFirst="0" w:colLast="0" w:name="_2sovtmc88lyj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Style w:val="Heading1"/>
        <w:pageBreakBefore w:val="0"/>
        <w:spacing w:after="200" w:line="240" w:lineRule="auto"/>
        <w:rPr/>
      </w:pPr>
      <w:bookmarkStart w:colFirst="0" w:colLast="0" w:name="_omv6ye4wdbv0" w:id="18"/>
      <w:bookmarkEnd w:id="18"/>
      <w:r w:rsidDel="00000000" w:rsidR="00000000" w:rsidRPr="00000000">
        <w:rPr>
          <w:rtl w:val="0"/>
        </w:rPr>
        <w:t xml:space="preserve">Week 4 - Problem Solving, Time Management, and Organizational Skills</w:t>
      </w:r>
    </w:p>
    <w:p w:rsidR="00000000" w:rsidDel="00000000" w:rsidP="00000000" w:rsidRDefault="00000000" w:rsidRPr="00000000" w14:paraId="000000AF">
      <w:pPr>
        <w:pStyle w:val="Heading2"/>
        <w:pageBreakBefore w:val="0"/>
        <w:spacing w:after="200" w:line="240" w:lineRule="auto"/>
        <w:rPr/>
      </w:pPr>
      <w:bookmarkStart w:colFirst="0" w:colLast="0" w:name="_j36kttnc3dhh" w:id="19"/>
      <w:bookmarkEnd w:id="19"/>
      <w:r w:rsidDel="00000000" w:rsidR="00000000" w:rsidRPr="00000000">
        <w:rPr>
          <w:rtl w:val="0"/>
        </w:rPr>
        <w:t xml:space="preserve">Learner Goals W4</w:t>
      </w:r>
    </w:p>
    <w:p w:rsidR="00000000" w:rsidDel="00000000" w:rsidP="00000000" w:rsidRDefault="00000000" w:rsidRPr="00000000" w14:paraId="000000B0">
      <w:pPr>
        <w:pageBreakBefore w:val="0"/>
        <w:numPr>
          <w:ilvl w:val="0"/>
          <w:numId w:val="8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 preliminary evidence of understanding and implementing basic problem solving skills</w:t>
      </w:r>
    </w:p>
    <w:p w:rsidR="00000000" w:rsidDel="00000000" w:rsidP="00000000" w:rsidRDefault="00000000" w:rsidRPr="00000000" w14:paraId="000000B1">
      <w:pPr>
        <w:pageBreakBefore w:val="0"/>
        <w:numPr>
          <w:ilvl w:val="1"/>
          <w:numId w:val="8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4.2 uses information available to make a choice</w:t>
      </w:r>
    </w:p>
    <w:p w:rsidR="00000000" w:rsidDel="00000000" w:rsidP="00000000" w:rsidRDefault="00000000" w:rsidRPr="00000000" w14:paraId="000000B2">
      <w:pPr>
        <w:pageBreakBefore w:val="0"/>
        <w:numPr>
          <w:ilvl w:val="1"/>
          <w:numId w:val="8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4.4 uses information available to plan and predict</w:t>
      </w:r>
    </w:p>
    <w:p w:rsidR="00000000" w:rsidDel="00000000" w:rsidP="00000000" w:rsidRDefault="00000000" w:rsidRPr="00000000" w14:paraId="000000B3">
      <w:pPr>
        <w:pageBreakBefore w:val="0"/>
        <w:numPr>
          <w:ilvl w:val="1"/>
          <w:numId w:val="8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4.5 makes deductions based on information available</w:t>
      </w:r>
    </w:p>
    <w:p w:rsidR="00000000" w:rsidDel="00000000" w:rsidP="00000000" w:rsidRDefault="00000000" w:rsidRPr="00000000" w14:paraId="000000B4">
      <w:pPr>
        <w:pageBreakBefore w:val="0"/>
        <w:numPr>
          <w:ilvl w:val="1"/>
          <w:numId w:val="8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4.6 recognizes and takes action to solve problems</w:t>
      </w:r>
    </w:p>
    <w:p w:rsidR="00000000" w:rsidDel="00000000" w:rsidP="00000000" w:rsidRDefault="00000000" w:rsidRPr="00000000" w14:paraId="000000B5">
      <w:pPr>
        <w:pageBreakBefore w:val="0"/>
        <w:numPr>
          <w:ilvl w:val="1"/>
          <w:numId w:val="8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4.7 reflects on problems encountered and strategies used</w:t>
      </w:r>
    </w:p>
    <w:p w:rsidR="00000000" w:rsidDel="00000000" w:rsidP="00000000" w:rsidRDefault="00000000" w:rsidRPr="00000000" w14:paraId="000000B6">
      <w:pPr>
        <w:pageBreakBefore w:val="0"/>
        <w:numPr>
          <w:ilvl w:val="0"/>
          <w:numId w:val="8"/>
        </w:numPr>
        <w:spacing w:after="20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Demonstrate basic foundational time management and organizational skills as it relates to schoolwork and health and wellness </w:t>
      </w:r>
    </w:p>
    <w:p w:rsidR="00000000" w:rsidDel="00000000" w:rsidP="00000000" w:rsidRDefault="00000000" w:rsidRPr="00000000" w14:paraId="000000B7">
      <w:pPr>
        <w:pageBreakBefore w:val="0"/>
        <w:numPr>
          <w:ilvl w:val="1"/>
          <w:numId w:val="8"/>
        </w:numPr>
        <w:spacing w:after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Based on identified growth areas, choose a time management strategy that may support this area</w:t>
      </w:r>
    </w:p>
    <w:p w:rsidR="00000000" w:rsidDel="00000000" w:rsidP="00000000" w:rsidRDefault="00000000" w:rsidRPr="00000000" w14:paraId="000000B8">
      <w:pPr>
        <w:pageBreakBefore w:val="0"/>
        <w:numPr>
          <w:ilvl w:val="1"/>
          <w:numId w:val="8"/>
        </w:numPr>
        <w:spacing w:after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New schedule can be overwhelming, so setting a sleeping schedule &amp; eating schedule can help keep you on track </w:t>
      </w:r>
    </w:p>
    <w:p w:rsidR="00000000" w:rsidDel="00000000" w:rsidP="00000000" w:rsidRDefault="00000000" w:rsidRPr="00000000" w14:paraId="000000B9">
      <w:pPr>
        <w:pageBreakBefore w:val="0"/>
        <w:numPr>
          <w:ilvl w:val="1"/>
          <w:numId w:val="8"/>
        </w:numPr>
        <w:spacing w:after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Commitment and follow through - becomes easier with time management &amp; a plan</w:t>
      </w:r>
    </w:p>
    <w:p w:rsidR="00000000" w:rsidDel="00000000" w:rsidP="00000000" w:rsidRDefault="00000000" w:rsidRPr="00000000" w14:paraId="000000BA">
      <w:pPr>
        <w:pageBreakBefore w:val="0"/>
        <w:numPr>
          <w:ilvl w:val="1"/>
          <w:numId w:val="8"/>
        </w:numPr>
        <w:spacing w:after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Reliability and dependability - becomes easier with time management &amp; a plan</w:t>
      </w:r>
    </w:p>
    <w:p w:rsidR="00000000" w:rsidDel="00000000" w:rsidP="00000000" w:rsidRDefault="00000000" w:rsidRPr="00000000" w14:paraId="000000BB">
      <w:pPr>
        <w:pageBreakBefore w:val="0"/>
        <w:numPr>
          <w:ilvl w:val="0"/>
          <w:numId w:val="8"/>
        </w:numPr>
        <w:spacing w:after="20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Demonstrate understanding of accommodations &amp; different learning styles that may work for oneself as an individual student</w:t>
      </w:r>
    </w:p>
    <w:p w:rsidR="00000000" w:rsidDel="00000000" w:rsidP="00000000" w:rsidRDefault="00000000" w:rsidRPr="00000000" w14:paraId="000000BC">
      <w:pPr>
        <w:pageBreakBefore w:val="0"/>
        <w:numPr>
          <w:ilvl w:val="1"/>
          <w:numId w:val="8"/>
        </w:numPr>
        <w:spacing w:after="200" w:line="240" w:lineRule="auto"/>
        <w:ind w:left="144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Using previously identified needs, brainstorm some learning accommodations that may be helpful for each individual (less overhead light, noise canceling headphones, etc.)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2"/>
        <w:pageBreakBefore w:val="0"/>
        <w:spacing w:after="200" w:line="240" w:lineRule="auto"/>
        <w:rPr>
          <w:color w:val="4a86e8"/>
        </w:rPr>
      </w:pPr>
      <w:bookmarkStart w:colFirst="0" w:colLast="0" w:name="_fxxcnv91te9h" w:id="20"/>
      <w:bookmarkEnd w:id="20"/>
      <w:r w:rsidDel="00000000" w:rsidR="00000000" w:rsidRPr="00000000">
        <w:rPr>
          <w:color w:val="4a86e8"/>
          <w:rtl w:val="0"/>
        </w:rPr>
        <w:t xml:space="preserve">Instructor Goals W4</w:t>
      </w:r>
    </w:p>
    <w:p w:rsidR="00000000" w:rsidDel="00000000" w:rsidP="00000000" w:rsidRDefault="00000000" w:rsidRPr="00000000" w14:paraId="000000BE">
      <w:pPr>
        <w:pageBreakBefore w:val="0"/>
        <w:numPr>
          <w:ilvl w:val="0"/>
          <w:numId w:val="1"/>
        </w:numPr>
        <w:spacing w:after="200" w:line="240" w:lineRule="auto"/>
        <w:ind w:left="72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Provide opportunities for learners to practice their problem solving skills</w:t>
      </w:r>
    </w:p>
    <w:p w:rsidR="00000000" w:rsidDel="00000000" w:rsidP="00000000" w:rsidRDefault="00000000" w:rsidRPr="00000000" w14:paraId="000000BF">
      <w:pPr>
        <w:pageBreakBefore w:val="0"/>
        <w:numPr>
          <w:ilvl w:val="1"/>
          <w:numId w:val="1"/>
        </w:numPr>
        <w:spacing w:after="200" w:before="0" w:line="240" w:lineRule="auto"/>
        <w:ind w:left="144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Model problem solving skills when necessary </w:t>
      </w:r>
    </w:p>
    <w:p w:rsidR="00000000" w:rsidDel="00000000" w:rsidP="00000000" w:rsidRDefault="00000000" w:rsidRPr="00000000" w14:paraId="000000C0">
      <w:pPr>
        <w:pageBreakBefore w:val="0"/>
        <w:numPr>
          <w:ilvl w:val="0"/>
          <w:numId w:val="1"/>
        </w:numPr>
        <w:spacing w:after="20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Model and facilitate time management strategies and organizational strategies that students can choose </w:t>
      </w:r>
    </w:p>
    <w:p w:rsidR="00000000" w:rsidDel="00000000" w:rsidP="00000000" w:rsidRDefault="00000000" w:rsidRPr="00000000" w14:paraId="000000C1">
      <w:pPr>
        <w:pageBreakBefore w:val="0"/>
        <w:numPr>
          <w:ilvl w:val="1"/>
          <w:numId w:val="1"/>
        </w:numPr>
        <w:spacing w:after="200" w:line="240" w:lineRule="auto"/>
        <w:ind w:left="144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Tie in executive functioning as it relates to time management</w:t>
      </w:r>
    </w:p>
    <w:p w:rsidR="00000000" w:rsidDel="00000000" w:rsidP="00000000" w:rsidRDefault="00000000" w:rsidRPr="00000000" w14:paraId="000000C2">
      <w:pPr>
        <w:pageBreakBefore w:val="0"/>
        <w:numPr>
          <w:ilvl w:val="1"/>
          <w:numId w:val="1"/>
        </w:numPr>
        <w:spacing w:after="200" w:line="240" w:lineRule="auto"/>
        <w:ind w:left="144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Provide a list of external strategies to help executive function &amp; time management</w:t>
      </w:r>
    </w:p>
    <w:p w:rsidR="00000000" w:rsidDel="00000000" w:rsidP="00000000" w:rsidRDefault="00000000" w:rsidRPr="00000000" w14:paraId="000000C3">
      <w:pPr>
        <w:pageBreakBefore w:val="0"/>
        <w:numPr>
          <w:ilvl w:val="2"/>
          <w:numId w:val="1"/>
        </w:numPr>
        <w:spacing w:after="200" w:line="240" w:lineRule="auto"/>
        <w:ind w:left="216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Timers</w:t>
      </w:r>
    </w:p>
    <w:p w:rsidR="00000000" w:rsidDel="00000000" w:rsidP="00000000" w:rsidRDefault="00000000" w:rsidRPr="00000000" w14:paraId="000000C4">
      <w:pPr>
        <w:pageBreakBefore w:val="0"/>
        <w:numPr>
          <w:ilvl w:val="2"/>
          <w:numId w:val="1"/>
        </w:numPr>
        <w:spacing w:after="200" w:line="240" w:lineRule="auto"/>
        <w:ind w:left="216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Calendars</w:t>
      </w:r>
    </w:p>
    <w:p w:rsidR="00000000" w:rsidDel="00000000" w:rsidP="00000000" w:rsidRDefault="00000000" w:rsidRPr="00000000" w14:paraId="000000C5">
      <w:pPr>
        <w:pageBreakBefore w:val="0"/>
        <w:numPr>
          <w:ilvl w:val="2"/>
          <w:numId w:val="1"/>
        </w:numPr>
        <w:spacing w:after="200" w:line="240" w:lineRule="auto"/>
        <w:ind w:left="216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Lists</w:t>
      </w:r>
    </w:p>
    <w:p w:rsidR="00000000" w:rsidDel="00000000" w:rsidP="00000000" w:rsidRDefault="00000000" w:rsidRPr="00000000" w14:paraId="000000C6">
      <w:pPr>
        <w:pageBreakBefore w:val="0"/>
        <w:numPr>
          <w:ilvl w:val="2"/>
          <w:numId w:val="1"/>
        </w:numPr>
        <w:spacing w:after="200" w:line="240" w:lineRule="auto"/>
        <w:ind w:left="216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Flowcharts </w:t>
      </w:r>
    </w:p>
    <w:p w:rsidR="00000000" w:rsidDel="00000000" w:rsidP="00000000" w:rsidRDefault="00000000" w:rsidRPr="00000000" w14:paraId="000000C7">
      <w:pPr>
        <w:pageBreakBefore w:val="0"/>
        <w:numPr>
          <w:ilvl w:val="2"/>
          <w:numId w:val="1"/>
        </w:numPr>
        <w:spacing w:after="200" w:line="240" w:lineRule="auto"/>
        <w:ind w:left="216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Labels</w:t>
      </w:r>
    </w:p>
    <w:p w:rsidR="00000000" w:rsidDel="00000000" w:rsidP="00000000" w:rsidRDefault="00000000" w:rsidRPr="00000000" w14:paraId="000000C8">
      <w:pPr>
        <w:pageBreakBefore w:val="0"/>
        <w:numPr>
          <w:ilvl w:val="2"/>
          <w:numId w:val="1"/>
        </w:numPr>
        <w:spacing w:after="200" w:line="240" w:lineRule="auto"/>
        <w:ind w:left="216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Keeping things visible (object permanence)</w:t>
      </w:r>
    </w:p>
    <w:p w:rsidR="00000000" w:rsidDel="00000000" w:rsidP="00000000" w:rsidRDefault="00000000" w:rsidRPr="00000000" w14:paraId="000000C9">
      <w:pPr>
        <w:pageBreakBefore w:val="0"/>
        <w:numPr>
          <w:ilvl w:val="0"/>
          <w:numId w:val="1"/>
        </w:numPr>
        <w:spacing w:after="20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Coping skills &amp; strategies introduced</w:t>
      </w:r>
    </w:p>
    <w:p w:rsidR="00000000" w:rsidDel="00000000" w:rsidP="00000000" w:rsidRDefault="00000000" w:rsidRPr="00000000" w14:paraId="000000CA">
      <w:pPr>
        <w:pageBreakBefore w:val="0"/>
        <w:numPr>
          <w:ilvl w:val="1"/>
          <w:numId w:val="1"/>
        </w:numPr>
        <w:spacing w:after="200" w:line="240" w:lineRule="auto"/>
        <w:ind w:left="144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Time management as it relates to health and wellness</w:t>
      </w:r>
    </w:p>
    <w:p w:rsidR="00000000" w:rsidDel="00000000" w:rsidP="00000000" w:rsidRDefault="00000000" w:rsidRPr="00000000" w14:paraId="000000CB">
      <w:pPr>
        <w:pStyle w:val="Heading1"/>
        <w:pageBreakBefore w:val="0"/>
        <w:spacing w:after="200" w:line="240" w:lineRule="auto"/>
        <w:rPr/>
      </w:pPr>
      <w:bookmarkStart w:colFirst="0" w:colLast="0" w:name="_hap72mmr8th9" w:id="21"/>
      <w:bookmarkEnd w:id="21"/>
      <w:r w:rsidDel="00000000" w:rsidR="00000000" w:rsidRPr="00000000">
        <w:rPr>
          <w:rtl w:val="0"/>
        </w:rPr>
        <w:t xml:space="preserve">Week 5 - Communication Skills, Group Activity Skills, Relational Skills</w:t>
      </w:r>
    </w:p>
    <w:p w:rsidR="00000000" w:rsidDel="00000000" w:rsidP="00000000" w:rsidRDefault="00000000" w:rsidRPr="00000000" w14:paraId="000000CC">
      <w:pPr>
        <w:pStyle w:val="Heading2"/>
        <w:pageBreakBefore w:val="0"/>
        <w:spacing w:after="200" w:line="240" w:lineRule="auto"/>
        <w:rPr/>
      </w:pPr>
      <w:bookmarkStart w:colFirst="0" w:colLast="0" w:name="_o9q4gcduhlrc" w:id="22"/>
      <w:bookmarkEnd w:id="22"/>
      <w:r w:rsidDel="00000000" w:rsidR="00000000" w:rsidRPr="00000000">
        <w:rPr>
          <w:rtl w:val="0"/>
        </w:rPr>
        <w:t xml:space="preserve">Learner Goals W5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ageBreakBefore w:val="0"/>
        <w:numPr>
          <w:ilvl w:val="0"/>
          <w:numId w:val="2"/>
        </w:numPr>
        <w:spacing w:after="200" w:line="240" w:lineRule="auto"/>
        <w:ind w:left="720" w:hanging="360"/>
      </w:pPr>
      <w:r w:rsidDel="00000000" w:rsidR="00000000" w:rsidRPr="00000000">
        <w:rPr>
          <w:rtl w:val="0"/>
        </w:rPr>
        <w:t xml:space="preserve">Shows preliminary evidence of communication skills</w:t>
      </w:r>
    </w:p>
    <w:p w:rsidR="00000000" w:rsidDel="00000000" w:rsidP="00000000" w:rsidRDefault="00000000" w:rsidRPr="00000000" w14:paraId="000000CE">
      <w:pPr>
        <w:pageBreakBefore w:val="0"/>
        <w:numPr>
          <w:ilvl w:val="1"/>
          <w:numId w:val="2"/>
        </w:numPr>
        <w:spacing w:after="200" w:line="240" w:lineRule="auto"/>
        <w:ind w:left="1440" w:hanging="360"/>
      </w:pPr>
      <w:r w:rsidDel="00000000" w:rsidR="00000000" w:rsidRPr="00000000">
        <w:rPr>
          <w:rtl w:val="0"/>
        </w:rPr>
        <w:t xml:space="preserve">Communication and Interaction</w:t>
      </w:r>
    </w:p>
    <w:p w:rsidR="00000000" w:rsidDel="00000000" w:rsidP="00000000" w:rsidRDefault="00000000" w:rsidRPr="00000000" w14:paraId="000000CF">
      <w:pPr>
        <w:pageBreakBefore w:val="0"/>
        <w:numPr>
          <w:ilvl w:val="2"/>
          <w:numId w:val="2"/>
        </w:numPr>
        <w:spacing w:after="200" w:line="240" w:lineRule="auto"/>
        <w:ind w:left="2160" w:hanging="360"/>
      </w:pPr>
      <w:r w:rsidDel="00000000" w:rsidR="00000000" w:rsidRPr="00000000">
        <w:rPr>
          <w:rtl w:val="0"/>
        </w:rPr>
        <w:t xml:space="preserve">3. Communicating information (AET)</w:t>
      </w:r>
    </w:p>
    <w:p w:rsidR="00000000" w:rsidDel="00000000" w:rsidP="00000000" w:rsidRDefault="00000000" w:rsidRPr="00000000" w14:paraId="000000D0">
      <w:pPr>
        <w:pageBreakBefore w:val="0"/>
        <w:numPr>
          <w:ilvl w:val="2"/>
          <w:numId w:val="2"/>
        </w:numPr>
        <w:spacing w:after="200" w:line="240" w:lineRule="auto"/>
        <w:ind w:left="2160" w:hanging="360"/>
      </w:pPr>
      <w:r w:rsidDel="00000000" w:rsidR="00000000" w:rsidRPr="00000000">
        <w:rPr>
          <w:rtl w:val="0"/>
        </w:rPr>
        <w:t xml:space="preserve">Conversations</w:t>
      </w:r>
    </w:p>
    <w:p w:rsidR="00000000" w:rsidDel="00000000" w:rsidP="00000000" w:rsidRDefault="00000000" w:rsidRPr="00000000" w14:paraId="000000D1">
      <w:pPr>
        <w:pageBreakBefore w:val="0"/>
        <w:numPr>
          <w:ilvl w:val="2"/>
          <w:numId w:val="2"/>
        </w:numPr>
        <w:spacing w:after="200" w:line="240" w:lineRule="auto"/>
        <w:ind w:left="2160" w:hanging="360"/>
      </w:pPr>
      <w:r w:rsidDel="00000000" w:rsidR="00000000" w:rsidRPr="00000000">
        <w:rPr>
          <w:rtl w:val="0"/>
        </w:rPr>
        <w:t xml:space="preserve">Nonverbal communication</w:t>
      </w:r>
    </w:p>
    <w:p w:rsidR="00000000" w:rsidDel="00000000" w:rsidP="00000000" w:rsidRDefault="00000000" w:rsidRPr="00000000" w14:paraId="000000D2">
      <w:pPr>
        <w:pageBreakBefore w:val="0"/>
        <w:numPr>
          <w:ilvl w:val="2"/>
          <w:numId w:val="2"/>
        </w:numPr>
        <w:spacing w:after="200" w:line="240" w:lineRule="auto"/>
        <w:ind w:left="2160" w:hanging="360"/>
      </w:pPr>
      <w:r w:rsidDel="00000000" w:rsidR="00000000" w:rsidRPr="00000000">
        <w:rPr>
          <w:rtl w:val="0"/>
        </w:rPr>
        <w:t xml:space="preserve">Active listening techniques</w:t>
      </w:r>
    </w:p>
    <w:p w:rsidR="00000000" w:rsidDel="00000000" w:rsidP="00000000" w:rsidRDefault="00000000" w:rsidRPr="00000000" w14:paraId="000000D3">
      <w:pPr>
        <w:pageBreakBefore w:val="0"/>
        <w:numPr>
          <w:ilvl w:val="3"/>
          <w:numId w:val="2"/>
        </w:numPr>
        <w:spacing w:after="200" w:line="240" w:lineRule="auto"/>
        <w:ind w:left="2880" w:hanging="360"/>
      </w:pPr>
      <w:r w:rsidDel="00000000" w:rsidR="00000000" w:rsidRPr="00000000">
        <w:rPr>
          <w:rtl w:val="0"/>
        </w:rPr>
        <w:t xml:space="preserve">Pay attention</w:t>
      </w:r>
    </w:p>
    <w:p w:rsidR="00000000" w:rsidDel="00000000" w:rsidP="00000000" w:rsidRDefault="00000000" w:rsidRPr="00000000" w14:paraId="000000D4">
      <w:pPr>
        <w:pageBreakBefore w:val="0"/>
        <w:numPr>
          <w:ilvl w:val="3"/>
          <w:numId w:val="2"/>
        </w:numPr>
        <w:spacing w:after="200" w:line="240" w:lineRule="auto"/>
        <w:ind w:left="2880" w:hanging="360"/>
      </w:pPr>
      <w:r w:rsidDel="00000000" w:rsidR="00000000" w:rsidRPr="00000000">
        <w:rPr>
          <w:rtl w:val="0"/>
        </w:rPr>
        <w:t xml:space="preserve">Withhold judgement</w:t>
      </w:r>
    </w:p>
    <w:p w:rsidR="00000000" w:rsidDel="00000000" w:rsidP="00000000" w:rsidRDefault="00000000" w:rsidRPr="00000000" w14:paraId="000000D5">
      <w:pPr>
        <w:pageBreakBefore w:val="0"/>
        <w:numPr>
          <w:ilvl w:val="3"/>
          <w:numId w:val="2"/>
        </w:numPr>
        <w:spacing w:after="200" w:line="240" w:lineRule="auto"/>
        <w:ind w:left="2880" w:hanging="360"/>
      </w:pPr>
      <w:r w:rsidDel="00000000" w:rsidR="00000000" w:rsidRPr="00000000">
        <w:rPr>
          <w:rtl w:val="0"/>
        </w:rPr>
        <w:t xml:space="preserve">Reflect</w:t>
      </w:r>
    </w:p>
    <w:p w:rsidR="00000000" w:rsidDel="00000000" w:rsidP="00000000" w:rsidRDefault="00000000" w:rsidRPr="00000000" w14:paraId="000000D6">
      <w:pPr>
        <w:pageBreakBefore w:val="0"/>
        <w:numPr>
          <w:ilvl w:val="3"/>
          <w:numId w:val="2"/>
        </w:numPr>
        <w:spacing w:after="200" w:line="240" w:lineRule="auto"/>
        <w:ind w:left="2880" w:hanging="360"/>
      </w:pPr>
      <w:r w:rsidDel="00000000" w:rsidR="00000000" w:rsidRPr="00000000">
        <w:rPr>
          <w:rtl w:val="0"/>
        </w:rPr>
        <w:t xml:space="preserve">Clarify</w:t>
      </w:r>
    </w:p>
    <w:p w:rsidR="00000000" w:rsidDel="00000000" w:rsidP="00000000" w:rsidRDefault="00000000" w:rsidRPr="00000000" w14:paraId="000000D7">
      <w:pPr>
        <w:pageBreakBefore w:val="0"/>
        <w:numPr>
          <w:ilvl w:val="3"/>
          <w:numId w:val="2"/>
        </w:numPr>
        <w:spacing w:after="200" w:line="240" w:lineRule="auto"/>
        <w:ind w:left="2880" w:hanging="360"/>
      </w:pPr>
      <w:r w:rsidDel="00000000" w:rsidR="00000000" w:rsidRPr="00000000">
        <w:rPr>
          <w:rtl w:val="0"/>
        </w:rPr>
        <w:t xml:space="preserve">Summarize</w:t>
      </w:r>
    </w:p>
    <w:p w:rsidR="00000000" w:rsidDel="00000000" w:rsidP="00000000" w:rsidRDefault="00000000" w:rsidRPr="00000000" w14:paraId="000000D8">
      <w:pPr>
        <w:pageBreakBefore w:val="0"/>
        <w:numPr>
          <w:ilvl w:val="3"/>
          <w:numId w:val="2"/>
        </w:numPr>
        <w:spacing w:after="200" w:line="240" w:lineRule="auto"/>
        <w:ind w:left="2880" w:hanging="360"/>
      </w:pPr>
      <w:r w:rsidDel="00000000" w:rsidR="00000000" w:rsidRPr="00000000">
        <w:rPr>
          <w:rtl w:val="0"/>
        </w:rPr>
        <w:t xml:space="preserve">Share </w:t>
      </w:r>
    </w:p>
    <w:p w:rsidR="00000000" w:rsidDel="00000000" w:rsidP="00000000" w:rsidRDefault="00000000" w:rsidRPr="00000000" w14:paraId="000000D9">
      <w:pPr>
        <w:pageBreakBefore w:val="0"/>
        <w:numPr>
          <w:ilvl w:val="0"/>
          <w:numId w:val="2"/>
        </w:numPr>
        <w:spacing w:after="200" w:line="240" w:lineRule="auto"/>
        <w:ind w:left="720" w:hanging="360"/>
      </w:pPr>
      <w:r w:rsidDel="00000000" w:rsidR="00000000" w:rsidRPr="00000000">
        <w:rPr>
          <w:rtl w:val="0"/>
        </w:rPr>
        <w:t xml:space="preserve">Show preliminary evidence of group activity skills (understand that the most important technique for a successful group is respect for others’ opinions and knowledge)</w:t>
      </w:r>
    </w:p>
    <w:p w:rsidR="00000000" w:rsidDel="00000000" w:rsidP="00000000" w:rsidRDefault="00000000" w:rsidRPr="00000000" w14:paraId="000000DA">
      <w:pPr>
        <w:pageBreakBefore w:val="0"/>
        <w:numPr>
          <w:ilvl w:val="1"/>
          <w:numId w:val="2"/>
        </w:numPr>
        <w:spacing w:after="200" w:line="240" w:lineRule="auto"/>
        <w:ind w:left="1440" w:hanging="360"/>
      </w:pPr>
      <w:r w:rsidDel="00000000" w:rsidR="00000000" w:rsidRPr="00000000">
        <w:rPr>
          <w:rtl w:val="0"/>
        </w:rPr>
        <w:t xml:space="preserve">5.1 attends to focus of the group</w:t>
      </w:r>
    </w:p>
    <w:p w:rsidR="00000000" w:rsidDel="00000000" w:rsidP="00000000" w:rsidRDefault="00000000" w:rsidRPr="00000000" w14:paraId="000000DB">
      <w:pPr>
        <w:pageBreakBefore w:val="0"/>
        <w:numPr>
          <w:ilvl w:val="1"/>
          <w:numId w:val="2"/>
        </w:numPr>
        <w:spacing w:after="200" w:line="240" w:lineRule="auto"/>
        <w:ind w:left="1440" w:hanging="360"/>
      </w:pPr>
      <w:r w:rsidDel="00000000" w:rsidR="00000000" w:rsidRPr="00000000">
        <w:rPr>
          <w:rtl w:val="0"/>
        </w:rPr>
        <w:t xml:space="preserve">5.2 Participates in group activities</w:t>
      </w:r>
    </w:p>
    <w:p w:rsidR="00000000" w:rsidDel="00000000" w:rsidP="00000000" w:rsidRDefault="00000000" w:rsidRPr="00000000" w14:paraId="000000DC">
      <w:pPr>
        <w:pageBreakBefore w:val="0"/>
        <w:numPr>
          <w:ilvl w:val="1"/>
          <w:numId w:val="2"/>
        </w:numPr>
        <w:spacing w:after="200" w:line="240" w:lineRule="auto"/>
        <w:ind w:left="1440" w:hanging="360"/>
      </w:pPr>
      <w:r w:rsidDel="00000000" w:rsidR="00000000" w:rsidRPr="00000000">
        <w:rPr>
          <w:rtl w:val="0"/>
        </w:rPr>
        <w:t xml:space="preserve">5.3 Aware of self as part of group</w:t>
      </w:r>
    </w:p>
    <w:p w:rsidR="00000000" w:rsidDel="00000000" w:rsidP="00000000" w:rsidRDefault="00000000" w:rsidRPr="00000000" w14:paraId="000000DD">
      <w:pPr>
        <w:pageBreakBefore w:val="0"/>
        <w:numPr>
          <w:ilvl w:val="1"/>
          <w:numId w:val="2"/>
        </w:numPr>
        <w:spacing w:after="200" w:line="240" w:lineRule="auto"/>
        <w:ind w:left="1440" w:hanging="360"/>
      </w:pPr>
      <w:r w:rsidDel="00000000" w:rsidR="00000000" w:rsidRPr="00000000">
        <w:rPr>
          <w:rtl w:val="0"/>
        </w:rPr>
        <w:t xml:space="preserve">5.4 Understands and conforms to expectations of working in a group</w:t>
      </w:r>
    </w:p>
    <w:p w:rsidR="00000000" w:rsidDel="00000000" w:rsidP="00000000" w:rsidRDefault="00000000" w:rsidRPr="00000000" w14:paraId="000000DE">
      <w:pPr>
        <w:pageBreakBefore w:val="0"/>
        <w:numPr>
          <w:ilvl w:val="1"/>
          <w:numId w:val="2"/>
        </w:numPr>
        <w:spacing w:after="200" w:line="240" w:lineRule="auto"/>
        <w:ind w:left="1440" w:hanging="360"/>
      </w:pPr>
      <w:r w:rsidDel="00000000" w:rsidR="00000000" w:rsidRPr="00000000">
        <w:rPr>
          <w:rtl w:val="0"/>
        </w:rPr>
        <w:t xml:space="preserve">5.5 Participates in group discussions</w:t>
      </w:r>
    </w:p>
    <w:p w:rsidR="00000000" w:rsidDel="00000000" w:rsidP="00000000" w:rsidRDefault="00000000" w:rsidRPr="00000000" w14:paraId="000000DF">
      <w:pPr>
        <w:pStyle w:val="Heading2"/>
        <w:pageBreakBefore w:val="0"/>
        <w:spacing w:after="200" w:line="240" w:lineRule="auto"/>
        <w:rPr>
          <w:color w:val="4a86e8"/>
        </w:rPr>
      </w:pPr>
      <w:bookmarkStart w:colFirst="0" w:colLast="0" w:name="_fv19j4yusbvf" w:id="23"/>
      <w:bookmarkEnd w:id="23"/>
      <w:r w:rsidDel="00000000" w:rsidR="00000000" w:rsidRPr="00000000">
        <w:rPr>
          <w:color w:val="4a86e8"/>
          <w:rtl w:val="0"/>
        </w:rPr>
        <w:t xml:space="preserve">Instructor Goals W5</w:t>
      </w:r>
    </w:p>
    <w:p w:rsidR="00000000" w:rsidDel="00000000" w:rsidP="00000000" w:rsidRDefault="00000000" w:rsidRPr="00000000" w14:paraId="000000E0">
      <w:pPr>
        <w:pageBreakBefore w:val="0"/>
        <w:numPr>
          <w:ilvl w:val="0"/>
          <w:numId w:val="9"/>
        </w:numPr>
        <w:spacing w:after="20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Facilitate group activities that utilizes learners special interests and strengths while explicitly reviewing skills needed to succeed as a group</w:t>
      </w:r>
    </w:p>
    <w:p w:rsidR="00000000" w:rsidDel="00000000" w:rsidP="00000000" w:rsidRDefault="00000000" w:rsidRPr="00000000" w14:paraId="000000E1">
      <w:pPr>
        <w:pageBreakBefore w:val="0"/>
        <w:numPr>
          <w:ilvl w:val="0"/>
          <w:numId w:val="9"/>
        </w:numPr>
        <w:spacing w:after="20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Introduce effective communication strategies to learners (active listening, adapting communication for situations)</w:t>
      </w:r>
    </w:p>
    <w:p w:rsidR="00000000" w:rsidDel="00000000" w:rsidP="00000000" w:rsidRDefault="00000000" w:rsidRPr="00000000" w14:paraId="000000E2">
      <w:pPr>
        <w:pageBreakBefore w:val="0"/>
        <w:numPr>
          <w:ilvl w:val="1"/>
          <w:numId w:val="9"/>
        </w:numPr>
        <w:spacing w:after="200" w:line="240" w:lineRule="auto"/>
        <w:ind w:left="144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Modeling expressing feelings, thoughts, and opinions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Style w:val="Heading1"/>
        <w:pageBreakBefore w:val="0"/>
        <w:spacing w:after="200" w:line="240" w:lineRule="auto"/>
        <w:rPr/>
      </w:pPr>
      <w:bookmarkStart w:colFirst="0" w:colLast="0" w:name="_mdcvcpk9dcnl" w:id="24"/>
      <w:bookmarkEnd w:id="24"/>
      <w:r w:rsidDel="00000000" w:rsidR="00000000" w:rsidRPr="00000000">
        <w:rPr>
          <w:rtl w:val="0"/>
        </w:rPr>
        <w:t xml:space="preserve">Week 6 - Support Network and Wellness Strategies</w:t>
      </w:r>
    </w:p>
    <w:p w:rsidR="00000000" w:rsidDel="00000000" w:rsidP="00000000" w:rsidRDefault="00000000" w:rsidRPr="00000000" w14:paraId="000000E4">
      <w:pPr>
        <w:pStyle w:val="Heading2"/>
        <w:pageBreakBefore w:val="0"/>
        <w:spacing w:after="200" w:line="240" w:lineRule="auto"/>
        <w:rPr/>
      </w:pPr>
      <w:bookmarkStart w:colFirst="0" w:colLast="0" w:name="_svncnipg51lw" w:id="25"/>
      <w:bookmarkEnd w:id="25"/>
      <w:r w:rsidDel="00000000" w:rsidR="00000000" w:rsidRPr="00000000">
        <w:rPr>
          <w:rtl w:val="0"/>
        </w:rPr>
        <w:t xml:space="preserve">Learner Goals W6</w:t>
      </w:r>
    </w:p>
    <w:p w:rsidR="00000000" w:rsidDel="00000000" w:rsidP="00000000" w:rsidRDefault="00000000" w:rsidRPr="00000000" w14:paraId="000000E5">
      <w:pPr>
        <w:pageBreakBefore w:val="0"/>
        <w:numPr>
          <w:ilvl w:val="0"/>
          <w:numId w:val="18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 evidence of understanding the different components of a support network and why a support network is so important during a transition time</w:t>
      </w:r>
    </w:p>
    <w:p w:rsidR="00000000" w:rsidDel="00000000" w:rsidP="00000000" w:rsidRDefault="00000000" w:rsidRPr="00000000" w14:paraId="000000E6">
      <w:pPr>
        <w:pageBreakBefore w:val="0"/>
        <w:numPr>
          <w:ilvl w:val="1"/>
          <w:numId w:val="18"/>
        </w:numPr>
        <w:spacing w:after="200" w:line="240" w:lineRule="auto"/>
        <w:ind w:left="144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https://www.youtube.com/watch?v=gZMvA2Apg2A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7">
      <w:pPr>
        <w:pageBreakBefore w:val="0"/>
        <w:numPr>
          <w:ilvl w:val="1"/>
          <w:numId w:val="18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Identify supportive persons already in life (e.g. parents, siblings, doctor, therapist, friends, cousins, etc.)</w:t>
      </w:r>
    </w:p>
    <w:p w:rsidR="00000000" w:rsidDel="00000000" w:rsidP="00000000" w:rsidRDefault="00000000" w:rsidRPr="00000000" w14:paraId="000000E8">
      <w:pPr>
        <w:pageBreakBefore w:val="0"/>
        <w:numPr>
          <w:ilvl w:val="1"/>
          <w:numId w:val="18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does each person help contribute to support you?</w:t>
      </w:r>
    </w:p>
    <w:p w:rsidR="00000000" w:rsidDel="00000000" w:rsidP="00000000" w:rsidRDefault="00000000" w:rsidRPr="00000000" w14:paraId="000000E9">
      <w:pPr>
        <w:pageBreakBefore w:val="0"/>
        <w:numPr>
          <w:ilvl w:val="1"/>
          <w:numId w:val="18"/>
        </w:numPr>
        <w:spacing w:after="20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Compare your goals, strengths, and growth areas with your support network: is there anything missing? What strategies can we use to fill in the gaps?</w:t>
      </w:r>
    </w:p>
    <w:p w:rsidR="00000000" w:rsidDel="00000000" w:rsidP="00000000" w:rsidRDefault="00000000" w:rsidRPr="00000000" w14:paraId="000000EA">
      <w:pPr>
        <w:pageBreakBefore w:val="0"/>
        <w:numPr>
          <w:ilvl w:val="1"/>
          <w:numId w:val="18"/>
        </w:numPr>
        <w:spacing w:after="20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Maintain the relationship by reaching out, asking questions, showing genuine interest in their life, etc.</w:t>
      </w:r>
    </w:p>
    <w:p w:rsidR="00000000" w:rsidDel="00000000" w:rsidP="00000000" w:rsidRDefault="00000000" w:rsidRPr="00000000" w14:paraId="000000EB">
      <w:pPr>
        <w:pageBreakBefore w:val="0"/>
        <w:numPr>
          <w:ilvl w:val="1"/>
          <w:numId w:val="18"/>
        </w:numPr>
        <w:spacing w:after="20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Understand the basics of keeping a current relationship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http://socialwork.buffalo.edu/resources/self-care-starter-kit/additional-self-care-resources/developing-your-support-system.html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C">
      <w:pPr>
        <w:pageBreakBefore w:val="0"/>
        <w:numPr>
          <w:ilvl w:val="0"/>
          <w:numId w:val="18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Begin to identify wellness strategies to use to prevent burnout and maintain health</w:t>
      </w:r>
    </w:p>
    <w:p w:rsidR="00000000" w:rsidDel="00000000" w:rsidP="00000000" w:rsidRDefault="00000000" w:rsidRPr="00000000" w14:paraId="000000ED">
      <w:pPr>
        <w:pStyle w:val="Heading2"/>
        <w:pageBreakBefore w:val="0"/>
        <w:spacing w:after="200" w:line="240" w:lineRule="auto"/>
        <w:rPr>
          <w:color w:val="4a86e8"/>
        </w:rPr>
      </w:pPr>
      <w:bookmarkStart w:colFirst="0" w:colLast="0" w:name="_6qp7038gwjz5" w:id="26"/>
      <w:bookmarkEnd w:id="26"/>
      <w:r w:rsidDel="00000000" w:rsidR="00000000" w:rsidRPr="00000000">
        <w:rPr>
          <w:color w:val="4a86e8"/>
          <w:rtl w:val="0"/>
        </w:rPr>
        <w:t xml:space="preserve">Instructor Goals W6</w:t>
      </w:r>
    </w:p>
    <w:p w:rsidR="00000000" w:rsidDel="00000000" w:rsidP="00000000" w:rsidRDefault="00000000" w:rsidRPr="00000000" w14:paraId="000000EE">
      <w:pPr>
        <w:pageBreakBefore w:val="0"/>
        <w:numPr>
          <w:ilvl w:val="0"/>
          <w:numId w:val="12"/>
        </w:numPr>
        <w:spacing w:after="200" w:line="240" w:lineRule="auto"/>
        <w:ind w:left="720" w:hanging="360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Facilitate discussion about support network; give examples from own life of building a support network</w:t>
      </w:r>
    </w:p>
    <w:p w:rsidR="00000000" w:rsidDel="00000000" w:rsidP="00000000" w:rsidRDefault="00000000" w:rsidRPr="00000000" w14:paraId="000000EF">
      <w:pPr>
        <w:pageBreakBefore w:val="0"/>
        <w:numPr>
          <w:ilvl w:val="0"/>
          <w:numId w:val="12"/>
        </w:numPr>
        <w:spacing w:after="200" w:line="240" w:lineRule="auto"/>
        <w:ind w:left="72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Share how each instructor can contribute to the learners’ support network</w:t>
      </w:r>
    </w:p>
    <w:p w:rsidR="00000000" w:rsidDel="00000000" w:rsidP="00000000" w:rsidRDefault="00000000" w:rsidRPr="00000000" w14:paraId="000000F0">
      <w:pPr>
        <w:pageBreakBefore w:val="0"/>
        <w:numPr>
          <w:ilvl w:val="1"/>
          <w:numId w:val="12"/>
        </w:numPr>
        <w:spacing w:after="200" w:line="240" w:lineRule="auto"/>
        <w:ind w:left="144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What are their individual roles</w:t>
      </w:r>
    </w:p>
    <w:p w:rsidR="00000000" w:rsidDel="00000000" w:rsidP="00000000" w:rsidRDefault="00000000" w:rsidRPr="00000000" w14:paraId="000000F1">
      <w:pPr>
        <w:pageBreakBefore w:val="0"/>
        <w:numPr>
          <w:ilvl w:val="1"/>
          <w:numId w:val="12"/>
        </w:numPr>
        <w:spacing w:after="200" w:line="240" w:lineRule="auto"/>
        <w:ind w:left="144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What support can they offer continually through the program</w:t>
      </w:r>
    </w:p>
    <w:p w:rsidR="00000000" w:rsidDel="00000000" w:rsidP="00000000" w:rsidRDefault="00000000" w:rsidRPr="00000000" w14:paraId="000000F2">
      <w:pPr>
        <w:pageBreakBefore w:val="0"/>
        <w:numPr>
          <w:ilvl w:val="1"/>
          <w:numId w:val="12"/>
        </w:numPr>
        <w:spacing w:after="200" w:line="240" w:lineRule="auto"/>
        <w:ind w:left="144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What resources can they share</w:t>
      </w:r>
    </w:p>
    <w:p w:rsidR="00000000" w:rsidDel="00000000" w:rsidP="00000000" w:rsidRDefault="00000000" w:rsidRPr="00000000" w14:paraId="000000F3">
      <w:pPr>
        <w:pageBreakBefore w:val="0"/>
        <w:numPr>
          <w:ilvl w:val="0"/>
          <w:numId w:val="12"/>
        </w:numPr>
        <w:spacing w:after="200" w:line="240" w:lineRule="auto"/>
        <w:ind w:left="720" w:hanging="360"/>
        <w:rPr>
          <w:color w:val="4a86e8"/>
          <w:u w:val="none"/>
        </w:rPr>
      </w:pPr>
      <w:r w:rsidDel="00000000" w:rsidR="00000000" w:rsidRPr="00000000">
        <w:rPr>
          <w:color w:val="4a86e8"/>
          <w:rtl w:val="0"/>
        </w:rPr>
        <w:t xml:space="preserve">Facilitate discussion about wellness strategies, identify general wellness strategies, and guide learners to identify wellness strategies for each individual </w:t>
      </w:r>
    </w:p>
    <w:sectPr>
      <w:pgSz w:h="15840" w:w="12240" w:orient="portrait"/>
      <w:pgMar w:bottom="1440" w:top="63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ocialwork.buffalo.edu/resources/self-care-starter-kit/additional-self-care-resources/developing-your-support-system.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apa.org/pi/aids/resources/education/self-efficacy" TargetMode="External"/><Relationship Id="rId7" Type="http://schemas.openxmlformats.org/officeDocument/2006/relationships/hyperlink" Target="https://journals.sagepub.com/doi/abs/10.1177/0956797617739704" TargetMode="External"/><Relationship Id="rId8" Type="http://schemas.openxmlformats.org/officeDocument/2006/relationships/hyperlink" Target="https://www.youtube.com/watch?v=gZMvA2Apg2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