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color w:val="339966"/>
          <w:rtl w:val="0"/>
        </w:rPr>
        <w:t xml:space="preserve">Lab #03 PLC &amp; HMI Ethernet and RS Linx                 </w:t>
        <w:tab/>
        <w:t xml:space="preserve">   </w:t>
      </w:r>
      <w:r w:rsidDel="00000000" w:rsidR="00000000" w:rsidRPr="00000000">
        <w:rPr>
          <w:rtl w:val="0"/>
        </w:rPr>
        <w:t xml:space="preserve">                 </w:t>
        <w:tab/>
        <w:t xml:space="preserve">JD Jones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Name______________________________</w:t>
        <w:tab/>
        <w:tab/>
        <w:tab/>
        <w:tab/>
        <w:t xml:space="preserve">Point Value = 50 points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spacing w:line="480" w:lineRule="auto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When setting up the communications between a laptop and the PLC answer yes or no if the following addressing will talk to each other given that the subnet mask is 255.255.255.0</w:t>
      </w:r>
    </w:p>
    <w:p w:rsidR="00000000" w:rsidDel="00000000" w:rsidP="00000000" w:rsidRDefault="00000000" w:rsidRPr="00000000" w14:paraId="00000006">
      <w:pPr>
        <w:pageBreakBefore w:val="0"/>
        <w:spacing w:line="480" w:lineRule="auto"/>
        <w:ind w:left="1440" w:hanging="720"/>
        <w:rPr/>
      </w:pPr>
      <w:r w:rsidDel="00000000" w:rsidR="00000000" w:rsidRPr="00000000">
        <w:rPr>
          <w:rtl w:val="0"/>
        </w:rPr>
        <w:t xml:space="preserve">PLC </w:t>
        <w:tab/>
        <w:t xml:space="preserve">192.168.1.7</w:t>
        <w:tab/>
        <w:tab/>
        <w:t xml:space="preserve">YES</w:t>
        <w:tab/>
        <w:tab/>
        <w:t xml:space="preserve">NO</w:t>
        <w:tab/>
        <w:tab/>
        <w:t xml:space="preserve">5 pts</w:t>
      </w:r>
    </w:p>
    <w:p w:rsidR="00000000" w:rsidDel="00000000" w:rsidP="00000000" w:rsidRDefault="00000000" w:rsidRPr="00000000" w14:paraId="00000007">
      <w:pPr>
        <w:pageBreakBefore w:val="0"/>
        <w:spacing w:line="480" w:lineRule="auto"/>
        <w:ind w:left="1440" w:hanging="720"/>
        <w:rPr/>
      </w:pPr>
      <w:r w:rsidDel="00000000" w:rsidR="00000000" w:rsidRPr="00000000">
        <w:rPr>
          <w:rtl w:val="0"/>
        </w:rPr>
        <w:t xml:space="preserve">Laptop 192.150.1.8</w:t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08">
      <w:pPr>
        <w:pageBreakBefore w:val="0"/>
        <w:spacing w:line="480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spacing w:line="480" w:lineRule="auto"/>
        <w:ind w:left="1440" w:hanging="720"/>
        <w:rPr/>
      </w:pPr>
      <w:r w:rsidDel="00000000" w:rsidR="00000000" w:rsidRPr="00000000">
        <w:rPr>
          <w:rtl w:val="0"/>
        </w:rPr>
        <w:t xml:space="preserve">PLC </w:t>
        <w:tab/>
        <w:t xml:space="preserve">192.168.1.7</w:t>
        <w:tab/>
        <w:tab/>
        <w:t xml:space="preserve">YES</w:t>
        <w:tab/>
        <w:tab/>
        <w:t xml:space="preserve">NO</w:t>
        <w:tab/>
        <w:tab/>
        <w:t xml:space="preserve">5 pts</w:t>
      </w:r>
    </w:p>
    <w:p w:rsidR="00000000" w:rsidDel="00000000" w:rsidP="00000000" w:rsidRDefault="00000000" w:rsidRPr="00000000" w14:paraId="0000000A">
      <w:pPr>
        <w:pageBreakBefore w:val="0"/>
        <w:spacing w:line="480" w:lineRule="auto"/>
        <w:ind w:left="1440" w:hanging="720"/>
        <w:rPr/>
      </w:pPr>
      <w:r w:rsidDel="00000000" w:rsidR="00000000" w:rsidRPr="00000000">
        <w:rPr>
          <w:rtl w:val="0"/>
        </w:rPr>
        <w:t xml:space="preserve">Laptop 192.168.1.10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0B">
      <w:pPr>
        <w:pageBreakBefore w:val="0"/>
        <w:spacing w:line="480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spacing w:line="480" w:lineRule="auto"/>
        <w:ind w:left="1440" w:hanging="720"/>
        <w:rPr/>
      </w:pPr>
      <w:r w:rsidDel="00000000" w:rsidR="00000000" w:rsidRPr="00000000">
        <w:rPr>
          <w:rtl w:val="0"/>
        </w:rPr>
        <w:t xml:space="preserve">PLC </w:t>
        <w:tab/>
        <w:t xml:space="preserve">192.168.1.7</w:t>
        <w:tab/>
        <w:tab/>
        <w:t xml:space="preserve">YES</w:t>
        <w:tab/>
        <w:tab/>
        <w:t xml:space="preserve">NO</w:t>
        <w:tab/>
        <w:tab/>
        <w:t xml:space="preserve">5 pts</w:t>
      </w:r>
    </w:p>
    <w:p w:rsidR="00000000" w:rsidDel="00000000" w:rsidP="00000000" w:rsidRDefault="00000000" w:rsidRPr="00000000" w14:paraId="0000000D">
      <w:pPr>
        <w:pageBreakBefore w:val="0"/>
        <w:spacing w:line="480" w:lineRule="auto"/>
        <w:ind w:left="1440" w:hanging="720"/>
        <w:rPr/>
      </w:pPr>
      <w:r w:rsidDel="00000000" w:rsidR="00000000" w:rsidRPr="00000000">
        <w:rPr>
          <w:rtl w:val="0"/>
        </w:rPr>
        <w:t xml:space="preserve">Laptop 192.168.1.7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0E">
      <w:pPr>
        <w:pageBreakBefore w:val="0"/>
        <w:spacing w:line="480" w:lineRule="auto"/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spacing w:line="480" w:lineRule="auto"/>
        <w:ind w:left="720"/>
        <w:rPr/>
      </w:pPr>
      <w:r w:rsidDel="00000000" w:rsidR="00000000" w:rsidRPr="00000000">
        <w:rPr>
          <w:rtl w:val="0"/>
        </w:rPr>
        <w:t xml:space="preserve">2) Perform the “PING” process between the PC and PLC.  Show the instructor the results. 20 pts</w:t>
      </w:r>
    </w:p>
    <w:p w:rsidR="00000000" w:rsidDel="00000000" w:rsidP="00000000" w:rsidRDefault="00000000" w:rsidRPr="00000000" w14:paraId="00000010">
      <w:pPr>
        <w:pageBreakBefore w:val="0"/>
        <w:spacing w:line="480" w:lineRule="auto"/>
        <w:ind w:left="720"/>
        <w:rPr/>
      </w:pPr>
      <w:r w:rsidDel="00000000" w:rsidR="00000000" w:rsidRPr="00000000">
        <w:rPr>
          <w:rtl w:val="0"/>
        </w:rPr>
        <w:t xml:space="preserve">3) Show in RS Linx the PLC talking with the PC.  15 pts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Points for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Ethernet address</w:t>
      </w:r>
      <w:r w:rsidDel="00000000" w:rsidR="00000000" w:rsidRPr="00000000">
        <w:rPr>
          <w:rtl w:val="0"/>
        </w:rPr>
        <w:t xml:space="preserve"> 15 pts</w:t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Ping Process</w:t>
      </w:r>
      <w:r w:rsidDel="00000000" w:rsidR="00000000" w:rsidRPr="00000000">
        <w:rPr>
          <w:rtl w:val="0"/>
        </w:rPr>
        <w:t xml:space="preserve"> 20 pts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sz w:val="14"/>
          <w:szCs w:val="14"/>
          <w:rtl w:val="0"/>
        </w:rPr>
        <w:t xml:space="preserve">      </w:t>
      </w:r>
      <w:r w:rsidDel="00000000" w:rsidR="00000000" w:rsidRPr="00000000">
        <w:rPr>
          <w:rtl w:val="0"/>
        </w:rPr>
        <w:t xml:space="preserve">RS Linx</w:t>
      </w:r>
      <w:r w:rsidDel="00000000" w:rsidR="00000000" w:rsidRPr="00000000">
        <w:rPr>
          <w:rtl w:val="0"/>
        </w:rPr>
        <w:t xml:space="preserve"> 15 pts</w:t>
      </w:r>
    </w:p>
    <w:p w:rsidR="00000000" w:rsidDel="00000000" w:rsidP="00000000" w:rsidRDefault="00000000" w:rsidRPr="00000000" w14:paraId="0000001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INSTRUCTOR’S INITIAL____________________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0" w:before="200" w:lineRule="auto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0" w:before="0" w:lineRule="auto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200" w:before="0" w:lineRule="auto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