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Motor Controls Lab #7 3 Wire Control</w:t>
        <w:tab/>
        <w:tab/>
        <w:tab/>
        <w:tab/>
        <w:t xml:space="preserve">   </w:t>
      </w:r>
      <w:r w:rsidDel="00000000" w:rsidR="00000000" w:rsidRPr="00000000">
        <w:rPr>
          <w:rtl w:val="0"/>
        </w:rPr>
        <w:t xml:space="preserve"> </w:t>
        <w:tab/>
        <w:t xml:space="preserve">        </w:t>
        <w:tab/>
        <w:t xml:space="preserve">JD Jones</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Name______________________________</w:t>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Point Value = 100 points</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want to stress the safety issue when you are working with electricity.  You will now be working with 208 VAC.  This can KILL you.  DO NOT POWER UP UNTIL THE INSTRUCTOR IS PRESENT.</w:t>
      </w:r>
    </w:p>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You will be wiring up the same circuit 2 times.</w:t>
      </w:r>
      <w:r w:rsidDel="00000000" w:rsidR="00000000" w:rsidRPr="00000000">
        <w:rPr>
          <w:rtl w:val="0"/>
        </w:rPr>
        <w:t xml:space="preserve">  The difference will be what brand of motor start you will use.  You will use Eaton for one and Allen Bradley for the other.</w:t>
      </w:r>
    </w:p>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Remember to use the correct wire colors. </w:t>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Red = 120 VAC</w:t>
      </w:r>
    </w:p>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White = Neutral (anything after the load)</w:t>
      </w:r>
    </w:p>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Black = anything above 120 VAC</w:t>
      </w:r>
    </w:p>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rPr/>
      </w:pPr>
      <w:r w:rsidDel="00000000" w:rsidR="00000000" w:rsidRPr="00000000">
        <w:rPr/>
        <w:drawing>
          <wp:inline distB="114300" distT="114300" distL="114300" distR="114300">
            <wp:extent cx="5943600" cy="45085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943600" cy="4508500"/>
                    </a:xfrm>
                    <a:prstGeom prst="rect"/>
                    <a:ln/>
                  </pic:spPr>
                </pic:pic>
              </a:graphicData>
            </a:graphic>
          </wp:inline>
        </w:drawing>
      </w:r>
      <w:r w:rsidDel="00000000" w:rsidR="00000000" w:rsidRPr="00000000">
        <w:rPr>
          <w:rtl w:val="0"/>
        </w:rPr>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2">
      <w:pPr>
        <w:pageBreakBefore w:val="0"/>
        <w:rPr/>
      </w:pPr>
      <w:r w:rsidDel="00000000" w:rsidR="00000000" w:rsidRPr="00000000">
        <w:rPr>
          <w:rtl w:val="0"/>
        </w:rPr>
        <w:t xml:space="preserve">Points for fixing the machine.</w:t>
      </w:r>
    </w:p>
    <w:p w:rsidR="00000000" w:rsidDel="00000000" w:rsidP="00000000" w:rsidRDefault="00000000" w:rsidRPr="00000000" w14:paraId="00000013">
      <w:pPr>
        <w:pageBreakBefore w:val="0"/>
        <w:rPr/>
      </w:pPr>
      <w:r w:rsidDel="00000000" w:rsidR="00000000" w:rsidRPr="00000000">
        <w:rPr>
          <w:rtl w:val="0"/>
        </w:rPr>
        <w:t xml:space="preserve">a)</w:t>
      </w:r>
      <w:r w:rsidDel="00000000" w:rsidR="00000000" w:rsidRPr="00000000">
        <w:rPr>
          <w:sz w:val="14"/>
          <w:szCs w:val="14"/>
          <w:rtl w:val="0"/>
        </w:rPr>
        <w:t xml:space="preserve">      </w:t>
      </w:r>
      <w:r w:rsidDel="00000000" w:rsidR="00000000" w:rsidRPr="00000000">
        <w:rPr>
          <w:rtl w:val="0"/>
        </w:rPr>
        <w:t xml:space="preserve">Less than 10 minutes = 25 pts</w:t>
      </w:r>
    </w:p>
    <w:p w:rsidR="00000000" w:rsidDel="00000000" w:rsidP="00000000" w:rsidRDefault="00000000" w:rsidRPr="00000000" w14:paraId="00000014">
      <w:pPr>
        <w:pageBreakBefore w:val="0"/>
        <w:rPr/>
      </w:pPr>
      <w:r w:rsidDel="00000000" w:rsidR="00000000" w:rsidRPr="00000000">
        <w:rPr>
          <w:rtl w:val="0"/>
        </w:rPr>
        <w:t xml:space="preserve">b)</w:t>
      </w:r>
      <w:r w:rsidDel="00000000" w:rsidR="00000000" w:rsidRPr="00000000">
        <w:rPr>
          <w:sz w:val="14"/>
          <w:szCs w:val="14"/>
          <w:rtl w:val="0"/>
        </w:rPr>
        <w:t xml:space="preserve">      </w:t>
      </w:r>
      <w:r w:rsidDel="00000000" w:rsidR="00000000" w:rsidRPr="00000000">
        <w:rPr>
          <w:rtl w:val="0"/>
        </w:rPr>
        <w:t xml:space="preserve">Between 10 and 15 minutes = 15 pts</w:t>
      </w:r>
    </w:p>
    <w:p w:rsidR="00000000" w:rsidDel="00000000" w:rsidP="00000000" w:rsidRDefault="00000000" w:rsidRPr="00000000" w14:paraId="00000015">
      <w:pPr>
        <w:pageBreakBefore w:val="0"/>
        <w:rPr/>
      </w:pPr>
      <w:r w:rsidDel="00000000" w:rsidR="00000000" w:rsidRPr="00000000">
        <w:rPr>
          <w:rtl w:val="0"/>
        </w:rPr>
        <w:t xml:space="preserve">c)</w:t>
      </w:r>
      <w:r w:rsidDel="00000000" w:rsidR="00000000" w:rsidRPr="00000000">
        <w:rPr>
          <w:sz w:val="14"/>
          <w:szCs w:val="14"/>
          <w:rtl w:val="0"/>
        </w:rPr>
        <w:t xml:space="preserve">      </w:t>
      </w:r>
      <w:r w:rsidDel="00000000" w:rsidR="00000000" w:rsidRPr="00000000">
        <w:rPr>
          <w:rtl w:val="0"/>
        </w:rPr>
        <w:t xml:space="preserve">Between 15 and 25 minutes = 5 pts</w:t>
      </w:r>
    </w:p>
    <w:p w:rsidR="00000000" w:rsidDel="00000000" w:rsidP="00000000" w:rsidRDefault="00000000" w:rsidRPr="00000000" w14:paraId="00000016">
      <w:pPr>
        <w:pageBreakBefore w:val="0"/>
        <w:rPr/>
      </w:pPr>
      <w:r w:rsidDel="00000000" w:rsidR="00000000" w:rsidRPr="00000000">
        <w:rPr>
          <w:rtl w:val="0"/>
        </w:rPr>
        <w:t xml:space="preserve">d)</w:t>
      </w:r>
      <w:r w:rsidDel="00000000" w:rsidR="00000000" w:rsidRPr="00000000">
        <w:rPr>
          <w:sz w:val="14"/>
          <w:szCs w:val="14"/>
          <w:rtl w:val="0"/>
        </w:rPr>
        <w:t xml:space="preserve">     </w:t>
      </w:r>
      <w:r w:rsidDel="00000000" w:rsidR="00000000" w:rsidRPr="00000000">
        <w:rPr>
          <w:rtl w:val="0"/>
        </w:rPr>
        <w:t xml:space="preserve">Over 25 minutes = 0 pts</w:t>
      </w:r>
    </w:p>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8">
      <w:pPr>
        <w:pageBreakBefore w:val="0"/>
        <w:rPr/>
      </w:pPr>
      <w:r w:rsidDel="00000000" w:rsidR="00000000" w:rsidRPr="00000000">
        <w:rPr>
          <w:rtl w:val="0"/>
        </w:rPr>
        <w:t xml:space="preserve">Points for</w:t>
      </w:r>
    </w:p>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w:t>
      </w:r>
      <w:r w:rsidDel="00000000" w:rsidR="00000000" w:rsidRPr="00000000">
        <w:rPr>
          <w:sz w:val="14"/>
          <w:szCs w:val="14"/>
          <w:rtl w:val="0"/>
        </w:rPr>
        <w:t xml:space="preserve">      </w:t>
      </w:r>
      <w:r w:rsidDel="00000000" w:rsidR="00000000" w:rsidRPr="00000000">
        <w:rPr>
          <w:rtl w:val="0"/>
        </w:rPr>
        <w:t xml:space="preserve">Written explanation of the ladder diagram 10 pts</w:t>
      </w:r>
    </w:p>
    <w:p w:rsidR="00000000" w:rsidDel="00000000" w:rsidP="00000000" w:rsidRDefault="00000000" w:rsidRPr="00000000" w14:paraId="0000001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w:t>
      </w:r>
      <w:r w:rsidDel="00000000" w:rsidR="00000000" w:rsidRPr="00000000">
        <w:rPr>
          <w:sz w:val="14"/>
          <w:szCs w:val="14"/>
          <w:rtl w:val="0"/>
        </w:rPr>
        <w:t xml:space="preserve">      </w:t>
      </w:r>
      <w:r w:rsidDel="00000000" w:rsidR="00000000" w:rsidRPr="00000000">
        <w:rPr>
          <w:rtl w:val="0"/>
        </w:rPr>
        <w:t xml:space="preserve">Assembly of the ladder with Eaton starter. 25 pts</w:t>
      </w:r>
    </w:p>
    <w:p w:rsidR="00000000" w:rsidDel="00000000" w:rsidP="00000000" w:rsidRDefault="00000000" w:rsidRPr="00000000" w14:paraId="0000001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w:t>
      </w:r>
      <w:r w:rsidDel="00000000" w:rsidR="00000000" w:rsidRPr="00000000">
        <w:rPr>
          <w:sz w:val="14"/>
          <w:szCs w:val="14"/>
          <w:rtl w:val="0"/>
        </w:rPr>
        <w:t xml:space="preserve">      </w:t>
      </w:r>
      <w:r w:rsidDel="00000000" w:rsidR="00000000" w:rsidRPr="00000000">
        <w:rPr>
          <w:rtl w:val="0"/>
        </w:rPr>
        <w:t xml:space="preserve">Assembly of the ladder with Allen Bradley starter. 25 pts.</w:t>
      </w:r>
    </w:p>
    <w:p w:rsidR="00000000" w:rsidDel="00000000" w:rsidP="00000000" w:rsidRDefault="00000000" w:rsidRPr="00000000" w14:paraId="0000001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w:t>
      </w:r>
      <w:r w:rsidDel="00000000" w:rsidR="00000000" w:rsidRPr="00000000">
        <w:rPr>
          <w:sz w:val="14"/>
          <w:szCs w:val="14"/>
          <w:rtl w:val="0"/>
        </w:rPr>
        <w:t xml:space="preserve">     </w:t>
      </w:r>
      <w:r w:rsidDel="00000000" w:rsidR="00000000" w:rsidRPr="00000000">
        <w:rPr>
          <w:rtl w:val="0"/>
        </w:rPr>
        <w:t xml:space="preserve">Correct wire colors 5 pts</w:t>
      </w:r>
    </w:p>
    <w:p w:rsidR="00000000" w:rsidDel="00000000" w:rsidP="00000000" w:rsidRDefault="00000000" w:rsidRPr="00000000" w14:paraId="0000001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w:t>
      </w:r>
      <w:r w:rsidDel="00000000" w:rsidR="00000000" w:rsidRPr="00000000">
        <w:rPr>
          <w:sz w:val="14"/>
          <w:szCs w:val="14"/>
          <w:rtl w:val="0"/>
        </w:rPr>
        <w:t xml:space="preserve">     </w:t>
      </w:r>
      <w:r w:rsidDel="00000000" w:rsidR="00000000" w:rsidRPr="00000000">
        <w:rPr>
          <w:rtl w:val="0"/>
        </w:rPr>
        <w:t xml:space="preserve">Rung number and cross reference 5 pts</w:t>
      </w:r>
    </w:p>
    <w:p w:rsidR="00000000" w:rsidDel="00000000" w:rsidP="00000000" w:rsidRDefault="00000000" w:rsidRPr="00000000" w14:paraId="0000001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w:t>
      </w:r>
      <w:r w:rsidDel="00000000" w:rsidR="00000000" w:rsidRPr="00000000">
        <w:rPr>
          <w:sz w:val="14"/>
          <w:szCs w:val="14"/>
          <w:rtl w:val="0"/>
        </w:rPr>
        <w:t xml:space="preserve">      </w:t>
      </w:r>
      <w:r w:rsidDel="00000000" w:rsidR="00000000" w:rsidRPr="00000000">
        <w:rPr>
          <w:rtl w:val="0"/>
        </w:rPr>
        <w:t xml:space="preserve">Safety glasses and all ground are connected 5 pts</w:t>
      </w:r>
    </w:p>
    <w:p w:rsidR="00000000" w:rsidDel="00000000" w:rsidP="00000000" w:rsidRDefault="00000000" w:rsidRPr="00000000" w14:paraId="0000001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2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INSTRUCTOR’S INITIAL___________________</w:t>
      </w:r>
    </w:p>
    <w:p w:rsidR="00000000" w:rsidDel="00000000" w:rsidP="00000000" w:rsidRDefault="00000000" w:rsidRPr="00000000" w14:paraId="0000002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pageBreakBefore w:val="0"/>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pageBreakBefore w:val="0"/>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pageBreakBefore w:val="0"/>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