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FD8A23A" w14:textId="77777777" w:rsidR="00313111" w:rsidRPr="008F512A" w:rsidRDefault="009C57B0" w:rsidP="006A6F3F">
      <w:pPr>
        <w:pStyle w:val="Title"/>
        <w:rPr>
          <w:rFonts w:eastAsia="Meiryo UI"/>
        </w:rPr>
      </w:pPr>
      <w:r>
        <w:rPr>
          <w:rFonts w:eastAsia="Meiryo UI"/>
        </w:rPr>
        <w:t>Lesson 5</w:t>
      </w:r>
      <w:r w:rsidR="00DC7B58">
        <w:rPr>
          <w:rFonts w:eastAsia="Meiryo UI"/>
        </w:rPr>
        <w:t xml:space="preserve">: </w:t>
      </w:r>
      <w:r w:rsidR="006A6F3F">
        <w:rPr>
          <w:rFonts w:eastAsia="Meiryo UI"/>
        </w:rPr>
        <w:t>Image Classification</w:t>
      </w:r>
    </w:p>
    <w:p w14:paraId="6FFECEF1" w14:textId="77777777" w:rsidR="00B01F21" w:rsidRDefault="00021C4D" w:rsidP="00B01F21">
      <w:pPr>
        <w:pStyle w:val="Heading2"/>
        <w:spacing w:before="0" w:line="240" w:lineRule="auto"/>
        <w:rPr>
          <w:rFonts w:eastAsia="Meiryo UI"/>
        </w:rPr>
      </w:pPr>
      <w:r w:rsidRPr="00313111">
        <w:rPr>
          <w:rFonts w:eastAsia="Meiryo UI"/>
        </w:rPr>
        <w:t>INTRODUCTION</w:t>
      </w:r>
    </w:p>
    <w:p w14:paraId="48555DFA" w14:textId="1D55DA81" w:rsidR="00BF2474" w:rsidRPr="00B01F21" w:rsidRDefault="00BF2474" w:rsidP="00B01F21">
      <w:pPr>
        <w:pStyle w:val="Heading2"/>
        <w:spacing w:before="0" w:line="240" w:lineRule="auto"/>
        <w:rPr>
          <w:rFonts w:eastAsia="Meiryo UI"/>
        </w:rPr>
      </w:pPr>
      <w:r w:rsidRPr="00BF2474">
        <w:rPr>
          <w:rFonts w:ascii="Verdana" w:eastAsia="Meiryo UI" w:hAnsi="Verdana"/>
          <w:b w:val="0"/>
          <w:color w:val="auto"/>
          <w:spacing w:val="5"/>
          <w:sz w:val="20"/>
          <w:szCs w:val="20"/>
        </w:rPr>
        <w:t>In th</w:t>
      </w:r>
      <w:r w:rsidR="003D0825">
        <w:rPr>
          <w:rFonts w:ascii="Verdana" w:eastAsia="Meiryo UI" w:hAnsi="Verdana"/>
          <w:b w:val="0"/>
          <w:color w:val="auto"/>
          <w:spacing w:val="5"/>
          <w:sz w:val="20"/>
          <w:szCs w:val="20"/>
        </w:rPr>
        <w:t>is lesson you will learn about image c</w:t>
      </w:r>
      <w:r w:rsidRPr="00BF2474">
        <w:rPr>
          <w:rFonts w:ascii="Verdana" w:eastAsia="Meiryo UI" w:hAnsi="Verdana"/>
          <w:b w:val="0"/>
          <w:color w:val="auto"/>
          <w:spacing w:val="5"/>
          <w:sz w:val="20"/>
          <w:szCs w:val="20"/>
        </w:rPr>
        <w:t xml:space="preserve">lassification. The first section of the lesson focuses on what image classification and explains attributes, special features, and traditional image classification. You will gain an understanding of how spectral signatures are used, and evaluated. Supervised and Unsupervised classification are also explained and demonstrated as well as the conversion process of spectral classes to information classes. </w:t>
      </w:r>
    </w:p>
    <w:p w14:paraId="7F44DD73" w14:textId="0E032008" w:rsidR="00021C4D" w:rsidRPr="00313111" w:rsidRDefault="00021C4D" w:rsidP="008F512A">
      <w:pPr>
        <w:pStyle w:val="Heading2"/>
        <w:rPr>
          <w:rFonts w:eastAsia="Meiryo UI"/>
        </w:rPr>
      </w:pPr>
      <w:r w:rsidRPr="00313111">
        <w:rPr>
          <w:rFonts w:eastAsia="Meiryo UI"/>
        </w:rPr>
        <w:t xml:space="preserve">LESSON OBJECTIVES </w:t>
      </w:r>
    </w:p>
    <w:p w14:paraId="0FF070FA" w14:textId="77777777" w:rsidR="00021C4D" w:rsidRPr="00313111" w:rsidRDefault="00021C4D" w:rsidP="00021C4D">
      <w:pPr>
        <w:rPr>
          <w:rFonts w:ascii="Verdana" w:eastAsia="Meiryo UI" w:hAnsi="Verdana" w:cs="Arial"/>
          <w:sz w:val="20"/>
          <w:szCs w:val="20"/>
        </w:rPr>
      </w:pPr>
      <w:r w:rsidRPr="00313111">
        <w:rPr>
          <w:rFonts w:ascii="Verdana" w:eastAsia="Meiryo UI" w:hAnsi="Verdana" w:cs="Arial"/>
          <w:sz w:val="20"/>
          <w:szCs w:val="20"/>
        </w:rPr>
        <w:t>By the end of this lesson, you will be able to:</w:t>
      </w:r>
    </w:p>
    <w:p w14:paraId="162AE563" w14:textId="77777777" w:rsidR="00A63BE4" w:rsidRDefault="00021C4D" w:rsidP="00A63BE4">
      <w:pPr>
        <w:spacing w:before="100" w:beforeAutospacing="1" w:after="100" w:afterAutospacing="1" w:line="240" w:lineRule="exact"/>
        <w:rPr>
          <w:rFonts w:ascii="Verdana" w:hAnsi="Verdana" w:cs="Arial"/>
          <w:snapToGrid w:val="0"/>
          <w:sz w:val="20"/>
          <w:szCs w:val="20"/>
        </w:rPr>
      </w:pPr>
      <w:r w:rsidRPr="00313111">
        <w:rPr>
          <w:rFonts w:ascii="Verdana" w:eastAsia="Meiryo UI" w:hAnsi="Verdana" w:cs="Arial"/>
          <w:sz w:val="20"/>
          <w:szCs w:val="20"/>
        </w:rPr>
        <w:t>1</w:t>
      </w:r>
      <w:r w:rsidRPr="00EE7885">
        <w:rPr>
          <w:rFonts w:ascii="Verdana" w:eastAsia="Meiryo UI" w:hAnsi="Verdana" w:cs="Arial"/>
          <w:sz w:val="20"/>
          <w:szCs w:val="20"/>
        </w:rPr>
        <w:t>.</w:t>
      </w:r>
      <w:r w:rsidR="00A63BE4">
        <w:rPr>
          <w:rFonts w:ascii="Verdana" w:eastAsia="Meiryo UI" w:hAnsi="Verdana" w:cs="Arial"/>
          <w:sz w:val="20"/>
          <w:szCs w:val="20"/>
        </w:rPr>
        <w:t xml:space="preserve"> </w:t>
      </w:r>
      <w:r w:rsidR="00A63BE4">
        <w:rPr>
          <w:rFonts w:ascii="Verdana" w:hAnsi="Verdana" w:cs="Arial"/>
          <w:snapToGrid w:val="0"/>
          <w:sz w:val="20"/>
          <w:szCs w:val="20"/>
        </w:rPr>
        <w:t>Define image classification.</w:t>
      </w:r>
    </w:p>
    <w:p w14:paraId="06AED425" w14:textId="77777777" w:rsidR="00A63BE4" w:rsidRDefault="00A63BE4" w:rsidP="00A63BE4">
      <w:pPr>
        <w:spacing w:before="100" w:beforeAutospacing="1" w:after="100" w:afterAutospacing="1" w:line="240" w:lineRule="exact"/>
        <w:rPr>
          <w:rFonts w:ascii="Verdana" w:hAnsi="Verdana" w:cs="Arial"/>
          <w:snapToGrid w:val="0"/>
          <w:sz w:val="20"/>
          <w:szCs w:val="20"/>
        </w:rPr>
      </w:pPr>
      <w:r>
        <w:rPr>
          <w:rFonts w:ascii="Verdana" w:hAnsi="Verdana" w:cs="Arial"/>
          <w:snapToGrid w:val="0"/>
          <w:sz w:val="20"/>
          <w:szCs w:val="20"/>
        </w:rPr>
        <w:t xml:space="preserve">2. </w:t>
      </w:r>
      <w:r w:rsidRPr="00A63BE4">
        <w:rPr>
          <w:rFonts w:ascii="Verdana" w:hAnsi="Verdana" w:cs="Arial"/>
          <w:snapToGrid w:val="0"/>
          <w:sz w:val="20"/>
          <w:szCs w:val="20"/>
        </w:rPr>
        <w:t>Explain supervised, object-based im</w:t>
      </w:r>
      <w:r>
        <w:rPr>
          <w:rFonts w:ascii="Verdana" w:hAnsi="Verdana" w:cs="Arial"/>
          <w:snapToGrid w:val="0"/>
          <w:sz w:val="20"/>
          <w:szCs w:val="20"/>
        </w:rPr>
        <w:t xml:space="preserve">age classification techniques. </w:t>
      </w:r>
    </w:p>
    <w:p w14:paraId="7C0D465C" w14:textId="77777777" w:rsidR="00021C4D" w:rsidRPr="00BE6C17" w:rsidRDefault="00A63BE4" w:rsidP="00A63BE4">
      <w:pPr>
        <w:spacing w:before="100" w:beforeAutospacing="1" w:after="100" w:afterAutospacing="1" w:line="240" w:lineRule="exact"/>
        <w:rPr>
          <w:rFonts w:ascii="Verdana" w:hAnsi="Verdana" w:cs="Arial"/>
          <w:snapToGrid w:val="0"/>
          <w:sz w:val="20"/>
          <w:szCs w:val="20"/>
        </w:rPr>
      </w:pPr>
      <w:r>
        <w:rPr>
          <w:rFonts w:ascii="Verdana" w:hAnsi="Verdana" w:cs="Arial"/>
          <w:snapToGrid w:val="0"/>
          <w:sz w:val="20"/>
          <w:szCs w:val="20"/>
        </w:rPr>
        <w:t xml:space="preserve">3. </w:t>
      </w:r>
      <w:r w:rsidRPr="00A63BE4">
        <w:rPr>
          <w:rFonts w:ascii="Verdana" w:hAnsi="Verdana" w:cs="Arial"/>
          <w:snapToGrid w:val="0"/>
          <w:sz w:val="20"/>
          <w:szCs w:val="20"/>
        </w:rPr>
        <w:t xml:space="preserve">Perform image classification techniques such as supervised and unsupervised classification on remotely sensed data.  </w:t>
      </w:r>
    </w:p>
    <w:p w14:paraId="24513D19" w14:textId="77777777" w:rsidR="00021C4D" w:rsidRPr="00313111" w:rsidRDefault="00021C4D" w:rsidP="008F512A">
      <w:pPr>
        <w:pStyle w:val="Heading2"/>
      </w:pPr>
      <w:r w:rsidRPr="00313111">
        <w:t>LEARNING SEQUENCE</w:t>
      </w:r>
    </w:p>
    <w:tbl>
      <w:tblPr>
        <w:tblStyle w:val="TableGrid"/>
        <w:tblW w:w="0" w:type="auto"/>
        <w:tblLook w:val="04A0" w:firstRow="1" w:lastRow="0" w:firstColumn="1" w:lastColumn="0" w:noHBand="0" w:noVBand="1"/>
      </w:tblPr>
      <w:tblGrid>
        <w:gridCol w:w="2425"/>
        <w:gridCol w:w="6925"/>
      </w:tblGrid>
      <w:tr w:rsidR="00021C4D" w:rsidRPr="00313111" w14:paraId="621E8B84" w14:textId="77777777" w:rsidTr="0019371A">
        <w:tc>
          <w:tcPr>
            <w:tcW w:w="9350" w:type="dxa"/>
            <w:gridSpan w:val="2"/>
            <w:shd w:val="clear" w:color="auto" w:fill="000000" w:themeFill="text1"/>
          </w:tcPr>
          <w:p w14:paraId="5BA19D5B" w14:textId="77777777" w:rsidR="00021C4D" w:rsidRPr="00313111" w:rsidRDefault="00021C4D" w:rsidP="0019371A">
            <w:pPr>
              <w:jc w:val="center"/>
              <w:rPr>
                <w:rFonts w:ascii="Verdana" w:hAnsi="Verdana" w:cs="Arial"/>
                <w:b/>
                <w:sz w:val="28"/>
                <w:szCs w:val="28"/>
              </w:rPr>
            </w:pPr>
          </w:p>
        </w:tc>
      </w:tr>
      <w:tr w:rsidR="00021C4D" w:rsidRPr="00313111" w14:paraId="1B500D82" w14:textId="77777777" w:rsidTr="0019371A">
        <w:trPr>
          <w:trHeight w:val="287"/>
        </w:trPr>
        <w:tc>
          <w:tcPr>
            <w:tcW w:w="2425" w:type="dxa"/>
          </w:tcPr>
          <w:p w14:paraId="48DB3087" w14:textId="77777777" w:rsidR="00021C4D" w:rsidRPr="006A6F3F" w:rsidRDefault="00021C4D" w:rsidP="0019371A">
            <w:pPr>
              <w:rPr>
                <w:rFonts w:ascii="Verdana" w:hAnsi="Verdana" w:cs="Arial"/>
                <w:sz w:val="20"/>
                <w:szCs w:val="20"/>
              </w:rPr>
            </w:pPr>
            <w:r w:rsidRPr="006A6F3F">
              <w:rPr>
                <w:rFonts w:ascii="Verdana" w:hAnsi="Verdana" w:cs="Arial"/>
                <w:sz w:val="20"/>
                <w:szCs w:val="20"/>
              </w:rPr>
              <w:t>Required Reading</w:t>
            </w:r>
          </w:p>
        </w:tc>
        <w:tc>
          <w:tcPr>
            <w:tcW w:w="6925" w:type="dxa"/>
          </w:tcPr>
          <w:p w14:paraId="1BE18243" w14:textId="77777777" w:rsidR="00D8615C" w:rsidRPr="006A6F3F" w:rsidRDefault="00D8615C" w:rsidP="0019371A">
            <w:pPr>
              <w:rPr>
                <w:rFonts w:ascii="Verdana" w:hAnsi="Verdana" w:cs="Arial"/>
                <w:sz w:val="20"/>
                <w:szCs w:val="20"/>
              </w:rPr>
            </w:pPr>
            <w:r w:rsidRPr="006A6F3F">
              <w:rPr>
                <w:rFonts w:ascii="Verdana" w:hAnsi="Verdana" w:cs="Arial"/>
                <w:sz w:val="20"/>
                <w:szCs w:val="20"/>
              </w:rPr>
              <w:t>Read the following:</w:t>
            </w:r>
          </w:p>
          <w:p w14:paraId="354F084D" w14:textId="77777777" w:rsidR="00021C4D" w:rsidRPr="006A6F3F" w:rsidRDefault="00EE7885" w:rsidP="0019371A">
            <w:pPr>
              <w:rPr>
                <w:rFonts w:ascii="Verdana" w:hAnsi="Verdana" w:cs="Arial"/>
                <w:sz w:val="20"/>
                <w:szCs w:val="20"/>
              </w:rPr>
            </w:pPr>
            <w:r>
              <w:rPr>
                <w:rFonts w:ascii="Verdana" w:hAnsi="Verdana" w:cs="Arial"/>
                <w:sz w:val="20"/>
                <w:szCs w:val="20"/>
              </w:rPr>
              <w:t>Image Classification</w:t>
            </w:r>
          </w:p>
          <w:p w14:paraId="33FE4226" w14:textId="77777777" w:rsidR="00241107" w:rsidRPr="006A6F3F" w:rsidRDefault="00EE7885" w:rsidP="00EE7885">
            <w:pPr>
              <w:pStyle w:val="ListParagraph"/>
              <w:numPr>
                <w:ilvl w:val="0"/>
                <w:numId w:val="3"/>
              </w:numPr>
              <w:rPr>
                <w:rFonts w:ascii="Verdana" w:hAnsi="Verdana" w:cs="Arial"/>
                <w:sz w:val="20"/>
                <w:szCs w:val="20"/>
              </w:rPr>
            </w:pPr>
            <w:r w:rsidRPr="00EE7885">
              <w:rPr>
                <w:rFonts w:ascii="Verdana" w:hAnsi="Verdana" w:cs="Arial"/>
                <w:sz w:val="20"/>
                <w:szCs w:val="20"/>
              </w:rPr>
              <w:t>What is Image Classification?</w:t>
            </w:r>
          </w:p>
          <w:p w14:paraId="3C3C6CEB" w14:textId="77777777" w:rsidR="00241107" w:rsidRPr="006A6F3F" w:rsidRDefault="00EE7885" w:rsidP="00EE7885">
            <w:pPr>
              <w:pStyle w:val="ListParagraph"/>
              <w:numPr>
                <w:ilvl w:val="0"/>
                <w:numId w:val="3"/>
              </w:numPr>
              <w:rPr>
                <w:rFonts w:ascii="Verdana" w:hAnsi="Verdana" w:cs="Arial"/>
                <w:sz w:val="20"/>
                <w:szCs w:val="20"/>
              </w:rPr>
            </w:pPr>
            <w:r w:rsidRPr="00EE7885">
              <w:rPr>
                <w:rFonts w:ascii="Verdana" w:hAnsi="Verdana" w:cs="Arial"/>
                <w:sz w:val="20"/>
                <w:szCs w:val="20"/>
              </w:rPr>
              <w:t>Spectral Signatures</w:t>
            </w:r>
          </w:p>
          <w:p w14:paraId="752B474A" w14:textId="77777777" w:rsidR="00241107" w:rsidRPr="009E0070" w:rsidRDefault="00EE7885" w:rsidP="00D8615C">
            <w:pPr>
              <w:pStyle w:val="ListParagraph"/>
              <w:numPr>
                <w:ilvl w:val="0"/>
                <w:numId w:val="3"/>
              </w:numPr>
              <w:rPr>
                <w:rFonts w:ascii="Verdana" w:hAnsi="Verdana" w:cs="Arial"/>
                <w:sz w:val="20"/>
                <w:szCs w:val="20"/>
              </w:rPr>
            </w:pPr>
            <w:r w:rsidRPr="009E0070">
              <w:rPr>
                <w:rFonts w:ascii="Verdana" w:hAnsi="Verdana"/>
                <w:sz w:val="20"/>
                <w:szCs w:val="20"/>
              </w:rPr>
              <w:t>Unsupervised Classification</w:t>
            </w:r>
          </w:p>
          <w:p w14:paraId="185ACC82" w14:textId="77777777" w:rsidR="00EE7885" w:rsidRPr="009E0070" w:rsidRDefault="00EE7885" w:rsidP="00D8615C">
            <w:pPr>
              <w:pStyle w:val="ListParagraph"/>
              <w:numPr>
                <w:ilvl w:val="0"/>
                <w:numId w:val="3"/>
              </w:numPr>
              <w:rPr>
                <w:rFonts w:ascii="Verdana" w:hAnsi="Verdana" w:cs="Arial"/>
                <w:sz w:val="20"/>
                <w:szCs w:val="20"/>
              </w:rPr>
            </w:pPr>
            <w:r w:rsidRPr="009E0070">
              <w:rPr>
                <w:rFonts w:ascii="Verdana" w:eastAsiaTheme="minorEastAsia" w:hAnsi="Verdana"/>
                <w:sz w:val="20"/>
                <w:szCs w:val="20"/>
              </w:rPr>
              <w:t>Supervised Classification</w:t>
            </w:r>
          </w:p>
          <w:p w14:paraId="6E645CFB" w14:textId="77777777" w:rsidR="00EE7885" w:rsidRPr="006A6F3F" w:rsidRDefault="00EE7885" w:rsidP="00D8615C">
            <w:pPr>
              <w:pStyle w:val="ListParagraph"/>
              <w:numPr>
                <w:ilvl w:val="0"/>
                <w:numId w:val="3"/>
              </w:numPr>
              <w:rPr>
                <w:rFonts w:ascii="Verdana" w:hAnsi="Verdana" w:cs="Arial"/>
                <w:sz w:val="20"/>
                <w:szCs w:val="20"/>
              </w:rPr>
            </w:pPr>
            <w:r w:rsidRPr="009E0070">
              <w:rPr>
                <w:rFonts w:ascii="Verdana" w:eastAsiaTheme="minorEastAsia" w:hAnsi="Verdana"/>
                <w:sz w:val="20"/>
                <w:szCs w:val="20"/>
              </w:rPr>
              <w:t>Spectral Classes to Information Classes</w:t>
            </w:r>
          </w:p>
        </w:tc>
      </w:tr>
      <w:tr w:rsidR="00021C4D" w:rsidRPr="00313111" w14:paraId="133B9B1E" w14:textId="77777777" w:rsidTr="0019371A">
        <w:trPr>
          <w:trHeight w:val="77"/>
        </w:trPr>
        <w:tc>
          <w:tcPr>
            <w:tcW w:w="2425" w:type="dxa"/>
          </w:tcPr>
          <w:p w14:paraId="692305AC" w14:textId="77777777" w:rsidR="00021C4D" w:rsidRPr="006A6F3F" w:rsidRDefault="00021C4D" w:rsidP="0019371A">
            <w:pPr>
              <w:rPr>
                <w:rFonts w:ascii="Verdana" w:hAnsi="Verdana" w:cs="Arial"/>
                <w:sz w:val="20"/>
                <w:szCs w:val="20"/>
              </w:rPr>
            </w:pPr>
            <w:r w:rsidRPr="006A6F3F">
              <w:rPr>
                <w:rFonts w:ascii="Verdana" w:hAnsi="Verdana" w:cs="Arial"/>
                <w:sz w:val="20"/>
                <w:szCs w:val="20"/>
              </w:rPr>
              <w:t>Assignments</w:t>
            </w:r>
          </w:p>
        </w:tc>
        <w:tc>
          <w:tcPr>
            <w:tcW w:w="6925" w:type="dxa"/>
          </w:tcPr>
          <w:p w14:paraId="7F9D8254" w14:textId="77777777" w:rsidR="00021C4D" w:rsidRPr="006A6F3F" w:rsidRDefault="00021C4D" w:rsidP="0019371A">
            <w:pPr>
              <w:rPr>
                <w:rFonts w:ascii="Verdana" w:hAnsi="Verdana" w:cs="Arial"/>
                <w:sz w:val="20"/>
                <w:szCs w:val="20"/>
              </w:rPr>
            </w:pPr>
            <w:r w:rsidRPr="006A6F3F">
              <w:rPr>
                <w:rFonts w:ascii="Verdana" w:hAnsi="Verdana" w:cs="Arial"/>
                <w:sz w:val="20"/>
                <w:szCs w:val="20"/>
              </w:rPr>
              <w:t>Complete the following assignments:</w:t>
            </w:r>
          </w:p>
          <w:p w14:paraId="589DD177" w14:textId="77777777" w:rsidR="00021C4D" w:rsidRPr="006A6F3F" w:rsidRDefault="00021C4D" w:rsidP="00BF2474">
            <w:pPr>
              <w:pStyle w:val="ListParagraph"/>
              <w:numPr>
                <w:ilvl w:val="0"/>
                <w:numId w:val="40"/>
              </w:numPr>
              <w:spacing w:after="0" w:line="240" w:lineRule="auto"/>
              <w:rPr>
                <w:rFonts w:ascii="Verdana" w:hAnsi="Verdana" w:cs="Arial"/>
                <w:sz w:val="20"/>
                <w:szCs w:val="20"/>
              </w:rPr>
            </w:pPr>
            <w:r w:rsidRPr="006A6F3F">
              <w:rPr>
                <w:rFonts w:ascii="Verdana" w:hAnsi="Verdana" w:cs="Arial"/>
                <w:sz w:val="20"/>
                <w:szCs w:val="20"/>
              </w:rPr>
              <w:t>Quiz</w:t>
            </w:r>
          </w:p>
          <w:p w14:paraId="3979B34C" w14:textId="6BAD7D01" w:rsidR="00021C4D" w:rsidRDefault="005B5D8C" w:rsidP="00BF2474">
            <w:pPr>
              <w:pStyle w:val="ListParagraph"/>
              <w:numPr>
                <w:ilvl w:val="0"/>
                <w:numId w:val="40"/>
              </w:numPr>
              <w:spacing w:after="0" w:line="240" w:lineRule="auto"/>
              <w:rPr>
                <w:rFonts w:ascii="Verdana" w:hAnsi="Verdana" w:cs="Arial"/>
                <w:sz w:val="20"/>
                <w:szCs w:val="20"/>
              </w:rPr>
            </w:pPr>
            <w:r>
              <w:rPr>
                <w:rFonts w:ascii="Verdana" w:hAnsi="Verdana" w:cs="Arial"/>
                <w:sz w:val="20"/>
                <w:szCs w:val="20"/>
              </w:rPr>
              <w:t>Lab</w:t>
            </w:r>
            <w:r w:rsidR="00D71422">
              <w:rPr>
                <w:rFonts w:ascii="Verdana" w:hAnsi="Verdana" w:cs="Arial"/>
                <w:sz w:val="20"/>
                <w:szCs w:val="20"/>
              </w:rPr>
              <w:t xml:space="preserve"> 5.1 </w:t>
            </w:r>
          </w:p>
          <w:p w14:paraId="0CE04820" w14:textId="79A1890B" w:rsidR="005B5D8C" w:rsidRPr="006A6F3F" w:rsidRDefault="005B5D8C" w:rsidP="00BF2474">
            <w:pPr>
              <w:pStyle w:val="ListParagraph"/>
              <w:numPr>
                <w:ilvl w:val="0"/>
                <w:numId w:val="40"/>
              </w:numPr>
              <w:spacing w:after="0" w:line="240" w:lineRule="auto"/>
              <w:rPr>
                <w:rFonts w:ascii="Verdana" w:hAnsi="Verdana" w:cs="Arial"/>
                <w:sz w:val="20"/>
                <w:szCs w:val="20"/>
              </w:rPr>
            </w:pPr>
            <w:r>
              <w:rPr>
                <w:rFonts w:ascii="Verdana" w:hAnsi="Verdana" w:cs="Arial"/>
                <w:sz w:val="20"/>
                <w:szCs w:val="20"/>
              </w:rPr>
              <w:t>Lab</w:t>
            </w:r>
            <w:r w:rsidR="00D71422">
              <w:rPr>
                <w:rFonts w:ascii="Verdana" w:hAnsi="Verdana" w:cs="Arial"/>
                <w:sz w:val="20"/>
                <w:szCs w:val="20"/>
              </w:rPr>
              <w:t xml:space="preserve"> 5.2</w:t>
            </w:r>
          </w:p>
        </w:tc>
      </w:tr>
    </w:tbl>
    <w:p w14:paraId="70BA76CF" w14:textId="77777777" w:rsidR="00021C4D" w:rsidRDefault="00021C4D" w:rsidP="00021C4D">
      <w:pPr>
        <w:rPr>
          <w:rFonts w:ascii="Verdana" w:eastAsia="Meiryo UI" w:hAnsi="Verdana" w:cs="Arial"/>
          <w:b/>
          <w:sz w:val="24"/>
          <w:szCs w:val="24"/>
        </w:rPr>
      </w:pPr>
    </w:p>
    <w:p w14:paraId="3C6CC3C8" w14:textId="77777777" w:rsidR="00021C4D" w:rsidRDefault="00531C38" w:rsidP="008F512A">
      <w:pPr>
        <w:pStyle w:val="Heading2"/>
        <w:rPr>
          <w:rFonts w:eastAsia="Meiryo UI"/>
        </w:rPr>
      </w:pPr>
      <w:r w:rsidRPr="00313111">
        <w:rPr>
          <w:rFonts w:eastAsia="Meiryo UI"/>
        </w:rPr>
        <w:t>INSTRUC</w:t>
      </w:r>
      <w:r w:rsidR="00021C4D" w:rsidRPr="00313111">
        <w:rPr>
          <w:rFonts w:eastAsia="Meiryo UI"/>
        </w:rPr>
        <w:t xml:space="preserve">TION </w:t>
      </w:r>
    </w:p>
    <w:p w14:paraId="339FAEBE" w14:textId="77777777" w:rsidR="00562DE7" w:rsidRDefault="006A6F3F" w:rsidP="00562DE7">
      <w:pPr>
        <w:rPr>
          <w:rStyle w:val="Heading1Char"/>
          <w:rFonts w:eastAsiaTheme="minorHAnsi"/>
        </w:rPr>
      </w:pPr>
      <w:r w:rsidRPr="001128F3">
        <w:rPr>
          <w:rStyle w:val="Heading1Char"/>
          <w:rFonts w:eastAsiaTheme="majorEastAsia"/>
        </w:rPr>
        <w:t>What is Image Classification?</w:t>
      </w:r>
      <w:r w:rsidRPr="001128F3">
        <w:rPr>
          <w:rStyle w:val="Heading1Char"/>
          <w:rFonts w:eastAsiaTheme="minorHAnsi"/>
        </w:rPr>
        <w:t xml:space="preserve"> </w:t>
      </w:r>
    </w:p>
    <w:p w14:paraId="4901A052" w14:textId="44DC85F3" w:rsidR="00706811" w:rsidRPr="00706811" w:rsidRDefault="00831CD3" w:rsidP="00706811">
      <w:pPr>
        <w:pStyle w:val="Heading2"/>
      </w:pPr>
      <w:r>
        <w:rPr>
          <w:rStyle w:val="Heading1Char"/>
          <w:rFonts w:asciiTheme="majorHAnsi" w:eastAsiaTheme="majorEastAsia" w:hAnsiTheme="majorHAnsi" w:cstheme="majorBidi"/>
          <w:b/>
          <w:bCs/>
          <w:kern w:val="0"/>
          <w:sz w:val="26"/>
          <w:szCs w:val="26"/>
        </w:rPr>
        <w:t>Image Classification Overview</w:t>
      </w:r>
    </w:p>
    <w:p w14:paraId="565558EF" w14:textId="7A25DF8D" w:rsidR="00562DE7" w:rsidRPr="006A6F3F" w:rsidRDefault="00E771AC" w:rsidP="00562DE7">
      <w:pPr>
        <w:rPr>
          <w:rFonts w:ascii="Verdana" w:hAnsi="Verdana"/>
          <w:sz w:val="20"/>
          <w:szCs w:val="20"/>
        </w:rPr>
      </w:pPr>
      <w:r>
        <w:rPr>
          <w:rFonts w:ascii="Verdana" w:hAnsi="Verdana"/>
          <w:sz w:val="20"/>
          <w:szCs w:val="20"/>
        </w:rPr>
        <w:t>Image classification is</w:t>
      </w:r>
      <w:r w:rsidR="00562DE7" w:rsidRPr="006A6F3F">
        <w:rPr>
          <w:rFonts w:ascii="Verdana" w:hAnsi="Verdana"/>
          <w:sz w:val="20"/>
          <w:szCs w:val="20"/>
        </w:rPr>
        <w:t xml:space="preserve"> one of the primary areas that some image analysts spend the majority of their time. This unit will introduce some of the common image processing methods that are used in the industry.</w:t>
      </w:r>
      <w:r w:rsidR="00831CD3">
        <w:rPr>
          <w:rFonts w:ascii="Verdana" w:hAnsi="Verdana"/>
          <w:sz w:val="20"/>
          <w:szCs w:val="20"/>
        </w:rPr>
        <w:t xml:space="preserve"> </w:t>
      </w:r>
      <w:r>
        <w:rPr>
          <w:rFonts w:ascii="Verdana" w:hAnsi="Verdana"/>
          <w:sz w:val="20"/>
          <w:szCs w:val="20"/>
        </w:rPr>
        <w:t>As one might imagine</w:t>
      </w:r>
      <w:r w:rsidR="00562DE7" w:rsidRPr="006A6F3F">
        <w:rPr>
          <w:rFonts w:ascii="Verdana" w:hAnsi="Verdana"/>
          <w:sz w:val="20"/>
          <w:szCs w:val="20"/>
        </w:rPr>
        <w:t xml:space="preserve"> there are a number of ways that remotely sensed </w:t>
      </w:r>
      <w:r w:rsidR="00562DE7" w:rsidRPr="006A6F3F">
        <w:rPr>
          <w:rFonts w:ascii="Verdana" w:hAnsi="Verdana"/>
          <w:sz w:val="20"/>
          <w:szCs w:val="20"/>
        </w:rPr>
        <w:lastRenderedPageBreak/>
        <w:t>imagery can be used to develop land cover or land use maps. Image classification is a collection of methods that an image analyst can use to categorize (or “classify”) pixel values into land cover of land use types.</w:t>
      </w:r>
    </w:p>
    <w:p w14:paraId="2341B147" w14:textId="3BEB587C" w:rsidR="00562DE7" w:rsidRDefault="00562DE7" w:rsidP="00562DE7">
      <w:pPr>
        <w:rPr>
          <w:rFonts w:ascii="Verdana" w:hAnsi="Verdana"/>
          <w:sz w:val="20"/>
          <w:szCs w:val="20"/>
        </w:rPr>
      </w:pPr>
      <w:r w:rsidRPr="006A6F3F">
        <w:rPr>
          <w:rFonts w:ascii="Verdana" w:hAnsi="Verdana"/>
          <w:sz w:val="20"/>
          <w:szCs w:val="20"/>
        </w:rPr>
        <w:t xml:space="preserve">Shown </w:t>
      </w:r>
      <w:r w:rsidR="00E771AC">
        <w:rPr>
          <w:rFonts w:ascii="Verdana" w:hAnsi="Verdana"/>
          <w:sz w:val="20"/>
          <w:szCs w:val="20"/>
        </w:rPr>
        <w:t>in the image</w:t>
      </w:r>
      <w:r w:rsidRPr="006A6F3F">
        <w:rPr>
          <w:rFonts w:ascii="Verdana" w:hAnsi="Verdana"/>
          <w:sz w:val="20"/>
          <w:szCs w:val="20"/>
        </w:rPr>
        <w:t xml:space="preserve"> </w:t>
      </w:r>
      <w:r w:rsidR="00B01F21">
        <w:rPr>
          <w:rFonts w:ascii="Verdana" w:hAnsi="Verdana"/>
          <w:sz w:val="20"/>
          <w:szCs w:val="20"/>
        </w:rPr>
        <w:t xml:space="preserve">below </w:t>
      </w:r>
      <w:r w:rsidRPr="006A6F3F">
        <w:rPr>
          <w:rFonts w:ascii="Verdana" w:hAnsi="Verdana"/>
          <w:sz w:val="20"/>
          <w:szCs w:val="20"/>
        </w:rPr>
        <w:t xml:space="preserve">are many of the commonly used image classification methods. The unsupervised, supervised, and </w:t>
      </w:r>
      <w:r w:rsidR="006A6F3F" w:rsidRPr="006A6F3F">
        <w:rPr>
          <w:rFonts w:ascii="Verdana" w:hAnsi="Verdana"/>
          <w:sz w:val="20"/>
          <w:szCs w:val="20"/>
        </w:rPr>
        <w:t>o</w:t>
      </w:r>
      <w:r w:rsidRPr="006A6F3F">
        <w:rPr>
          <w:rFonts w:ascii="Verdana" w:hAnsi="Verdana"/>
          <w:sz w:val="20"/>
          <w:szCs w:val="20"/>
        </w:rPr>
        <w:t>bject-based image classifiers will be discussed in this unit since these are the most often used methods. The other two, spectral un</w:t>
      </w:r>
      <w:r w:rsidR="006A6F3F" w:rsidRPr="006A6F3F">
        <w:rPr>
          <w:rFonts w:ascii="Verdana" w:hAnsi="Verdana"/>
          <w:sz w:val="20"/>
          <w:szCs w:val="20"/>
        </w:rPr>
        <w:t>-</w:t>
      </w:r>
      <w:r w:rsidRPr="006A6F3F">
        <w:rPr>
          <w:rFonts w:ascii="Verdana" w:hAnsi="Verdana"/>
          <w:sz w:val="20"/>
          <w:szCs w:val="20"/>
        </w:rPr>
        <w:t>mixing and the fuzzy classifier will not be discussed.</w:t>
      </w:r>
    </w:p>
    <w:p w14:paraId="2A3AAC36" w14:textId="11210C8E" w:rsidR="006A6F3F" w:rsidRDefault="006A6F3F" w:rsidP="00562DE7">
      <w:r>
        <w:t xml:space="preserve">                                                                      </w:t>
      </w:r>
    </w:p>
    <w:p w14:paraId="27ED6F08" w14:textId="5B4D95B8" w:rsidR="006A6F3F" w:rsidRDefault="00AE4DD4" w:rsidP="00B01F21">
      <w:pPr>
        <w:jc w:val="center"/>
      </w:pPr>
      <w:r>
        <w:rPr>
          <w:noProof/>
        </w:rPr>
        <w:drawing>
          <wp:inline distT="0" distB="0" distL="0" distR="0" wp14:anchorId="3B3F73E2" wp14:editId="6F2ED196">
            <wp:extent cx="4181475" cy="2087476"/>
            <wp:effectExtent l="0" t="0" r="0" b="8255"/>
            <wp:docPr id="26" name="Picture 26" descr="Z:\Media\Del Mar\GST105\Images\Final\L5_Image_Classific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edia\Del Mar\GST105\Images\Final\L5_Image_Classification.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81475" cy="2087476"/>
                    </a:xfrm>
                    <a:prstGeom prst="rect">
                      <a:avLst/>
                    </a:prstGeom>
                    <a:noFill/>
                    <a:ln>
                      <a:noFill/>
                    </a:ln>
                  </pic:spPr>
                </pic:pic>
              </a:graphicData>
            </a:graphic>
          </wp:inline>
        </w:drawing>
      </w:r>
    </w:p>
    <w:p w14:paraId="5AC95075" w14:textId="77777777" w:rsidR="00562DE7" w:rsidRPr="00971922" w:rsidRDefault="006A6F3F" w:rsidP="006A6F3F">
      <w:pPr>
        <w:pStyle w:val="Heading2"/>
      </w:pPr>
      <w:r>
        <w:t>Common Attributes</w:t>
      </w:r>
    </w:p>
    <w:p w14:paraId="78208E70" w14:textId="77777777" w:rsidR="00562DE7" w:rsidRPr="006A6F3F" w:rsidRDefault="00562DE7" w:rsidP="00562DE7">
      <w:pPr>
        <w:rPr>
          <w:rFonts w:ascii="Verdana" w:hAnsi="Verdana"/>
          <w:sz w:val="20"/>
          <w:szCs w:val="20"/>
        </w:rPr>
      </w:pPr>
      <w:r w:rsidRPr="006A6F3F">
        <w:rPr>
          <w:rFonts w:ascii="Verdana" w:hAnsi="Verdana"/>
          <w:sz w:val="20"/>
          <w:szCs w:val="20"/>
        </w:rPr>
        <w:t>Some of the common attributes with all types of image classifiers are:</w:t>
      </w:r>
    </w:p>
    <w:p w14:paraId="14055B25" w14:textId="7CD2905A" w:rsidR="00562DE7" w:rsidRDefault="00562DE7" w:rsidP="006A6F3F">
      <w:pPr>
        <w:pStyle w:val="ListParagraph"/>
        <w:numPr>
          <w:ilvl w:val="0"/>
          <w:numId w:val="32"/>
        </w:numPr>
        <w:spacing w:after="200" w:line="276" w:lineRule="auto"/>
        <w:rPr>
          <w:rFonts w:ascii="Verdana" w:hAnsi="Verdana"/>
          <w:sz w:val="20"/>
          <w:szCs w:val="20"/>
        </w:rPr>
      </w:pPr>
      <w:r w:rsidRPr="006A6F3F">
        <w:rPr>
          <w:rFonts w:ascii="Verdana" w:hAnsi="Verdana"/>
          <w:sz w:val="20"/>
          <w:szCs w:val="20"/>
        </w:rPr>
        <w:t>The ability to auto categorize pixels into land cover or land use types</w:t>
      </w:r>
      <w:r w:rsidR="009E0070">
        <w:rPr>
          <w:rFonts w:ascii="Verdana" w:hAnsi="Verdana"/>
          <w:sz w:val="20"/>
          <w:szCs w:val="20"/>
        </w:rPr>
        <w:t>.</w:t>
      </w:r>
    </w:p>
    <w:p w14:paraId="3553F3F1" w14:textId="77777777" w:rsidR="00997A10" w:rsidRPr="006A6F3F" w:rsidRDefault="00997A10" w:rsidP="00997A10">
      <w:pPr>
        <w:pStyle w:val="ListParagraph"/>
        <w:spacing w:after="200" w:line="276" w:lineRule="auto"/>
        <w:rPr>
          <w:rFonts w:ascii="Verdana" w:hAnsi="Verdana"/>
          <w:sz w:val="20"/>
          <w:szCs w:val="20"/>
        </w:rPr>
      </w:pPr>
    </w:p>
    <w:p w14:paraId="659732CE" w14:textId="34F8C10F" w:rsidR="00997A10" w:rsidRDefault="00562DE7" w:rsidP="00997A10">
      <w:pPr>
        <w:pStyle w:val="ListParagraph"/>
        <w:numPr>
          <w:ilvl w:val="0"/>
          <w:numId w:val="32"/>
        </w:numPr>
        <w:spacing w:after="0" w:line="276" w:lineRule="auto"/>
        <w:rPr>
          <w:rFonts w:ascii="Verdana" w:hAnsi="Verdana"/>
          <w:sz w:val="20"/>
          <w:szCs w:val="20"/>
        </w:rPr>
      </w:pPr>
      <w:r w:rsidRPr="006A6F3F">
        <w:rPr>
          <w:rFonts w:ascii="Verdana" w:hAnsi="Verdana"/>
          <w:sz w:val="20"/>
          <w:szCs w:val="20"/>
        </w:rPr>
        <w:t>Although image classifiers can work on any kind imagery, they often work best when the image data set contains information from multispectral data that include both t</w:t>
      </w:r>
      <w:r w:rsidR="00997A10">
        <w:rPr>
          <w:rFonts w:ascii="Verdana" w:hAnsi="Verdana"/>
          <w:sz w:val="20"/>
          <w:szCs w:val="20"/>
        </w:rPr>
        <w:t>he true color and infrared band</w:t>
      </w:r>
      <w:r w:rsidR="009E0070">
        <w:rPr>
          <w:rFonts w:ascii="Verdana" w:hAnsi="Verdana"/>
          <w:sz w:val="20"/>
          <w:szCs w:val="20"/>
        </w:rPr>
        <w:t>.</w:t>
      </w:r>
    </w:p>
    <w:p w14:paraId="6DCD82B5" w14:textId="77777777" w:rsidR="00997A10" w:rsidRPr="00997A10" w:rsidRDefault="00997A10" w:rsidP="00997A10">
      <w:pPr>
        <w:spacing w:after="0" w:line="276" w:lineRule="auto"/>
        <w:rPr>
          <w:rFonts w:ascii="Verdana" w:hAnsi="Verdana"/>
          <w:sz w:val="20"/>
          <w:szCs w:val="20"/>
        </w:rPr>
      </w:pPr>
    </w:p>
    <w:p w14:paraId="3B78933A" w14:textId="05AB8460" w:rsidR="00562DE7" w:rsidRDefault="00562DE7" w:rsidP="00997A10">
      <w:pPr>
        <w:pStyle w:val="ListParagraph"/>
        <w:numPr>
          <w:ilvl w:val="0"/>
          <w:numId w:val="32"/>
        </w:numPr>
        <w:spacing w:after="0" w:line="276" w:lineRule="auto"/>
        <w:rPr>
          <w:rFonts w:ascii="Verdana" w:hAnsi="Verdana"/>
          <w:sz w:val="20"/>
          <w:szCs w:val="20"/>
        </w:rPr>
      </w:pPr>
      <w:r w:rsidRPr="006A6F3F">
        <w:rPr>
          <w:rFonts w:ascii="Verdana" w:hAnsi="Verdana"/>
          <w:sz w:val="20"/>
          <w:szCs w:val="20"/>
        </w:rPr>
        <w:t>The classifiers evaluate the spec</w:t>
      </w:r>
      <w:r w:rsidR="009E0070">
        <w:rPr>
          <w:rFonts w:ascii="Verdana" w:hAnsi="Verdana"/>
          <w:sz w:val="20"/>
          <w:szCs w:val="20"/>
        </w:rPr>
        <w:t xml:space="preserve">tral patterns across an image. </w:t>
      </w:r>
      <w:r w:rsidRPr="006A6F3F">
        <w:rPr>
          <w:rFonts w:ascii="Verdana" w:hAnsi="Verdana"/>
          <w:sz w:val="20"/>
          <w:szCs w:val="20"/>
        </w:rPr>
        <w:t>Similar spectral patters are often identified by how similar or different one or more pixels are to other pixels.  Spectral pattern can be evaluated by the use of spectral signatures or areas identified on the image as containing the same spectral characteristics.</w:t>
      </w:r>
    </w:p>
    <w:p w14:paraId="0F61C875" w14:textId="77777777" w:rsidR="00997A10" w:rsidRDefault="00997A10" w:rsidP="00997A10">
      <w:pPr>
        <w:pStyle w:val="ListParagraph"/>
        <w:spacing w:after="0" w:line="240" w:lineRule="auto"/>
        <w:rPr>
          <w:rFonts w:ascii="Verdana" w:hAnsi="Verdana"/>
          <w:sz w:val="20"/>
          <w:szCs w:val="20"/>
        </w:rPr>
      </w:pPr>
    </w:p>
    <w:p w14:paraId="1DA40422" w14:textId="6BA701FB" w:rsidR="00562DE7" w:rsidRPr="00997A10" w:rsidRDefault="00562DE7" w:rsidP="00997A10">
      <w:pPr>
        <w:pStyle w:val="ListParagraph"/>
        <w:numPr>
          <w:ilvl w:val="0"/>
          <w:numId w:val="32"/>
        </w:numPr>
        <w:spacing w:after="0" w:line="240" w:lineRule="auto"/>
        <w:rPr>
          <w:rFonts w:ascii="Verdana" w:hAnsi="Verdana"/>
          <w:sz w:val="20"/>
          <w:szCs w:val="20"/>
        </w:rPr>
      </w:pPr>
      <w:r w:rsidRPr="006A6F3F">
        <w:rPr>
          <w:rFonts w:ascii="Verdana" w:hAnsi="Verdana"/>
          <w:sz w:val="20"/>
          <w:szCs w:val="20"/>
        </w:rPr>
        <w:t xml:space="preserve">Most image classification processes involve more than a single step and often include a “training phase, evaluation phase, and classification phase” each of which can involve multiple steps to </w:t>
      </w:r>
      <w:r w:rsidR="00997A10">
        <w:rPr>
          <w:rFonts w:ascii="Verdana" w:hAnsi="Verdana"/>
          <w:sz w:val="20"/>
          <w:szCs w:val="20"/>
        </w:rPr>
        <w:t xml:space="preserve">complete. </w:t>
      </w:r>
      <w:r w:rsidRPr="00997A10">
        <w:rPr>
          <w:rFonts w:ascii="Verdana" w:hAnsi="Verdana"/>
          <w:sz w:val="20"/>
          <w:szCs w:val="20"/>
        </w:rPr>
        <w:t>In addition, the classification is often iterative meaning that some of the steps need to repeat multiple times or the overall classification process needs to occur more than one time to obtain a reasonable and accurate result.</w:t>
      </w:r>
    </w:p>
    <w:p w14:paraId="383F47B2" w14:textId="77777777" w:rsidR="00A63BE4" w:rsidRPr="006A6F3F" w:rsidRDefault="00A63BE4" w:rsidP="00A63BE4">
      <w:pPr>
        <w:pStyle w:val="ListParagraph"/>
        <w:spacing w:after="0" w:line="240" w:lineRule="auto"/>
        <w:ind w:left="1440"/>
        <w:rPr>
          <w:rFonts w:ascii="Verdana" w:hAnsi="Verdana"/>
          <w:sz w:val="20"/>
          <w:szCs w:val="20"/>
        </w:rPr>
      </w:pPr>
    </w:p>
    <w:p w14:paraId="6EAE4C1B" w14:textId="77777777" w:rsidR="00562DE7" w:rsidRPr="006A6F3F" w:rsidRDefault="00562DE7" w:rsidP="00997A10">
      <w:pPr>
        <w:pStyle w:val="ListParagraph"/>
        <w:numPr>
          <w:ilvl w:val="0"/>
          <w:numId w:val="32"/>
        </w:numPr>
        <w:spacing w:after="0" w:line="240" w:lineRule="auto"/>
        <w:rPr>
          <w:rFonts w:ascii="Verdana" w:hAnsi="Verdana"/>
          <w:sz w:val="20"/>
          <w:szCs w:val="20"/>
        </w:rPr>
      </w:pPr>
      <w:r w:rsidRPr="006A6F3F">
        <w:rPr>
          <w:rFonts w:ascii="Verdana" w:hAnsi="Verdana"/>
          <w:sz w:val="20"/>
          <w:szCs w:val="20"/>
        </w:rPr>
        <w:t>Image classification, although can be automated or semi-automated, there is still some human involvement to help train image classifiers, evaluate results, and to make judgments on how well an image classification exercise performed.</w:t>
      </w:r>
    </w:p>
    <w:p w14:paraId="2FAA9CD9" w14:textId="6A9AC09A" w:rsidR="00562DE7" w:rsidRDefault="009E0070" w:rsidP="00997A10">
      <w:pPr>
        <w:pStyle w:val="ListParagraph"/>
        <w:numPr>
          <w:ilvl w:val="0"/>
          <w:numId w:val="32"/>
        </w:numPr>
        <w:spacing w:after="0" w:line="240" w:lineRule="auto"/>
      </w:pPr>
      <w:r>
        <w:rPr>
          <w:rFonts w:ascii="Verdana" w:hAnsi="Verdana"/>
          <w:sz w:val="20"/>
          <w:szCs w:val="20"/>
        </w:rPr>
        <w:t>A</w:t>
      </w:r>
      <w:r w:rsidR="00562DE7" w:rsidRPr="006A6F3F">
        <w:rPr>
          <w:rFonts w:ascii="Verdana" w:hAnsi="Verdana"/>
          <w:sz w:val="20"/>
          <w:szCs w:val="20"/>
        </w:rPr>
        <w:t>n accuracy assessment is required to quantify how well the image classifications worked and how</w:t>
      </w:r>
      <w:r>
        <w:rPr>
          <w:rFonts w:ascii="Verdana" w:hAnsi="Verdana"/>
          <w:sz w:val="20"/>
          <w:szCs w:val="20"/>
        </w:rPr>
        <w:t xml:space="preserve"> valid the output data set is. </w:t>
      </w:r>
      <w:r w:rsidR="00562DE7" w:rsidRPr="006A6F3F">
        <w:rPr>
          <w:rFonts w:ascii="Verdana" w:hAnsi="Verdana"/>
          <w:sz w:val="20"/>
          <w:szCs w:val="20"/>
        </w:rPr>
        <w:t>Image classification accuracy ass</w:t>
      </w:r>
      <w:r w:rsidR="006A6F3F">
        <w:rPr>
          <w:rFonts w:ascii="Verdana" w:hAnsi="Verdana"/>
          <w:sz w:val="20"/>
          <w:szCs w:val="20"/>
        </w:rPr>
        <w:t>essment is the subject of unit six</w:t>
      </w:r>
      <w:r w:rsidR="00562DE7" w:rsidRPr="006A6F3F">
        <w:rPr>
          <w:rFonts w:ascii="Verdana" w:hAnsi="Verdana"/>
          <w:sz w:val="20"/>
          <w:szCs w:val="20"/>
        </w:rPr>
        <w:t xml:space="preserve"> where it will be discussed in detail.</w:t>
      </w:r>
    </w:p>
    <w:p w14:paraId="3F50002E" w14:textId="031589F1" w:rsidR="00562DE7" w:rsidRPr="00971922" w:rsidRDefault="006A6F3F" w:rsidP="006A6F3F">
      <w:pPr>
        <w:pStyle w:val="Heading2"/>
      </w:pPr>
      <w:r>
        <w:lastRenderedPageBreak/>
        <w:t>Special Features</w:t>
      </w:r>
      <w:r w:rsidR="009E0070">
        <w:t xml:space="preserve"> of Image Classification</w:t>
      </w:r>
    </w:p>
    <w:p w14:paraId="7B23CC42" w14:textId="409B3B35" w:rsidR="00562DE7" w:rsidRPr="006A6F3F" w:rsidRDefault="00562DE7" w:rsidP="00562DE7">
      <w:pPr>
        <w:rPr>
          <w:rFonts w:ascii="Verdana" w:hAnsi="Verdana"/>
          <w:sz w:val="20"/>
          <w:szCs w:val="20"/>
        </w:rPr>
      </w:pPr>
      <w:r w:rsidRPr="006A6F3F">
        <w:rPr>
          <w:rFonts w:ascii="Verdana" w:hAnsi="Verdana"/>
          <w:sz w:val="20"/>
          <w:szCs w:val="20"/>
        </w:rPr>
        <w:t xml:space="preserve">Some special characteristics of image classification that will not be covered in this </w:t>
      </w:r>
      <w:r w:rsidR="009E0070">
        <w:rPr>
          <w:rFonts w:ascii="Verdana" w:hAnsi="Verdana"/>
          <w:sz w:val="20"/>
          <w:szCs w:val="20"/>
        </w:rPr>
        <w:t>lesson</w:t>
      </w:r>
      <w:r w:rsidRPr="006A6F3F">
        <w:rPr>
          <w:rFonts w:ascii="Verdana" w:hAnsi="Verdana"/>
          <w:sz w:val="20"/>
          <w:szCs w:val="20"/>
        </w:rPr>
        <w:t xml:space="preserve"> are spatial pattern recognition and temporal analysis</w:t>
      </w:r>
      <w:r w:rsidR="009E0070">
        <w:rPr>
          <w:rFonts w:ascii="Verdana" w:hAnsi="Verdana"/>
          <w:sz w:val="20"/>
          <w:szCs w:val="20"/>
        </w:rPr>
        <w:t>. However, they will be briefly outlined to provide you with a basic understanding of what they entail.</w:t>
      </w:r>
    </w:p>
    <w:p w14:paraId="2760013B" w14:textId="77777777" w:rsidR="006A6F3F" w:rsidRPr="006A6F3F" w:rsidRDefault="006A6F3F" w:rsidP="006A6F3F">
      <w:pPr>
        <w:pStyle w:val="Heading3"/>
        <w:rPr>
          <w:szCs w:val="22"/>
        </w:rPr>
      </w:pPr>
      <w:r w:rsidRPr="006A6F3F">
        <w:rPr>
          <w:szCs w:val="22"/>
        </w:rPr>
        <w:t>Spatial Pattern Recognition</w:t>
      </w:r>
    </w:p>
    <w:p w14:paraId="291BF4A6" w14:textId="77777777" w:rsidR="00562DE7" w:rsidRDefault="00562DE7" w:rsidP="00562DE7">
      <w:r w:rsidRPr="006A6F3F">
        <w:rPr>
          <w:rFonts w:ascii="Verdana" w:hAnsi="Verdana"/>
          <w:sz w:val="20"/>
          <w:szCs w:val="20"/>
        </w:rPr>
        <w:t>Spatial pattern recognition is often used by some of the more involved image classification processes such as the object-based image classification methods. Specialized software is usually required to take advantage of spatial patterns as part of an image classification.</w:t>
      </w:r>
    </w:p>
    <w:p w14:paraId="30855155" w14:textId="77777777" w:rsidR="006A6F3F" w:rsidRDefault="006A6F3F" w:rsidP="006A6F3F">
      <w:pPr>
        <w:pStyle w:val="Heading3"/>
      </w:pPr>
      <w:r>
        <w:t>Temporal Analysis</w:t>
      </w:r>
    </w:p>
    <w:p w14:paraId="058DF93B" w14:textId="77777777" w:rsidR="00562DE7" w:rsidRPr="006A6F3F" w:rsidRDefault="00562DE7" w:rsidP="00562DE7">
      <w:pPr>
        <w:rPr>
          <w:rFonts w:ascii="Verdana" w:hAnsi="Verdana"/>
          <w:sz w:val="20"/>
          <w:szCs w:val="20"/>
        </w:rPr>
      </w:pPr>
      <w:r w:rsidRPr="006A6F3F">
        <w:rPr>
          <w:rFonts w:ascii="Verdana" w:hAnsi="Verdana"/>
          <w:sz w:val="20"/>
          <w:szCs w:val="20"/>
        </w:rPr>
        <w:t>Temporal analysis is often a “next step” in image classification where the results of two or more image classifications can be used to monitor change over time in the landscape that can be a factor of natural causes, human induced change, or natural disasters. Depending on the kind of change to identify and quantify, other special image processing software may be required.</w:t>
      </w:r>
    </w:p>
    <w:p w14:paraId="329F0D9F" w14:textId="6D9841D2" w:rsidR="00562DE7" w:rsidRPr="005D4FC5" w:rsidRDefault="007B0115" w:rsidP="005D4FC5">
      <w:pPr>
        <w:pStyle w:val="Heading2"/>
      </w:pPr>
      <w:r w:rsidRPr="005D4FC5">
        <w:t>No “Right Way”</w:t>
      </w:r>
      <w:r w:rsidR="005D4FC5" w:rsidRPr="005D4FC5">
        <w:tab/>
      </w:r>
    </w:p>
    <w:p w14:paraId="1ADA67A7" w14:textId="77777777" w:rsidR="00562DE7" w:rsidRPr="007B0115" w:rsidRDefault="00562DE7" w:rsidP="00562DE7">
      <w:pPr>
        <w:rPr>
          <w:rFonts w:ascii="Verdana" w:hAnsi="Verdana"/>
          <w:sz w:val="20"/>
          <w:szCs w:val="20"/>
        </w:rPr>
      </w:pPr>
      <w:r w:rsidRPr="007B0115">
        <w:rPr>
          <w:rFonts w:ascii="Verdana" w:hAnsi="Verdana"/>
          <w:sz w:val="20"/>
          <w:szCs w:val="20"/>
        </w:rPr>
        <w:t>As with many image processing activities, there is no single “right way” of performing image classification. Often times the image classification methods are based on the scope of a project, the kinds of land cover types needing identification, and project budget and resources.</w:t>
      </w:r>
    </w:p>
    <w:p w14:paraId="47C731CE" w14:textId="77777777" w:rsidR="00562DE7" w:rsidRDefault="00D4594D" w:rsidP="00562DE7">
      <w:r>
        <w:rPr>
          <w:rFonts w:ascii="Verdana" w:hAnsi="Verdana"/>
          <w:sz w:val="20"/>
          <w:szCs w:val="20"/>
        </w:rPr>
        <w:t>T</w:t>
      </w:r>
      <w:r w:rsidR="00562DE7" w:rsidRPr="007B0115">
        <w:rPr>
          <w:rFonts w:ascii="Verdana" w:hAnsi="Verdana"/>
          <w:sz w:val="20"/>
          <w:szCs w:val="20"/>
        </w:rPr>
        <w:t>he processes are</w:t>
      </w:r>
      <w:r>
        <w:rPr>
          <w:rFonts w:ascii="Verdana" w:hAnsi="Verdana"/>
          <w:sz w:val="20"/>
          <w:szCs w:val="20"/>
        </w:rPr>
        <w:t xml:space="preserve"> usually</w:t>
      </w:r>
      <w:r w:rsidR="00562DE7" w:rsidRPr="007B0115">
        <w:rPr>
          <w:rFonts w:ascii="Verdana" w:hAnsi="Verdana"/>
          <w:sz w:val="20"/>
          <w:szCs w:val="20"/>
        </w:rPr>
        <w:t xml:space="preserve"> subjective since there is judgment that is required of the image analyst. Even though some statistical methods can be used to independently identify land cover types and quantify accuracy, the analyst is still heavily involved in creating and interpreting data and products that result from image classification protocols.</w:t>
      </w:r>
    </w:p>
    <w:p w14:paraId="3FCE9842" w14:textId="77777777" w:rsidR="00562DE7" w:rsidRPr="007B0115" w:rsidRDefault="007B0115" w:rsidP="007B0115">
      <w:pPr>
        <w:pStyle w:val="Heading2"/>
      </w:pPr>
      <w:r w:rsidRPr="007B0115">
        <w:t>Traditional Image Classification</w:t>
      </w:r>
    </w:p>
    <w:p w14:paraId="3910AFA8" w14:textId="77777777" w:rsidR="002C406E" w:rsidRDefault="000438B9" w:rsidP="00562DE7">
      <w:pPr>
        <w:rPr>
          <w:noProof/>
        </w:rPr>
      </w:pPr>
      <w:r>
        <w:rPr>
          <w:rFonts w:ascii="Verdana" w:hAnsi="Verdana"/>
          <w:sz w:val="20"/>
          <w:szCs w:val="20"/>
        </w:rPr>
        <w:t>In this image</w:t>
      </w:r>
      <w:r w:rsidR="00562DE7" w:rsidRPr="007B0115">
        <w:rPr>
          <w:rFonts w:ascii="Verdana" w:hAnsi="Verdana"/>
          <w:sz w:val="20"/>
          <w:szCs w:val="20"/>
        </w:rPr>
        <w:t xml:space="preserve"> an overview of the steps that are often used to perform a “traditional” image classification</w:t>
      </w:r>
      <w:r>
        <w:rPr>
          <w:rFonts w:ascii="Verdana" w:hAnsi="Verdana"/>
          <w:sz w:val="20"/>
          <w:szCs w:val="20"/>
        </w:rPr>
        <w:t xml:space="preserve"> is outlined</w:t>
      </w:r>
      <w:r w:rsidR="00562DE7" w:rsidRPr="007B0115">
        <w:rPr>
          <w:rFonts w:ascii="Verdana" w:hAnsi="Verdana"/>
          <w:sz w:val="20"/>
          <w:szCs w:val="20"/>
        </w:rPr>
        <w:t xml:space="preserve">. Traditional refers to image processing methods that analyze only spectral content from the image and do not consider specific “spatial patterns”, shapes, or the context of specific objects. </w:t>
      </w:r>
      <w:r>
        <w:rPr>
          <w:rFonts w:ascii="Verdana" w:hAnsi="Verdana"/>
          <w:sz w:val="20"/>
          <w:szCs w:val="20"/>
        </w:rPr>
        <w:t>T</w:t>
      </w:r>
      <w:r w:rsidR="00562DE7" w:rsidRPr="007B0115">
        <w:rPr>
          <w:rFonts w:ascii="Verdana" w:hAnsi="Verdana"/>
          <w:sz w:val="20"/>
          <w:szCs w:val="20"/>
        </w:rPr>
        <w:t>hese traditional methods typically are applicable to medium and coarse image resolutions (that is, greater than 20m pixel sizes).</w:t>
      </w:r>
      <w:r w:rsidR="002C406E" w:rsidRPr="002C406E">
        <w:rPr>
          <w:noProof/>
        </w:rPr>
        <w:t xml:space="preserve"> </w:t>
      </w:r>
    </w:p>
    <w:p w14:paraId="73B3EF72" w14:textId="502F8351" w:rsidR="00562DE7" w:rsidRDefault="002C406E" w:rsidP="002C406E">
      <w:pPr>
        <w:jc w:val="center"/>
        <w:rPr>
          <w:rFonts w:ascii="Verdana" w:hAnsi="Verdana"/>
          <w:sz w:val="20"/>
          <w:szCs w:val="20"/>
        </w:rPr>
      </w:pPr>
      <w:r>
        <w:rPr>
          <w:noProof/>
        </w:rPr>
        <w:drawing>
          <wp:inline distT="0" distB="0" distL="0" distR="0" wp14:anchorId="3D56CF29" wp14:editId="46562598">
            <wp:extent cx="3762375" cy="272571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774450" cy="2734462"/>
                    </a:xfrm>
                    <a:prstGeom prst="rect">
                      <a:avLst/>
                    </a:prstGeom>
                  </pic:spPr>
                </pic:pic>
              </a:graphicData>
            </a:graphic>
          </wp:inline>
        </w:drawing>
      </w:r>
    </w:p>
    <w:p w14:paraId="49CD989C" w14:textId="77777777" w:rsidR="002C406E" w:rsidRPr="007B0115" w:rsidRDefault="002C406E" w:rsidP="002C406E">
      <w:pPr>
        <w:jc w:val="center"/>
        <w:rPr>
          <w:rFonts w:ascii="Verdana" w:hAnsi="Verdana"/>
          <w:sz w:val="20"/>
          <w:szCs w:val="20"/>
        </w:rPr>
      </w:pPr>
    </w:p>
    <w:p w14:paraId="58F5CF97" w14:textId="77777777" w:rsidR="00562DE7" w:rsidRPr="002C406E" w:rsidRDefault="00562DE7" w:rsidP="002C406E">
      <w:pPr>
        <w:pStyle w:val="ListParagraph"/>
        <w:numPr>
          <w:ilvl w:val="0"/>
          <w:numId w:val="41"/>
        </w:numPr>
        <w:rPr>
          <w:rFonts w:ascii="Verdana" w:hAnsi="Verdana"/>
          <w:sz w:val="20"/>
          <w:szCs w:val="20"/>
        </w:rPr>
      </w:pPr>
      <w:r w:rsidRPr="002C406E">
        <w:rPr>
          <w:rFonts w:ascii="Verdana" w:hAnsi="Verdana"/>
          <w:sz w:val="20"/>
          <w:szCs w:val="20"/>
        </w:rPr>
        <w:t>The white arrows show the workflow for an “unsupervised” image classification. The yellow arrows show the steps for a “supervised” image classification.</w:t>
      </w:r>
    </w:p>
    <w:p w14:paraId="6929B256" w14:textId="77777777" w:rsidR="00562DE7" w:rsidRPr="002C406E" w:rsidRDefault="00562DE7" w:rsidP="002C406E">
      <w:pPr>
        <w:pStyle w:val="ListParagraph"/>
        <w:numPr>
          <w:ilvl w:val="0"/>
          <w:numId w:val="41"/>
        </w:numPr>
        <w:rPr>
          <w:rFonts w:ascii="Verdana" w:hAnsi="Verdana"/>
          <w:sz w:val="20"/>
          <w:szCs w:val="20"/>
        </w:rPr>
      </w:pPr>
      <w:r w:rsidRPr="002C406E">
        <w:rPr>
          <w:rFonts w:ascii="Verdana" w:hAnsi="Verdana"/>
          <w:sz w:val="20"/>
          <w:szCs w:val="20"/>
        </w:rPr>
        <w:t>For the unsupervised approach, an image is automatically classified into broad groups of pixels that have simi</w:t>
      </w:r>
      <w:r w:rsidR="007B0115" w:rsidRPr="002C406E">
        <w:rPr>
          <w:rFonts w:ascii="Verdana" w:hAnsi="Verdana"/>
          <w:sz w:val="20"/>
          <w:szCs w:val="20"/>
        </w:rPr>
        <w:t>lar “spectral” characteristics.</w:t>
      </w:r>
      <w:r w:rsidRPr="002C406E">
        <w:rPr>
          <w:rFonts w:ascii="Verdana" w:hAnsi="Verdana"/>
          <w:sz w:val="20"/>
          <w:szCs w:val="20"/>
        </w:rPr>
        <w:t xml:space="preserve"> The image analyst needs to spend time identifying the specific</w:t>
      </w:r>
      <w:r w:rsidR="007B0115" w:rsidRPr="002C406E">
        <w:rPr>
          <w:rFonts w:ascii="Verdana" w:hAnsi="Verdana"/>
          <w:sz w:val="20"/>
          <w:szCs w:val="20"/>
        </w:rPr>
        <w:t xml:space="preserve"> land cover types in the image.</w:t>
      </w:r>
      <w:r w:rsidRPr="002C406E">
        <w:rPr>
          <w:rFonts w:ascii="Verdana" w:hAnsi="Verdana"/>
          <w:sz w:val="20"/>
          <w:szCs w:val="20"/>
        </w:rPr>
        <w:t xml:space="preserve"> Often times, additional methods and time is required to identify areas that have more than one cover type present in the group.</w:t>
      </w:r>
    </w:p>
    <w:p w14:paraId="7FAB8F50" w14:textId="62948472" w:rsidR="00562DE7" w:rsidRPr="002C406E" w:rsidRDefault="00562DE7" w:rsidP="002C406E">
      <w:pPr>
        <w:pStyle w:val="ListParagraph"/>
        <w:numPr>
          <w:ilvl w:val="0"/>
          <w:numId w:val="41"/>
        </w:numPr>
        <w:rPr>
          <w:rFonts w:ascii="Verdana" w:hAnsi="Verdana"/>
          <w:sz w:val="20"/>
          <w:szCs w:val="20"/>
        </w:rPr>
      </w:pPr>
      <w:r w:rsidRPr="002C406E">
        <w:rPr>
          <w:rFonts w:ascii="Verdana" w:hAnsi="Verdana"/>
          <w:sz w:val="20"/>
          <w:szCs w:val="20"/>
        </w:rPr>
        <w:t xml:space="preserve">The supervised approach begins with the analyst identifying representative samples of the specific land cover types that are expected to be identified in the image classification. The samples often require field visits and/or photo interpretation or consulting other resources to identify the land cover types. Once these </w:t>
      </w:r>
      <w:r w:rsidR="000438B9" w:rsidRPr="002C406E">
        <w:rPr>
          <w:rFonts w:ascii="Verdana" w:hAnsi="Verdana"/>
          <w:sz w:val="20"/>
          <w:szCs w:val="20"/>
        </w:rPr>
        <w:t>specific samples are identified</w:t>
      </w:r>
      <w:r w:rsidRPr="002C406E">
        <w:rPr>
          <w:rFonts w:ascii="Verdana" w:hAnsi="Verdana"/>
          <w:sz w:val="20"/>
          <w:szCs w:val="20"/>
        </w:rPr>
        <w:t xml:space="preserve"> then they can be used as the input to a supervised image classification algorithm that generates the output land cover map.</w:t>
      </w:r>
      <w:r w:rsidR="002C406E" w:rsidRPr="002C406E">
        <w:rPr>
          <w:noProof/>
        </w:rPr>
        <w:t xml:space="preserve"> </w:t>
      </w:r>
    </w:p>
    <w:p w14:paraId="4E90E06C" w14:textId="366F1A0F" w:rsidR="00997A10" w:rsidRDefault="00997A10" w:rsidP="002C406E">
      <w:pPr>
        <w:rPr>
          <w:rFonts w:ascii="Verdana" w:hAnsi="Verdana"/>
          <w:sz w:val="20"/>
          <w:szCs w:val="20"/>
        </w:rPr>
      </w:pPr>
    </w:p>
    <w:p w14:paraId="73A5FCDA" w14:textId="77777777" w:rsidR="00BE6C17" w:rsidRPr="002C406E" w:rsidRDefault="00BE6C17" w:rsidP="00BE6C17">
      <w:pPr>
        <w:pStyle w:val="Heading2"/>
        <w:rPr>
          <w:sz w:val="22"/>
          <w:szCs w:val="22"/>
        </w:rPr>
      </w:pPr>
      <w:r w:rsidRPr="002C406E">
        <w:rPr>
          <w:color w:val="auto"/>
          <w:sz w:val="22"/>
          <w:szCs w:val="22"/>
        </w:rPr>
        <w:t>Traditional Image Classification Process: Hybrid Approach</w:t>
      </w:r>
    </w:p>
    <w:p w14:paraId="1A74C3D8" w14:textId="65B9D12E" w:rsidR="00D40F05" w:rsidRDefault="00BE6C17" w:rsidP="002C406E">
      <w:r>
        <w:rPr>
          <w:rFonts w:ascii="Verdana" w:hAnsi="Verdana"/>
          <w:sz w:val="20"/>
          <w:szCs w:val="20"/>
        </w:rPr>
        <w:t xml:space="preserve">Here is </w:t>
      </w:r>
      <w:r w:rsidR="00562DE7" w:rsidRPr="007B0115">
        <w:rPr>
          <w:rFonts w:ascii="Verdana" w:hAnsi="Verdana"/>
          <w:sz w:val="20"/>
          <w:szCs w:val="20"/>
        </w:rPr>
        <w:t>an example of the “hybrid” approach mentioned both methods are combined into a single process to generate an image classification output data set. The general steps are numbered</w:t>
      </w:r>
      <w:r w:rsidR="00562DE7">
        <w:t>.</w:t>
      </w:r>
    </w:p>
    <w:p w14:paraId="0C89F8C2" w14:textId="77777777" w:rsidR="00562DE7" w:rsidRPr="00BE6C17" w:rsidRDefault="00562DE7" w:rsidP="007B0115">
      <w:pPr>
        <w:pStyle w:val="Heading3"/>
        <w:rPr>
          <w:color w:val="auto"/>
        </w:rPr>
      </w:pPr>
      <w:r w:rsidRPr="00BE6C17">
        <w:rPr>
          <w:color w:val="auto"/>
        </w:rPr>
        <w:t xml:space="preserve">Step 1 </w:t>
      </w:r>
    </w:p>
    <w:p w14:paraId="2418E24D" w14:textId="77777777" w:rsidR="00562DE7" w:rsidRPr="00BE6C17" w:rsidRDefault="00562DE7" w:rsidP="00562DE7">
      <w:pPr>
        <w:rPr>
          <w:rFonts w:ascii="Verdana" w:hAnsi="Verdana"/>
          <w:sz w:val="20"/>
          <w:szCs w:val="20"/>
        </w:rPr>
      </w:pPr>
      <w:r w:rsidRPr="007B0115">
        <w:rPr>
          <w:rFonts w:ascii="Verdana" w:hAnsi="Verdana"/>
          <w:sz w:val="20"/>
          <w:szCs w:val="20"/>
        </w:rPr>
        <w:t xml:space="preserve">This step uses an unsupervised classification routine to segment the original remotely sensed </w:t>
      </w:r>
      <w:r w:rsidRPr="00BE6C17">
        <w:rPr>
          <w:rFonts w:ascii="Verdana" w:hAnsi="Verdana"/>
          <w:sz w:val="20"/>
          <w:szCs w:val="20"/>
        </w:rPr>
        <w:t xml:space="preserve">image into unique groups of similar kinds of pixel values.  </w:t>
      </w:r>
    </w:p>
    <w:p w14:paraId="69AE63CF" w14:textId="77777777" w:rsidR="00562DE7" w:rsidRPr="00BE6C17" w:rsidRDefault="00562DE7" w:rsidP="007B0115">
      <w:pPr>
        <w:pStyle w:val="Heading3"/>
        <w:rPr>
          <w:color w:val="auto"/>
        </w:rPr>
      </w:pPr>
      <w:r w:rsidRPr="00BE6C17">
        <w:rPr>
          <w:color w:val="auto"/>
        </w:rPr>
        <w:t>Step 2</w:t>
      </w:r>
    </w:p>
    <w:p w14:paraId="6237F31C" w14:textId="77777777" w:rsidR="00562DE7" w:rsidRPr="00BE6C17" w:rsidRDefault="000438B9" w:rsidP="00562DE7">
      <w:pPr>
        <w:rPr>
          <w:rFonts w:ascii="Verdana" w:hAnsi="Verdana"/>
          <w:sz w:val="20"/>
          <w:szCs w:val="20"/>
        </w:rPr>
      </w:pPr>
      <w:r>
        <w:rPr>
          <w:rFonts w:ascii="Verdana" w:hAnsi="Verdana"/>
          <w:sz w:val="20"/>
          <w:szCs w:val="20"/>
        </w:rPr>
        <w:t xml:space="preserve">Once the segments are identified </w:t>
      </w:r>
      <w:r w:rsidR="00562DE7" w:rsidRPr="007B0115">
        <w:rPr>
          <w:rFonts w:ascii="Verdana" w:hAnsi="Verdana"/>
          <w:sz w:val="20"/>
          <w:szCs w:val="20"/>
        </w:rPr>
        <w:t>“training” sites can be identified in each “spectral segment”</w:t>
      </w:r>
      <w:r>
        <w:rPr>
          <w:rFonts w:ascii="Verdana" w:hAnsi="Verdana"/>
          <w:sz w:val="20"/>
          <w:szCs w:val="20"/>
        </w:rPr>
        <w:t>.</w:t>
      </w:r>
      <w:r w:rsidR="00562DE7" w:rsidRPr="007B0115">
        <w:rPr>
          <w:rFonts w:ascii="Verdana" w:hAnsi="Verdana"/>
          <w:sz w:val="20"/>
          <w:szCs w:val="20"/>
        </w:rPr>
        <w:t xml:space="preserve"> </w:t>
      </w:r>
      <w:r>
        <w:rPr>
          <w:rFonts w:ascii="Verdana" w:hAnsi="Verdana"/>
          <w:sz w:val="20"/>
          <w:szCs w:val="20"/>
        </w:rPr>
        <w:t>These are</w:t>
      </w:r>
      <w:r w:rsidR="00562DE7" w:rsidRPr="007B0115">
        <w:rPr>
          <w:rFonts w:ascii="Verdana" w:hAnsi="Verdana"/>
          <w:sz w:val="20"/>
          <w:szCs w:val="20"/>
        </w:rPr>
        <w:t xml:space="preserve"> field verified using on ground surveys, air photo interpretation, and other image classification or maps to determine the specific land cover categories to be mapped in the </w:t>
      </w:r>
      <w:r w:rsidR="00562DE7" w:rsidRPr="00BE6C17">
        <w:rPr>
          <w:rFonts w:ascii="Verdana" w:hAnsi="Verdana"/>
          <w:sz w:val="20"/>
          <w:szCs w:val="20"/>
        </w:rPr>
        <w:t xml:space="preserve">output.  </w:t>
      </w:r>
    </w:p>
    <w:p w14:paraId="17765D21" w14:textId="77777777" w:rsidR="00562DE7" w:rsidRPr="00BE6C17" w:rsidRDefault="00562DE7" w:rsidP="007B0115">
      <w:pPr>
        <w:pStyle w:val="Heading3"/>
        <w:rPr>
          <w:color w:val="auto"/>
        </w:rPr>
      </w:pPr>
      <w:r w:rsidRPr="00BE6C17">
        <w:rPr>
          <w:color w:val="auto"/>
        </w:rPr>
        <w:t>Step 3</w:t>
      </w:r>
    </w:p>
    <w:p w14:paraId="32DF7A4E" w14:textId="77777777" w:rsidR="00562DE7" w:rsidRPr="007B0115" w:rsidRDefault="00562DE7" w:rsidP="00562DE7">
      <w:pPr>
        <w:rPr>
          <w:rFonts w:ascii="Verdana" w:hAnsi="Verdana"/>
          <w:sz w:val="20"/>
          <w:szCs w:val="20"/>
        </w:rPr>
      </w:pPr>
      <w:r w:rsidRPr="007B0115">
        <w:rPr>
          <w:rFonts w:ascii="Verdana" w:hAnsi="Verdana"/>
          <w:sz w:val="20"/>
          <w:szCs w:val="20"/>
        </w:rPr>
        <w:t>Spectral signatures are created from the training sites then evaluated to make sure the spectral variability of each land cover category is represented.</w:t>
      </w:r>
    </w:p>
    <w:p w14:paraId="4263C878" w14:textId="77777777" w:rsidR="00562DE7" w:rsidRPr="00BE6C17" w:rsidRDefault="00562DE7" w:rsidP="007B0115">
      <w:pPr>
        <w:pStyle w:val="Heading3"/>
        <w:rPr>
          <w:color w:val="auto"/>
        </w:rPr>
      </w:pPr>
      <w:r w:rsidRPr="00BE6C17">
        <w:rPr>
          <w:color w:val="auto"/>
        </w:rPr>
        <w:t>Step 4</w:t>
      </w:r>
    </w:p>
    <w:p w14:paraId="090E7E09" w14:textId="77777777" w:rsidR="00562DE7" w:rsidRPr="007B0115" w:rsidRDefault="00562DE7" w:rsidP="00562DE7">
      <w:pPr>
        <w:rPr>
          <w:rFonts w:ascii="Verdana" w:hAnsi="Verdana"/>
          <w:sz w:val="20"/>
          <w:szCs w:val="20"/>
        </w:rPr>
      </w:pPr>
      <w:r w:rsidRPr="007B0115">
        <w:rPr>
          <w:rFonts w:ascii="Verdana" w:hAnsi="Verdana"/>
          <w:sz w:val="20"/>
          <w:szCs w:val="20"/>
        </w:rPr>
        <w:t>The spectral signatures are used to perform a supervised image classification that then generates the final image classification output.</w:t>
      </w:r>
    </w:p>
    <w:p w14:paraId="0C05DBF7" w14:textId="77777777" w:rsidR="00562DE7" w:rsidRPr="00BE6C17" w:rsidRDefault="00562DE7" w:rsidP="007B0115">
      <w:pPr>
        <w:pStyle w:val="Heading3"/>
        <w:rPr>
          <w:color w:val="auto"/>
        </w:rPr>
      </w:pPr>
      <w:r w:rsidRPr="00BE6C17">
        <w:rPr>
          <w:color w:val="auto"/>
        </w:rPr>
        <w:t>Step 5</w:t>
      </w:r>
    </w:p>
    <w:p w14:paraId="57D44B26" w14:textId="77777777" w:rsidR="00562DE7" w:rsidRPr="007B0115" w:rsidRDefault="00562DE7" w:rsidP="00562DE7">
      <w:pPr>
        <w:rPr>
          <w:rFonts w:ascii="Verdana" w:hAnsi="Verdana"/>
          <w:sz w:val="20"/>
          <w:szCs w:val="20"/>
        </w:rPr>
      </w:pPr>
      <w:r w:rsidRPr="007B0115">
        <w:rPr>
          <w:rFonts w:ascii="Verdana" w:hAnsi="Verdana"/>
          <w:sz w:val="20"/>
          <w:szCs w:val="20"/>
        </w:rPr>
        <w:t>The image classification output data set is assessed for accuracy for each of the land cover categories. If some land cover classes have been poorly identified then some or all of the above steps may be performed multiple times to improve the land cover classification accuracy</w:t>
      </w:r>
      <w:r w:rsidR="000438B9">
        <w:rPr>
          <w:rFonts w:ascii="Verdana" w:hAnsi="Verdana"/>
          <w:sz w:val="20"/>
          <w:szCs w:val="20"/>
        </w:rPr>
        <w:t>.</w:t>
      </w:r>
    </w:p>
    <w:p w14:paraId="0653E865" w14:textId="77777777" w:rsidR="00562DE7" w:rsidRPr="007B0115" w:rsidRDefault="00562DE7" w:rsidP="00562DE7">
      <w:pPr>
        <w:rPr>
          <w:rFonts w:ascii="Verdana" w:hAnsi="Verdana"/>
          <w:sz w:val="20"/>
          <w:szCs w:val="20"/>
        </w:rPr>
      </w:pPr>
      <w:r w:rsidRPr="007B0115">
        <w:rPr>
          <w:rFonts w:ascii="Verdana" w:hAnsi="Verdana"/>
          <w:sz w:val="20"/>
          <w:szCs w:val="20"/>
        </w:rPr>
        <w:t>The accuracy assessment and methods are often written up in a formal document and contain the explanations of the methods and the interpretations of the results as well as a provision for recommendations of use and further action.</w:t>
      </w:r>
    </w:p>
    <w:p w14:paraId="5C071A45" w14:textId="77777777" w:rsidR="00562DE7" w:rsidRPr="00971922" w:rsidRDefault="00B0754E" w:rsidP="00D40F05">
      <w:pPr>
        <w:pStyle w:val="Heading2"/>
      </w:pPr>
      <w:r>
        <w:lastRenderedPageBreak/>
        <w:t>Object-B</w:t>
      </w:r>
      <w:r w:rsidR="00D40F05">
        <w:t>ased Image Classification</w:t>
      </w:r>
    </w:p>
    <w:p w14:paraId="1787B005" w14:textId="77777777" w:rsidR="003945A7" w:rsidRDefault="00562DE7" w:rsidP="00562DE7">
      <w:pPr>
        <w:rPr>
          <w:noProof/>
        </w:rPr>
      </w:pPr>
      <w:r w:rsidRPr="00D40F05">
        <w:rPr>
          <w:rFonts w:ascii="Verdana" w:hAnsi="Verdana"/>
          <w:sz w:val="20"/>
          <w:szCs w:val="20"/>
        </w:rPr>
        <w:t>Here is the basic process for object-based image classification. This is an over simplified workflow where each step usually requires a number of steps.</w:t>
      </w:r>
      <w:r w:rsidR="003945A7" w:rsidRPr="003945A7">
        <w:rPr>
          <w:noProof/>
        </w:rPr>
        <w:t xml:space="preserve"> </w:t>
      </w:r>
    </w:p>
    <w:p w14:paraId="3F5B4361" w14:textId="77777777" w:rsidR="0059326D" w:rsidRDefault="0059326D" w:rsidP="00562DE7">
      <w:pPr>
        <w:rPr>
          <w:noProof/>
        </w:rPr>
      </w:pPr>
    </w:p>
    <w:p w14:paraId="4B787952" w14:textId="77777777" w:rsidR="00562DE7" w:rsidRDefault="003945A7" w:rsidP="00562DE7">
      <w:pPr>
        <w:rPr>
          <w:noProof/>
        </w:rPr>
      </w:pPr>
      <w:r>
        <w:rPr>
          <w:noProof/>
        </w:rPr>
        <w:t xml:space="preserve">                                       </w:t>
      </w:r>
      <w:r>
        <w:rPr>
          <w:noProof/>
        </w:rPr>
        <w:drawing>
          <wp:inline distT="0" distB="0" distL="0" distR="0" wp14:anchorId="0BBACED3" wp14:editId="189D1BEB">
            <wp:extent cx="3335526" cy="18478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336822" cy="1848568"/>
                    </a:xfrm>
                    <a:prstGeom prst="rect">
                      <a:avLst/>
                    </a:prstGeom>
                  </pic:spPr>
                </pic:pic>
              </a:graphicData>
            </a:graphic>
          </wp:inline>
        </w:drawing>
      </w:r>
    </w:p>
    <w:p w14:paraId="67D31FE5" w14:textId="77777777" w:rsidR="003945A7" w:rsidRPr="00D40F05" w:rsidRDefault="003945A7" w:rsidP="00562DE7">
      <w:pPr>
        <w:rPr>
          <w:rFonts w:ascii="Verdana" w:hAnsi="Verdana"/>
          <w:sz w:val="20"/>
          <w:szCs w:val="20"/>
        </w:rPr>
      </w:pPr>
    </w:p>
    <w:p w14:paraId="297B7D9E" w14:textId="77777777" w:rsidR="003945A7" w:rsidRDefault="003945A7" w:rsidP="00C87AAD">
      <w:pPr>
        <w:pStyle w:val="Heading3"/>
      </w:pPr>
    </w:p>
    <w:p w14:paraId="018EDFAF" w14:textId="77777777" w:rsidR="003945A7" w:rsidRDefault="003945A7" w:rsidP="00C87AAD">
      <w:pPr>
        <w:pStyle w:val="Heading3"/>
      </w:pPr>
    </w:p>
    <w:p w14:paraId="6127E269" w14:textId="77777777" w:rsidR="00C87AAD" w:rsidRPr="003945A7" w:rsidRDefault="00C87AAD" w:rsidP="00C87AAD">
      <w:pPr>
        <w:pStyle w:val="Heading3"/>
        <w:rPr>
          <w:rFonts w:ascii="Verdana" w:hAnsi="Verdana"/>
          <w:color w:val="auto"/>
          <w:sz w:val="20"/>
          <w:szCs w:val="20"/>
        </w:rPr>
      </w:pPr>
      <w:r w:rsidRPr="003945A7">
        <w:rPr>
          <w:rFonts w:ascii="Verdana" w:hAnsi="Verdana"/>
          <w:color w:val="auto"/>
          <w:sz w:val="20"/>
          <w:szCs w:val="20"/>
        </w:rPr>
        <w:t>Segment Image</w:t>
      </w:r>
    </w:p>
    <w:p w14:paraId="5225CBEF" w14:textId="77777777" w:rsidR="00562DE7" w:rsidRDefault="00562DE7" w:rsidP="00562DE7">
      <w:pPr>
        <w:rPr>
          <w:rFonts w:ascii="Verdana" w:hAnsi="Verdana"/>
          <w:sz w:val="20"/>
          <w:szCs w:val="20"/>
        </w:rPr>
      </w:pPr>
      <w:r w:rsidRPr="00D40F05">
        <w:rPr>
          <w:rFonts w:ascii="Verdana" w:hAnsi="Verdana"/>
          <w:sz w:val="20"/>
          <w:szCs w:val="20"/>
        </w:rPr>
        <w:t>The first step is to segment the image into spectrally similar components. This is similar to an unsupervised classification, but there are often other parameters to guide the segmentation output. The scale and image resolution can impact the segmentation process as well as the level of detail in the output result.</w:t>
      </w:r>
    </w:p>
    <w:p w14:paraId="0F0D6373" w14:textId="77777777" w:rsidR="00C87AAD" w:rsidRPr="003945A7" w:rsidRDefault="00C87AAD" w:rsidP="00C87AAD">
      <w:pPr>
        <w:pStyle w:val="Heading3"/>
        <w:rPr>
          <w:rFonts w:ascii="Verdana" w:hAnsi="Verdana"/>
          <w:color w:val="auto"/>
          <w:sz w:val="20"/>
          <w:szCs w:val="20"/>
        </w:rPr>
      </w:pPr>
      <w:r w:rsidRPr="003945A7">
        <w:rPr>
          <w:rFonts w:ascii="Verdana" w:hAnsi="Verdana"/>
          <w:color w:val="auto"/>
          <w:sz w:val="20"/>
          <w:szCs w:val="20"/>
        </w:rPr>
        <w:t>Object Hierarchies and Rules</w:t>
      </w:r>
    </w:p>
    <w:p w14:paraId="0FACDB2B" w14:textId="77777777" w:rsidR="00562DE7" w:rsidRPr="00D40F05" w:rsidRDefault="00562DE7" w:rsidP="00562DE7">
      <w:pPr>
        <w:rPr>
          <w:rFonts w:ascii="Verdana" w:hAnsi="Verdana"/>
          <w:sz w:val="20"/>
          <w:szCs w:val="20"/>
        </w:rPr>
      </w:pPr>
      <w:r w:rsidRPr="00D40F05">
        <w:rPr>
          <w:rFonts w:ascii="Verdana" w:hAnsi="Verdana"/>
          <w:sz w:val="20"/>
          <w:szCs w:val="20"/>
        </w:rPr>
        <w:t>Once the image is segmented, a number of rules are created that are placed in a decision hierarchy. Some of the rules refer to the spectral content of the image while others refer to the size, shape, pattern, connectivity, scale, and texture of an area on the image. This will be the primary basis for the object-based image classification process. Other layers such as NDVI, elevation, slope, texture, among others may be developed that become part of the decision hierarchy.</w:t>
      </w:r>
    </w:p>
    <w:p w14:paraId="7560B06C" w14:textId="77777777" w:rsidR="0025749B" w:rsidRPr="003945A7" w:rsidRDefault="0025749B" w:rsidP="0025749B">
      <w:pPr>
        <w:pStyle w:val="Heading3"/>
        <w:rPr>
          <w:rFonts w:ascii="Verdana" w:hAnsi="Verdana"/>
          <w:color w:val="auto"/>
          <w:sz w:val="20"/>
          <w:szCs w:val="20"/>
        </w:rPr>
      </w:pPr>
      <w:r w:rsidRPr="003945A7">
        <w:rPr>
          <w:rFonts w:ascii="Verdana" w:hAnsi="Verdana"/>
          <w:color w:val="auto"/>
          <w:sz w:val="20"/>
          <w:szCs w:val="20"/>
        </w:rPr>
        <w:t>Assign Pixels</w:t>
      </w:r>
    </w:p>
    <w:p w14:paraId="195D1B18" w14:textId="77777777" w:rsidR="00562DE7" w:rsidRPr="00D40F05" w:rsidRDefault="00562DE7" w:rsidP="00562DE7">
      <w:pPr>
        <w:rPr>
          <w:rFonts w:ascii="Verdana" w:hAnsi="Verdana"/>
          <w:sz w:val="20"/>
          <w:szCs w:val="20"/>
        </w:rPr>
      </w:pPr>
      <w:r w:rsidRPr="00D40F05">
        <w:rPr>
          <w:rFonts w:ascii="Verdana" w:hAnsi="Verdana"/>
          <w:sz w:val="20"/>
          <w:szCs w:val="20"/>
        </w:rPr>
        <w:t>The pixels are then classified into different land cover types or material types based on the decision rules.</w:t>
      </w:r>
    </w:p>
    <w:p w14:paraId="23E524F0" w14:textId="77777777" w:rsidR="0025749B" w:rsidRPr="00A63BE4" w:rsidRDefault="0025749B" w:rsidP="0025749B">
      <w:pPr>
        <w:pStyle w:val="Heading3"/>
        <w:rPr>
          <w:rFonts w:ascii="Verdana" w:hAnsi="Verdana"/>
          <w:color w:val="auto"/>
          <w:sz w:val="20"/>
          <w:szCs w:val="20"/>
        </w:rPr>
      </w:pPr>
      <w:r w:rsidRPr="00A63BE4">
        <w:rPr>
          <w:rFonts w:ascii="Verdana" w:hAnsi="Verdana"/>
          <w:color w:val="auto"/>
          <w:sz w:val="20"/>
          <w:szCs w:val="20"/>
        </w:rPr>
        <w:t>Analyst Review</w:t>
      </w:r>
    </w:p>
    <w:p w14:paraId="585CE377" w14:textId="54B45236" w:rsidR="00AB52E0" w:rsidRDefault="00562DE7" w:rsidP="009A7DDE">
      <w:pPr>
        <w:rPr>
          <w:rFonts w:ascii="Verdana" w:hAnsi="Verdana"/>
          <w:sz w:val="20"/>
          <w:szCs w:val="20"/>
        </w:rPr>
      </w:pPr>
      <w:r w:rsidRPr="00D40F05">
        <w:rPr>
          <w:rFonts w:ascii="Verdana" w:hAnsi="Verdana"/>
          <w:sz w:val="20"/>
          <w:szCs w:val="20"/>
        </w:rPr>
        <w:t>The analyst reviews the output and make additional adjustments are required to obtain a quality output.</w:t>
      </w:r>
      <w:r w:rsidR="0059326D">
        <w:rPr>
          <w:rFonts w:ascii="Verdana" w:hAnsi="Verdana"/>
          <w:sz w:val="20"/>
          <w:szCs w:val="20"/>
        </w:rPr>
        <w:t xml:space="preserve"> </w:t>
      </w:r>
      <w:r w:rsidRPr="00D40F05">
        <w:rPr>
          <w:rFonts w:ascii="Verdana" w:hAnsi="Verdana"/>
          <w:sz w:val="20"/>
          <w:szCs w:val="20"/>
        </w:rPr>
        <w:t>As with the other classification methods, an accuracy assessment is performed and interpreted in addition to a written document.</w:t>
      </w:r>
    </w:p>
    <w:p w14:paraId="7E8F2611" w14:textId="77777777" w:rsidR="00AB52E0" w:rsidRPr="002157CF" w:rsidRDefault="00AB52E0" w:rsidP="00AB52E0">
      <w:pPr>
        <w:rPr>
          <w:rFonts w:ascii="Verdana" w:hAnsi="Verdana"/>
          <w:b/>
          <w:sz w:val="20"/>
          <w:szCs w:val="20"/>
        </w:rPr>
      </w:pPr>
      <w:r w:rsidRPr="002157CF">
        <w:rPr>
          <w:rFonts w:ascii="Verdana" w:hAnsi="Verdana"/>
          <w:b/>
          <w:sz w:val="20"/>
          <w:szCs w:val="20"/>
        </w:rPr>
        <w:t>Recommended Reference:</w:t>
      </w:r>
    </w:p>
    <w:p w14:paraId="5DDDF66D" w14:textId="68807EC9" w:rsidR="009A7DDE" w:rsidRDefault="009A7DDE" w:rsidP="009A7DDE">
      <w:pPr>
        <w:rPr>
          <w:rFonts w:ascii="Verdana" w:hAnsi="Verdana"/>
          <w:sz w:val="20"/>
          <w:szCs w:val="20"/>
        </w:rPr>
      </w:pPr>
      <w:r>
        <w:rPr>
          <w:rFonts w:ascii="Verdana" w:hAnsi="Verdana"/>
          <w:sz w:val="20"/>
          <w:szCs w:val="20"/>
        </w:rPr>
        <w:t xml:space="preserve">The following reference is recommended for </w:t>
      </w:r>
      <w:r w:rsidRPr="006A2360">
        <w:rPr>
          <w:rFonts w:ascii="Verdana" w:hAnsi="Verdana"/>
          <w:sz w:val="20"/>
          <w:szCs w:val="20"/>
        </w:rPr>
        <w:t>additional inf</w:t>
      </w:r>
      <w:r>
        <w:rPr>
          <w:rFonts w:ascii="Verdana" w:hAnsi="Verdana"/>
          <w:sz w:val="20"/>
          <w:szCs w:val="20"/>
        </w:rPr>
        <w:t xml:space="preserve">ormation regarding </w:t>
      </w:r>
      <w:r w:rsidRPr="006A2360">
        <w:rPr>
          <w:rFonts w:ascii="Verdana" w:hAnsi="Verdana"/>
          <w:sz w:val="20"/>
          <w:szCs w:val="20"/>
        </w:rPr>
        <w:t>object-base</w:t>
      </w:r>
      <w:r>
        <w:rPr>
          <w:rFonts w:ascii="Verdana" w:hAnsi="Verdana"/>
          <w:sz w:val="20"/>
          <w:szCs w:val="20"/>
        </w:rPr>
        <w:t>d image classification methods.</w:t>
      </w:r>
    </w:p>
    <w:p w14:paraId="4624F387" w14:textId="77777777" w:rsidR="009A7DDE" w:rsidRDefault="009A7DDE" w:rsidP="009A7DDE">
      <w:pPr>
        <w:spacing w:after="0" w:line="240" w:lineRule="auto"/>
        <w:ind w:left="720" w:hanging="720"/>
        <w:rPr>
          <w:rFonts w:ascii="Verdana" w:hAnsi="Verdana"/>
          <w:sz w:val="20"/>
          <w:szCs w:val="20"/>
        </w:rPr>
      </w:pPr>
      <w:proofErr w:type="gramStart"/>
      <w:r w:rsidRPr="006A2360">
        <w:rPr>
          <w:rFonts w:ascii="Verdana" w:hAnsi="Verdana"/>
          <w:sz w:val="20"/>
          <w:szCs w:val="20"/>
        </w:rPr>
        <w:t>de</w:t>
      </w:r>
      <w:proofErr w:type="gramEnd"/>
      <w:r w:rsidRPr="006A2360">
        <w:rPr>
          <w:rFonts w:ascii="Verdana" w:hAnsi="Verdana"/>
          <w:sz w:val="20"/>
          <w:szCs w:val="20"/>
        </w:rPr>
        <w:t xml:space="preserve"> Jong, S.M. and F.D. van der Meer, Eds., </w:t>
      </w:r>
      <w:r w:rsidRPr="006A2360">
        <w:rPr>
          <w:rFonts w:ascii="Verdana" w:hAnsi="Verdana"/>
          <w:i/>
          <w:iCs/>
          <w:sz w:val="20"/>
          <w:szCs w:val="20"/>
        </w:rPr>
        <w:t>Remote Sensing Image Analysis</w:t>
      </w:r>
      <w:r>
        <w:rPr>
          <w:rFonts w:ascii="Verdana" w:hAnsi="Verdana"/>
          <w:sz w:val="20"/>
          <w:szCs w:val="20"/>
        </w:rPr>
        <w:t xml:space="preserve"> </w:t>
      </w:r>
      <w:r w:rsidRPr="006A2360">
        <w:rPr>
          <w:rFonts w:ascii="Verdana" w:hAnsi="Verdana"/>
          <w:i/>
          <w:iCs/>
          <w:sz w:val="20"/>
          <w:szCs w:val="20"/>
        </w:rPr>
        <w:t>Including the Spatial Domain</w:t>
      </w:r>
      <w:r w:rsidRPr="006A2360">
        <w:rPr>
          <w:rFonts w:ascii="Verdana" w:hAnsi="Verdana"/>
          <w:sz w:val="20"/>
          <w:szCs w:val="20"/>
        </w:rPr>
        <w:t xml:space="preserve">, Kluwer </w:t>
      </w:r>
      <w:r>
        <w:rPr>
          <w:rFonts w:ascii="Verdana" w:hAnsi="Verdana"/>
          <w:sz w:val="20"/>
          <w:szCs w:val="20"/>
        </w:rPr>
        <w:t xml:space="preserve">Academic Publishers, Dordrecht, </w:t>
      </w:r>
      <w:r w:rsidRPr="006A2360">
        <w:rPr>
          <w:rFonts w:ascii="Verdana" w:hAnsi="Verdana"/>
          <w:sz w:val="20"/>
          <w:szCs w:val="20"/>
        </w:rPr>
        <w:t>The Netherlands, 2004.</w:t>
      </w:r>
    </w:p>
    <w:p w14:paraId="683EA3F6" w14:textId="77777777" w:rsidR="009A7DDE" w:rsidRDefault="009A7DDE" w:rsidP="00562DE7"/>
    <w:p w14:paraId="75DC8DEF" w14:textId="77777777" w:rsidR="00562DE7" w:rsidRPr="00971922" w:rsidRDefault="003F252E" w:rsidP="003F252E">
      <w:pPr>
        <w:pStyle w:val="Heading2"/>
      </w:pPr>
      <w:r>
        <w:t>Classification Scheme</w:t>
      </w:r>
    </w:p>
    <w:p w14:paraId="293DFEA4" w14:textId="77777777" w:rsidR="00562DE7" w:rsidRPr="003F252E" w:rsidRDefault="00562DE7" w:rsidP="00562DE7">
      <w:pPr>
        <w:rPr>
          <w:rFonts w:ascii="Verdana" w:hAnsi="Verdana"/>
          <w:sz w:val="20"/>
          <w:szCs w:val="20"/>
        </w:rPr>
      </w:pPr>
      <w:r w:rsidRPr="003F252E">
        <w:rPr>
          <w:rFonts w:ascii="Verdana" w:hAnsi="Verdana"/>
          <w:sz w:val="20"/>
          <w:szCs w:val="20"/>
        </w:rPr>
        <w:t>All image classification projects begin with a classification scheme that identifies and defines the specific land cover types that are required for the project. Typically, the classification scheme is agreed upon by a project group that includes the client. The specific land cover types need to be exhaustive as to cover all of the expected land cover types within the project area. The project team must also agree to the specific definitions of each land cover type.  These are usually discussed and then written definitions in addition to pictures and sample sites are described.</w:t>
      </w:r>
    </w:p>
    <w:p w14:paraId="29BDD316" w14:textId="3CB5E7C5" w:rsidR="00A2001D" w:rsidRPr="00A2001D" w:rsidRDefault="00A2001D" w:rsidP="00562DE7">
      <w:r w:rsidRPr="003F252E">
        <w:rPr>
          <w:rFonts w:ascii="Verdana" w:hAnsi="Verdana"/>
          <w:sz w:val="20"/>
          <w:szCs w:val="20"/>
        </w:rPr>
        <w:t xml:space="preserve">Many land cover classification schemes are based on work conducted by </w:t>
      </w:r>
      <w:hyperlink r:id="rId11" w:history="1">
        <w:r w:rsidRPr="00954327">
          <w:rPr>
            <w:rStyle w:val="Hyperlink"/>
            <w:rFonts w:ascii="Verdana" w:hAnsi="Verdana"/>
            <w:sz w:val="20"/>
            <w:szCs w:val="20"/>
          </w:rPr>
          <w:t xml:space="preserve">Anderson, </w:t>
        </w:r>
        <w:r w:rsidR="002B7765">
          <w:rPr>
            <w:rStyle w:val="Hyperlink"/>
            <w:rFonts w:ascii="Verdana" w:hAnsi="Verdana"/>
            <w:sz w:val="20"/>
            <w:szCs w:val="20"/>
          </w:rPr>
          <w:t xml:space="preserve">Hardy, Roach and </w:t>
        </w:r>
        <w:proofErr w:type="spellStart"/>
        <w:r w:rsidR="002B7765">
          <w:rPr>
            <w:rStyle w:val="Hyperlink"/>
            <w:rFonts w:ascii="Verdana" w:hAnsi="Verdana"/>
            <w:sz w:val="20"/>
            <w:szCs w:val="20"/>
          </w:rPr>
          <w:t>Witmer</w:t>
        </w:r>
        <w:proofErr w:type="spellEnd"/>
        <w:r w:rsidR="002B7765">
          <w:rPr>
            <w:rStyle w:val="Hyperlink"/>
            <w:rFonts w:ascii="Verdana" w:hAnsi="Verdana"/>
            <w:sz w:val="20"/>
            <w:szCs w:val="20"/>
          </w:rPr>
          <w:t xml:space="preserve"> </w:t>
        </w:r>
        <w:r w:rsidRPr="00954327">
          <w:rPr>
            <w:rStyle w:val="Hyperlink"/>
            <w:rFonts w:ascii="Verdana" w:hAnsi="Verdana"/>
            <w:sz w:val="20"/>
            <w:szCs w:val="20"/>
          </w:rPr>
          <w:t>(1976)</w:t>
        </w:r>
      </w:hyperlink>
      <w:r w:rsidRPr="003F252E">
        <w:rPr>
          <w:rFonts w:ascii="Verdana" w:hAnsi="Verdana"/>
          <w:sz w:val="20"/>
          <w:szCs w:val="20"/>
        </w:rPr>
        <w:t>. Object-based image classification schemes may include many other factors such as those described above, since they do not rely solely on spectral content from the image.</w:t>
      </w:r>
      <w:r>
        <w:t xml:space="preserve">  </w:t>
      </w:r>
    </w:p>
    <w:p w14:paraId="1078D8DA" w14:textId="77777777" w:rsidR="00A2001D" w:rsidRPr="00971922" w:rsidRDefault="00A2001D" w:rsidP="00A2001D">
      <w:pPr>
        <w:pStyle w:val="Heading2"/>
      </w:pPr>
      <w:r>
        <w:t>H</w:t>
      </w:r>
      <w:r w:rsidRPr="003F252E">
        <w:t xml:space="preserve">ierarchical </w:t>
      </w:r>
      <w:r>
        <w:t>C</w:t>
      </w:r>
      <w:r w:rsidRPr="003F252E">
        <w:t xml:space="preserve">lassification </w:t>
      </w:r>
      <w:r>
        <w:t>S</w:t>
      </w:r>
      <w:r w:rsidRPr="003F252E">
        <w:t>cheme</w:t>
      </w:r>
    </w:p>
    <w:p w14:paraId="422FBF87" w14:textId="04E0F6CF" w:rsidR="00562DE7" w:rsidRPr="00A2001D" w:rsidRDefault="00562DE7" w:rsidP="00A2001D">
      <w:pPr>
        <w:rPr>
          <w:rFonts w:ascii="Verdana" w:hAnsi="Verdana"/>
          <w:sz w:val="20"/>
          <w:szCs w:val="20"/>
        </w:rPr>
      </w:pPr>
      <w:r w:rsidRPr="003F252E">
        <w:rPr>
          <w:rFonts w:ascii="Verdana" w:hAnsi="Verdana"/>
          <w:sz w:val="20"/>
          <w:szCs w:val="20"/>
        </w:rPr>
        <w:t>Most of the time the land cover classification scheme is hierarchical which begins with general land cover types and then identifies more specific land cover types. The land cover classification scheme is often shown as a decision tree that shows the relationships between the general and more specific land cover categories.</w:t>
      </w:r>
    </w:p>
    <w:p w14:paraId="3CD37F13" w14:textId="55C6E853" w:rsidR="00562DE7" w:rsidRPr="003F252E" w:rsidRDefault="003F252E" w:rsidP="00562DE7">
      <w:pPr>
        <w:rPr>
          <w:rFonts w:ascii="Verdana" w:hAnsi="Verdana"/>
          <w:sz w:val="20"/>
          <w:szCs w:val="20"/>
        </w:rPr>
      </w:pPr>
      <w:r>
        <w:rPr>
          <w:rFonts w:ascii="Verdana" w:hAnsi="Verdana"/>
          <w:sz w:val="20"/>
          <w:szCs w:val="20"/>
        </w:rPr>
        <w:t xml:space="preserve">This image is </w:t>
      </w:r>
      <w:r w:rsidR="00562DE7" w:rsidRPr="003F252E">
        <w:rPr>
          <w:rFonts w:ascii="Verdana" w:hAnsi="Verdana"/>
          <w:sz w:val="20"/>
          <w:szCs w:val="20"/>
        </w:rPr>
        <w:t xml:space="preserve">an example of a hierarchical classification </w:t>
      </w:r>
      <w:r w:rsidR="001B4C5B" w:rsidRPr="003F252E">
        <w:rPr>
          <w:rFonts w:ascii="Verdana" w:hAnsi="Verdana"/>
          <w:sz w:val="20"/>
          <w:szCs w:val="20"/>
        </w:rPr>
        <w:t xml:space="preserve">scheme </w:t>
      </w:r>
      <w:r w:rsidR="0040451F">
        <w:rPr>
          <w:rFonts w:ascii="Verdana" w:hAnsi="Verdana"/>
          <w:sz w:val="20"/>
          <w:szCs w:val="20"/>
        </w:rPr>
        <w:t xml:space="preserve">and </w:t>
      </w:r>
      <w:r w:rsidR="001B4C5B" w:rsidRPr="003F252E">
        <w:rPr>
          <w:rFonts w:ascii="Verdana" w:hAnsi="Verdana"/>
          <w:sz w:val="20"/>
          <w:szCs w:val="20"/>
        </w:rPr>
        <w:t>is</w:t>
      </w:r>
      <w:r w:rsidR="00562DE7" w:rsidRPr="003F252E">
        <w:rPr>
          <w:rFonts w:ascii="Verdana" w:hAnsi="Verdana"/>
          <w:sz w:val="20"/>
          <w:szCs w:val="20"/>
        </w:rPr>
        <w:t xml:space="preserve"> based on </w:t>
      </w:r>
      <w:r w:rsidR="00056C68">
        <w:rPr>
          <w:rFonts w:ascii="Verdana" w:hAnsi="Verdana"/>
          <w:sz w:val="20"/>
          <w:szCs w:val="20"/>
        </w:rPr>
        <w:t xml:space="preserve">the Anderson classification scheme which can be found in </w:t>
      </w:r>
      <w:r w:rsidR="001B4C5B" w:rsidRPr="001B4C5B">
        <w:rPr>
          <w:rFonts w:ascii="Verdana" w:hAnsi="Verdana"/>
          <w:sz w:val="20"/>
          <w:szCs w:val="20"/>
        </w:rPr>
        <w:t>Developing</w:t>
      </w:r>
      <w:r w:rsidR="002B7765" w:rsidRPr="001B4C5B">
        <w:rPr>
          <w:rFonts w:ascii="Verdana" w:hAnsi="Verdana"/>
          <w:sz w:val="20"/>
          <w:szCs w:val="20"/>
        </w:rPr>
        <w:t xml:space="preserve"> the </w:t>
      </w:r>
      <w:r w:rsidR="002157CF" w:rsidRPr="001B4C5B">
        <w:rPr>
          <w:rFonts w:ascii="Verdana" w:hAnsi="Verdana"/>
          <w:sz w:val="20"/>
          <w:szCs w:val="20"/>
        </w:rPr>
        <w:t>Classification</w:t>
      </w:r>
      <w:r w:rsidR="002B7765" w:rsidRPr="001B4C5B">
        <w:rPr>
          <w:rFonts w:ascii="Verdana" w:hAnsi="Verdana"/>
          <w:sz w:val="20"/>
          <w:szCs w:val="20"/>
        </w:rPr>
        <w:t xml:space="preserve"> System</w:t>
      </w:r>
      <w:r w:rsidR="002B7765">
        <w:rPr>
          <w:rFonts w:ascii="Verdana" w:hAnsi="Verdana"/>
          <w:sz w:val="20"/>
          <w:szCs w:val="20"/>
        </w:rPr>
        <w:t xml:space="preserve"> section</w:t>
      </w:r>
      <w:r w:rsidR="00056C68">
        <w:rPr>
          <w:rFonts w:ascii="Verdana" w:hAnsi="Verdana"/>
          <w:sz w:val="20"/>
          <w:szCs w:val="20"/>
        </w:rPr>
        <w:t xml:space="preserve"> </w:t>
      </w:r>
      <w:r w:rsidR="002B7765">
        <w:rPr>
          <w:rFonts w:ascii="Verdana" w:hAnsi="Verdana"/>
          <w:sz w:val="20"/>
          <w:szCs w:val="20"/>
        </w:rPr>
        <w:t xml:space="preserve">outlined within </w:t>
      </w:r>
      <w:hyperlink r:id="rId12" w:history="1">
        <w:r w:rsidR="002B7765" w:rsidRPr="001B4C5B">
          <w:rPr>
            <w:rStyle w:val="Hyperlink"/>
            <w:rFonts w:ascii="Verdana" w:hAnsi="Verdana"/>
            <w:i/>
            <w:sz w:val="20"/>
            <w:szCs w:val="20"/>
          </w:rPr>
          <w:t>A Land Use and Land Cover Classification System for Use with Remote Sensor Data</w:t>
        </w:r>
      </w:hyperlink>
      <w:r w:rsidR="002B7765" w:rsidRPr="001B4C5B">
        <w:rPr>
          <w:rFonts w:ascii="Verdana" w:hAnsi="Verdana"/>
          <w:i/>
          <w:sz w:val="20"/>
          <w:szCs w:val="20"/>
        </w:rPr>
        <w:t xml:space="preserve"> </w:t>
      </w:r>
      <w:r w:rsidR="002B7765">
        <w:rPr>
          <w:rFonts w:ascii="Verdana" w:hAnsi="Verdana"/>
          <w:sz w:val="20"/>
          <w:szCs w:val="20"/>
        </w:rPr>
        <w:t xml:space="preserve">(Anderson, et al 1976).  </w:t>
      </w:r>
    </w:p>
    <w:p w14:paraId="6E081DD1" w14:textId="701AD00E" w:rsidR="00FA49D3" w:rsidRDefault="00FA49D3" w:rsidP="00562DE7">
      <w:pPr>
        <w:rPr>
          <w:rFonts w:ascii="Verdana" w:hAnsi="Verdana"/>
          <w:sz w:val="20"/>
          <w:szCs w:val="20"/>
        </w:rPr>
      </w:pPr>
      <w:r>
        <w:rPr>
          <w:noProof/>
        </w:rPr>
        <w:t xml:space="preserve">                                                             </w:t>
      </w:r>
      <w:r>
        <w:rPr>
          <w:noProof/>
        </w:rPr>
        <w:drawing>
          <wp:inline distT="0" distB="0" distL="0" distR="0" wp14:anchorId="684073AB" wp14:editId="0BA26574">
            <wp:extent cx="2210912" cy="130225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209412" cy="1301369"/>
                    </a:xfrm>
                    <a:prstGeom prst="rect">
                      <a:avLst/>
                    </a:prstGeom>
                  </pic:spPr>
                </pic:pic>
              </a:graphicData>
            </a:graphic>
          </wp:inline>
        </w:drawing>
      </w:r>
    </w:p>
    <w:p w14:paraId="126FFAB4" w14:textId="77777777" w:rsidR="00FA49D3" w:rsidRDefault="00FA49D3" w:rsidP="00562DE7">
      <w:pPr>
        <w:rPr>
          <w:rFonts w:ascii="Verdana" w:hAnsi="Verdana"/>
          <w:sz w:val="20"/>
          <w:szCs w:val="20"/>
        </w:rPr>
      </w:pPr>
    </w:p>
    <w:p w14:paraId="18BEDE5C" w14:textId="54720B99" w:rsidR="00562DE7" w:rsidRPr="003F252E" w:rsidRDefault="00562DE7" w:rsidP="00562DE7">
      <w:pPr>
        <w:rPr>
          <w:rFonts w:ascii="Verdana" w:hAnsi="Verdana"/>
          <w:sz w:val="20"/>
          <w:szCs w:val="20"/>
        </w:rPr>
      </w:pPr>
      <w:r w:rsidRPr="003F252E">
        <w:rPr>
          <w:rFonts w:ascii="Verdana" w:hAnsi="Verdana"/>
          <w:sz w:val="20"/>
          <w:szCs w:val="20"/>
        </w:rPr>
        <w:t>At the top are four levels of detail with the most general land cover types on the left and moving to more specific levels of detail on the right.</w:t>
      </w:r>
    </w:p>
    <w:p w14:paraId="6D653CD2" w14:textId="4DDA9346" w:rsidR="00562DE7" w:rsidRPr="003F252E" w:rsidRDefault="00B43F3F" w:rsidP="00562DE7">
      <w:pPr>
        <w:rPr>
          <w:rFonts w:ascii="Verdana" w:hAnsi="Verdana"/>
          <w:sz w:val="20"/>
          <w:szCs w:val="20"/>
        </w:rPr>
      </w:pPr>
      <w:r>
        <w:rPr>
          <w:rFonts w:ascii="Verdana" w:hAnsi="Verdana"/>
          <w:sz w:val="20"/>
          <w:szCs w:val="20"/>
        </w:rPr>
        <w:t>In the example</w:t>
      </w:r>
      <w:r w:rsidR="00562DE7" w:rsidRPr="003F252E">
        <w:rPr>
          <w:rFonts w:ascii="Verdana" w:hAnsi="Verdana"/>
          <w:sz w:val="20"/>
          <w:szCs w:val="20"/>
        </w:rPr>
        <w:t xml:space="preserve"> two major land cover types are shown, Urban/Built-up and Agriculture. Notice that the urban/built up category only has a second level of detail. The agricultural land cover type is broken down further into four levels of detail. The Cropland category and its respective hierarchy </w:t>
      </w:r>
      <w:r w:rsidR="003F252E" w:rsidRPr="003F252E">
        <w:rPr>
          <w:rFonts w:ascii="Verdana" w:hAnsi="Verdana"/>
          <w:sz w:val="20"/>
          <w:szCs w:val="20"/>
        </w:rPr>
        <w:t>are</w:t>
      </w:r>
      <w:r w:rsidR="00562DE7" w:rsidRPr="003F252E">
        <w:rPr>
          <w:rFonts w:ascii="Verdana" w:hAnsi="Verdana"/>
          <w:sz w:val="20"/>
          <w:szCs w:val="20"/>
        </w:rPr>
        <w:t xml:space="preserve"> shown in the red circles.</w:t>
      </w:r>
    </w:p>
    <w:p w14:paraId="5FDB367A" w14:textId="77777777" w:rsidR="00562DE7" w:rsidRPr="003F252E" w:rsidRDefault="00562DE7" w:rsidP="00562DE7">
      <w:pPr>
        <w:rPr>
          <w:rFonts w:ascii="Verdana" w:hAnsi="Verdana"/>
          <w:sz w:val="20"/>
          <w:szCs w:val="20"/>
        </w:rPr>
      </w:pPr>
      <w:r w:rsidRPr="003F252E">
        <w:rPr>
          <w:rFonts w:ascii="Verdana" w:hAnsi="Verdana"/>
          <w:sz w:val="20"/>
          <w:szCs w:val="20"/>
        </w:rPr>
        <w:t>Tracing the Cropland category, this can further be broken down into Row Crops, Non-Row Crops, or Fallow fields. The Non-Row Crop can be further divided into specific crop types of Hay, Alfalfa, and Wheat.</w:t>
      </w:r>
    </w:p>
    <w:p w14:paraId="77C5DFA0" w14:textId="77777777" w:rsidR="00B43F3F" w:rsidRDefault="00562DE7" w:rsidP="00562DE7">
      <w:r w:rsidRPr="003F252E">
        <w:rPr>
          <w:rFonts w:ascii="Verdana" w:hAnsi="Verdana"/>
          <w:sz w:val="20"/>
          <w:szCs w:val="20"/>
        </w:rPr>
        <w:t xml:space="preserve">The classification scheme itself is exhaustive for these cover types that would be expected in a typical land cover classification that contains an Agriculture land cover type and specific crop </w:t>
      </w:r>
      <w:r w:rsidRPr="003F252E">
        <w:rPr>
          <w:rFonts w:ascii="Verdana" w:hAnsi="Verdana"/>
          <w:sz w:val="20"/>
          <w:szCs w:val="20"/>
        </w:rPr>
        <w:lastRenderedPageBreak/>
        <w:t>types. The classification scheme defines a level of detail provided the imagery and classification methods can identify the specific cover types. If the specific cover types cannot be identified, the next general level of detail can be used.</w:t>
      </w:r>
      <w:r>
        <w:t xml:space="preserve"> </w:t>
      </w:r>
    </w:p>
    <w:p w14:paraId="7D21003F" w14:textId="77777777" w:rsidR="00562DE7" w:rsidRDefault="00B43F3F" w:rsidP="00562DE7">
      <w:pPr>
        <w:rPr>
          <w:rFonts w:ascii="Verdana" w:hAnsi="Verdana"/>
          <w:sz w:val="20"/>
          <w:szCs w:val="20"/>
        </w:rPr>
      </w:pPr>
      <w:r w:rsidRPr="00B43F3F">
        <w:rPr>
          <w:rFonts w:ascii="Verdana" w:hAnsi="Verdana"/>
          <w:sz w:val="20"/>
          <w:szCs w:val="20"/>
        </w:rPr>
        <w:t>T</w:t>
      </w:r>
      <w:r w:rsidR="00562DE7" w:rsidRPr="00B43F3F">
        <w:rPr>
          <w:rFonts w:ascii="Verdana" w:hAnsi="Verdana"/>
          <w:sz w:val="20"/>
          <w:szCs w:val="20"/>
        </w:rPr>
        <w:t>his kind of classification schemes allows for the flexibility of providing different levels of detail in the output image classification provided</w:t>
      </w:r>
      <w:r w:rsidR="00562DE7" w:rsidRPr="003F252E">
        <w:rPr>
          <w:rFonts w:ascii="Verdana" w:hAnsi="Verdana"/>
          <w:sz w:val="20"/>
          <w:szCs w:val="20"/>
        </w:rPr>
        <w:t xml:space="preserve"> the information, image resolution, spectral content, and image processing methods are capable of identifying the most specific types. If they are not, then a more generalized depiction of the land cover type is provided in the image classification output.</w:t>
      </w:r>
    </w:p>
    <w:p w14:paraId="01ADCB5A" w14:textId="6A0A93AD" w:rsidR="002B7765" w:rsidRPr="002157CF" w:rsidRDefault="002B7765" w:rsidP="00562DE7">
      <w:pPr>
        <w:rPr>
          <w:rFonts w:ascii="Verdana" w:hAnsi="Verdana"/>
          <w:b/>
          <w:sz w:val="20"/>
          <w:szCs w:val="20"/>
        </w:rPr>
      </w:pPr>
      <w:r w:rsidRPr="002157CF">
        <w:rPr>
          <w:rFonts w:ascii="Verdana" w:hAnsi="Verdana"/>
          <w:b/>
          <w:sz w:val="20"/>
          <w:szCs w:val="20"/>
        </w:rPr>
        <w:t>Recommended Reference:</w:t>
      </w:r>
    </w:p>
    <w:p w14:paraId="035EE1D6" w14:textId="62097C8A" w:rsidR="002B7765" w:rsidRPr="00056C68" w:rsidRDefault="002B7765" w:rsidP="00562DE7">
      <w:pPr>
        <w:rPr>
          <w:color w:val="000000"/>
          <w:shd w:val="clear" w:color="auto" w:fill="FFFFFF"/>
        </w:rPr>
      </w:pPr>
      <w:r>
        <w:rPr>
          <w:rFonts w:ascii="Verdana" w:hAnsi="Verdana"/>
          <w:sz w:val="20"/>
          <w:szCs w:val="20"/>
        </w:rPr>
        <w:t xml:space="preserve">Anderson, J. R., Hardy, E. E., Roach, J. T., </w:t>
      </w:r>
      <w:proofErr w:type="spellStart"/>
      <w:r>
        <w:rPr>
          <w:rFonts w:ascii="Verdana" w:hAnsi="Verdana"/>
          <w:sz w:val="20"/>
          <w:szCs w:val="20"/>
        </w:rPr>
        <w:t>Witmer</w:t>
      </w:r>
      <w:proofErr w:type="spellEnd"/>
      <w:r>
        <w:rPr>
          <w:rFonts w:ascii="Verdana" w:hAnsi="Verdana"/>
          <w:sz w:val="20"/>
          <w:szCs w:val="20"/>
        </w:rPr>
        <w:t>, R. E.</w:t>
      </w:r>
      <w:r w:rsidR="00415806">
        <w:rPr>
          <w:rFonts w:ascii="Verdana" w:hAnsi="Verdana"/>
          <w:sz w:val="20"/>
          <w:szCs w:val="20"/>
        </w:rPr>
        <w:t>, (</w:t>
      </w:r>
      <w:r w:rsidR="00110C33">
        <w:rPr>
          <w:rFonts w:ascii="Verdana" w:hAnsi="Verdana"/>
          <w:sz w:val="20"/>
          <w:szCs w:val="20"/>
        </w:rPr>
        <w:t>1976).</w:t>
      </w:r>
      <w:r w:rsidR="00110C33">
        <w:rPr>
          <w:rFonts w:ascii="Verdana" w:hAnsi="Verdana"/>
          <w:i/>
          <w:sz w:val="20"/>
          <w:szCs w:val="20"/>
        </w:rPr>
        <w:t xml:space="preserve"> A land use and cover classification s</w:t>
      </w:r>
      <w:r w:rsidRPr="002B7765">
        <w:rPr>
          <w:rFonts w:ascii="Verdana" w:hAnsi="Verdana"/>
          <w:i/>
          <w:sz w:val="20"/>
          <w:szCs w:val="20"/>
        </w:rPr>
        <w:t xml:space="preserve">ystem for </w:t>
      </w:r>
      <w:r w:rsidR="00110C33">
        <w:rPr>
          <w:rFonts w:ascii="Verdana" w:hAnsi="Verdana"/>
          <w:i/>
          <w:sz w:val="20"/>
          <w:szCs w:val="20"/>
        </w:rPr>
        <w:t>use with r</w:t>
      </w:r>
      <w:r w:rsidRPr="002B7765">
        <w:rPr>
          <w:rFonts w:ascii="Verdana" w:hAnsi="Verdana"/>
          <w:i/>
          <w:sz w:val="20"/>
          <w:szCs w:val="20"/>
        </w:rPr>
        <w:t>e</w:t>
      </w:r>
      <w:r w:rsidR="00110C33">
        <w:rPr>
          <w:rFonts w:ascii="Verdana" w:hAnsi="Verdana"/>
          <w:i/>
          <w:sz w:val="20"/>
          <w:szCs w:val="20"/>
        </w:rPr>
        <w:t>mote sensor d</w:t>
      </w:r>
      <w:r w:rsidRPr="002B7765">
        <w:rPr>
          <w:rFonts w:ascii="Verdana" w:hAnsi="Verdana"/>
          <w:i/>
          <w:sz w:val="20"/>
          <w:szCs w:val="20"/>
        </w:rPr>
        <w:t xml:space="preserve">ata, </w:t>
      </w:r>
      <w:r w:rsidR="00110C33">
        <w:rPr>
          <w:rFonts w:ascii="Verdana" w:hAnsi="Verdana"/>
          <w:i/>
          <w:sz w:val="20"/>
          <w:szCs w:val="20"/>
        </w:rPr>
        <w:t>Retrieved from</w:t>
      </w:r>
      <w:r w:rsidR="00110C33" w:rsidRPr="00110C33">
        <w:rPr>
          <w:color w:val="000000"/>
          <w:shd w:val="clear" w:color="auto" w:fill="FFFFFF"/>
        </w:rPr>
        <w:t xml:space="preserve"> </w:t>
      </w:r>
      <w:hyperlink r:id="rId14" w:history="1">
        <w:r w:rsidR="00695910" w:rsidRPr="00C679DC">
          <w:rPr>
            <w:rStyle w:val="Hyperlink"/>
            <w:shd w:val="clear" w:color="auto" w:fill="FFFFFF"/>
          </w:rPr>
          <w:t>http://landcover.usgs.gov/pdf/anderson.pdf</w:t>
        </w:r>
      </w:hyperlink>
      <w:r w:rsidR="00695910">
        <w:rPr>
          <w:color w:val="000000"/>
          <w:shd w:val="clear" w:color="auto" w:fill="FFFFFF"/>
        </w:rPr>
        <w:t>.</w:t>
      </w:r>
    </w:p>
    <w:p w14:paraId="622E5961" w14:textId="77777777" w:rsidR="00562DE7" w:rsidRPr="00971922" w:rsidRDefault="003F252E" w:rsidP="003F252E">
      <w:pPr>
        <w:pStyle w:val="Heading2"/>
      </w:pPr>
      <w:r>
        <w:t>Minimum Mapping Unit</w:t>
      </w:r>
    </w:p>
    <w:p w14:paraId="2727B9E1" w14:textId="77777777" w:rsidR="00562DE7" w:rsidRPr="003F252E" w:rsidRDefault="00562DE7" w:rsidP="00562DE7">
      <w:pPr>
        <w:rPr>
          <w:rFonts w:ascii="Verdana" w:hAnsi="Verdana"/>
          <w:sz w:val="20"/>
          <w:szCs w:val="20"/>
        </w:rPr>
      </w:pPr>
      <w:r w:rsidRPr="003F252E">
        <w:rPr>
          <w:rFonts w:ascii="Verdana" w:hAnsi="Verdana"/>
          <w:sz w:val="20"/>
          <w:szCs w:val="20"/>
        </w:rPr>
        <w:t>The minimum mapping unit is important to identify as part of an image classification project because this can limit the level of detail found in the output image classification. In many image classification projects, individual pixel sizes do not represent the level of detail in the output image classification. More often, contiguous groups of pixels that form an area better represent the level of detail in an image classification product.</w:t>
      </w:r>
    </w:p>
    <w:p w14:paraId="3A12A5D6" w14:textId="77777777" w:rsidR="00562DE7" w:rsidRPr="003F252E" w:rsidRDefault="00562DE7" w:rsidP="00562DE7">
      <w:pPr>
        <w:rPr>
          <w:rFonts w:ascii="Verdana" w:hAnsi="Verdana"/>
          <w:sz w:val="20"/>
          <w:szCs w:val="20"/>
        </w:rPr>
      </w:pPr>
      <w:r w:rsidRPr="003F252E">
        <w:rPr>
          <w:rFonts w:ascii="Verdana" w:hAnsi="Verdana"/>
          <w:sz w:val="20"/>
          <w:szCs w:val="20"/>
        </w:rPr>
        <w:t>The minimum mapping unit represents the smallest mappable area that will be identified in the output image classification. The minimum mapping unit is defined based on a number of factors such as image resolution, scale of the project area, the number of bands in the image, the specific kinds of land cover types or features to identify as well as the time of year and any obstructions that may affect the ability to identify such features. Examples include clouds, shadows, shadows cast by buildings, building or vertical structure overlay, and others.</w:t>
      </w:r>
    </w:p>
    <w:p w14:paraId="493F889E" w14:textId="20AAB428" w:rsidR="00706811" w:rsidRDefault="00562DE7" w:rsidP="00562DE7">
      <w:pPr>
        <w:rPr>
          <w:rFonts w:ascii="Verdana" w:hAnsi="Verdana"/>
          <w:sz w:val="20"/>
          <w:szCs w:val="20"/>
        </w:rPr>
      </w:pPr>
      <w:r w:rsidRPr="003F252E">
        <w:rPr>
          <w:rFonts w:ascii="Verdana" w:hAnsi="Verdana"/>
          <w:sz w:val="20"/>
          <w:szCs w:val="20"/>
        </w:rPr>
        <w:t>The minimum mapping units is agreed upon by the project team and client and is often expressed as an area (for example, 10 hectares). Once an image classification is complete, a “smoothing” algorithm is often used to aggregate the classified pixels into contiguous areas that meet the minimum mapping unit size.</w:t>
      </w:r>
    </w:p>
    <w:p w14:paraId="4849AAD4" w14:textId="310C8972" w:rsidR="00706811" w:rsidRDefault="00706811" w:rsidP="00706811">
      <w:pPr>
        <w:rPr>
          <w:rFonts w:ascii="Verdana" w:hAnsi="Verdana"/>
          <w:sz w:val="20"/>
          <w:szCs w:val="20"/>
        </w:rPr>
      </w:pPr>
      <w:r>
        <w:rPr>
          <w:rFonts w:ascii="Verdana" w:hAnsi="Verdana"/>
          <w:sz w:val="20"/>
          <w:szCs w:val="20"/>
        </w:rPr>
        <w:t>Size depends on:</w:t>
      </w:r>
    </w:p>
    <w:p w14:paraId="4D2B6367" w14:textId="77777777" w:rsidR="00706811" w:rsidRPr="003F252E" w:rsidRDefault="00706811" w:rsidP="00706811">
      <w:pPr>
        <w:pStyle w:val="ListParagraph"/>
        <w:numPr>
          <w:ilvl w:val="0"/>
          <w:numId w:val="33"/>
        </w:numPr>
        <w:rPr>
          <w:rFonts w:ascii="Verdana" w:hAnsi="Verdana"/>
          <w:sz w:val="20"/>
          <w:szCs w:val="20"/>
        </w:rPr>
      </w:pPr>
      <w:r w:rsidRPr="003F252E">
        <w:rPr>
          <w:rFonts w:ascii="Verdana" w:hAnsi="Verdana"/>
          <w:sz w:val="20"/>
          <w:szCs w:val="20"/>
        </w:rPr>
        <w:t>Classification Scheme</w:t>
      </w:r>
    </w:p>
    <w:p w14:paraId="14913ED6" w14:textId="77777777" w:rsidR="00706811" w:rsidRPr="003F252E" w:rsidRDefault="00706811" w:rsidP="00706811">
      <w:pPr>
        <w:pStyle w:val="ListParagraph"/>
        <w:numPr>
          <w:ilvl w:val="0"/>
          <w:numId w:val="33"/>
        </w:numPr>
        <w:rPr>
          <w:rFonts w:ascii="Verdana" w:hAnsi="Verdana"/>
          <w:sz w:val="20"/>
          <w:szCs w:val="20"/>
        </w:rPr>
      </w:pPr>
      <w:r w:rsidRPr="003F252E">
        <w:rPr>
          <w:rFonts w:ascii="Verdana" w:hAnsi="Verdana"/>
          <w:sz w:val="20"/>
          <w:szCs w:val="20"/>
        </w:rPr>
        <w:t>Purpose</w:t>
      </w:r>
    </w:p>
    <w:p w14:paraId="2324581C" w14:textId="77777777" w:rsidR="00706811" w:rsidRPr="003F252E" w:rsidRDefault="00706811" w:rsidP="00706811">
      <w:pPr>
        <w:pStyle w:val="ListParagraph"/>
        <w:numPr>
          <w:ilvl w:val="0"/>
          <w:numId w:val="33"/>
        </w:numPr>
        <w:rPr>
          <w:rFonts w:ascii="Verdana" w:hAnsi="Verdana"/>
          <w:sz w:val="20"/>
          <w:szCs w:val="20"/>
        </w:rPr>
      </w:pPr>
      <w:r w:rsidRPr="003F252E">
        <w:rPr>
          <w:rFonts w:ascii="Verdana" w:hAnsi="Verdana"/>
          <w:sz w:val="20"/>
          <w:szCs w:val="20"/>
        </w:rPr>
        <w:t>Types of features to ID</w:t>
      </w:r>
    </w:p>
    <w:p w14:paraId="4454DEC6" w14:textId="77777777" w:rsidR="00706811" w:rsidRPr="003F252E" w:rsidRDefault="00706811" w:rsidP="00706811">
      <w:pPr>
        <w:pStyle w:val="ListParagraph"/>
        <w:numPr>
          <w:ilvl w:val="0"/>
          <w:numId w:val="33"/>
        </w:numPr>
        <w:rPr>
          <w:rFonts w:ascii="Verdana" w:hAnsi="Verdana"/>
          <w:sz w:val="20"/>
          <w:szCs w:val="20"/>
        </w:rPr>
      </w:pPr>
      <w:r w:rsidRPr="003F252E">
        <w:rPr>
          <w:rFonts w:ascii="Verdana" w:hAnsi="Verdana"/>
          <w:sz w:val="20"/>
          <w:szCs w:val="20"/>
        </w:rPr>
        <w:t>Scale of image</w:t>
      </w:r>
    </w:p>
    <w:p w14:paraId="06F3190A" w14:textId="77777777" w:rsidR="00706811" w:rsidRPr="003F252E" w:rsidRDefault="00706811" w:rsidP="00706811">
      <w:pPr>
        <w:pStyle w:val="ListParagraph"/>
        <w:numPr>
          <w:ilvl w:val="0"/>
          <w:numId w:val="33"/>
        </w:numPr>
        <w:rPr>
          <w:rFonts w:ascii="Verdana" w:hAnsi="Verdana"/>
          <w:sz w:val="20"/>
          <w:szCs w:val="20"/>
        </w:rPr>
      </w:pPr>
      <w:r w:rsidRPr="003F252E">
        <w:rPr>
          <w:rFonts w:ascii="Verdana" w:hAnsi="Verdana"/>
          <w:sz w:val="20"/>
          <w:szCs w:val="20"/>
        </w:rPr>
        <w:t>Pixel size of image</w:t>
      </w:r>
    </w:p>
    <w:p w14:paraId="70B246C6" w14:textId="77777777" w:rsidR="00706811" w:rsidRDefault="00706811" w:rsidP="00706811">
      <w:pPr>
        <w:pStyle w:val="ListParagraph"/>
        <w:numPr>
          <w:ilvl w:val="0"/>
          <w:numId w:val="33"/>
        </w:numPr>
        <w:rPr>
          <w:rFonts w:ascii="Verdana" w:hAnsi="Verdana"/>
          <w:sz w:val="20"/>
          <w:szCs w:val="20"/>
        </w:rPr>
      </w:pPr>
      <w:r w:rsidRPr="003F252E">
        <w:rPr>
          <w:rFonts w:ascii="Verdana" w:hAnsi="Verdana"/>
          <w:sz w:val="20"/>
          <w:szCs w:val="20"/>
        </w:rPr>
        <w:t>Time of Year</w:t>
      </w:r>
    </w:p>
    <w:p w14:paraId="2569009F" w14:textId="02520C33" w:rsidR="00706811" w:rsidRPr="00706811" w:rsidRDefault="00706811" w:rsidP="00706811">
      <w:pPr>
        <w:pStyle w:val="ListParagraph"/>
        <w:numPr>
          <w:ilvl w:val="0"/>
          <w:numId w:val="33"/>
        </w:numPr>
        <w:rPr>
          <w:rFonts w:ascii="Verdana" w:hAnsi="Verdana"/>
          <w:sz w:val="20"/>
          <w:szCs w:val="20"/>
        </w:rPr>
      </w:pPr>
      <w:r w:rsidRPr="00706811">
        <w:rPr>
          <w:rFonts w:ascii="Verdana" w:hAnsi="Verdana"/>
          <w:sz w:val="20"/>
          <w:szCs w:val="20"/>
        </w:rPr>
        <w:t>Identifiable obstructions</w:t>
      </w:r>
    </w:p>
    <w:p w14:paraId="6A990612" w14:textId="77777777" w:rsidR="00562DE7" w:rsidRPr="00971922" w:rsidRDefault="0093235B" w:rsidP="0093235B">
      <w:pPr>
        <w:pStyle w:val="Heading2"/>
      </w:pPr>
      <w:r>
        <w:t>ArcGIS 10</w:t>
      </w:r>
    </w:p>
    <w:p w14:paraId="0B8ABF07" w14:textId="7D161122" w:rsidR="00562DE7" w:rsidRPr="0093235B" w:rsidRDefault="0093235B" w:rsidP="00562DE7">
      <w:pPr>
        <w:rPr>
          <w:rFonts w:ascii="Verdana" w:hAnsi="Verdana"/>
          <w:sz w:val="20"/>
          <w:szCs w:val="20"/>
        </w:rPr>
      </w:pPr>
      <w:r>
        <w:rPr>
          <w:rFonts w:ascii="Verdana" w:hAnsi="Verdana"/>
          <w:sz w:val="20"/>
          <w:szCs w:val="20"/>
        </w:rPr>
        <w:t xml:space="preserve">The lab exercises </w:t>
      </w:r>
      <w:r w:rsidR="002157CF">
        <w:rPr>
          <w:rFonts w:ascii="Verdana" w:hAnsi="Verdana"/>
          <w:sz w:val="20"/>
          <w:szCs w:val="20"/>
        </w:rPr>
        <w:t xml:space="preserve">for this lesson </w:t>
      </w:r>
      <w:r w:rsidR="00562DE7" w:rsidRPr="0093235B">
        <w:rPr>
          <w:rFonts w:ascii="Verdana" w:hAnsi="Verdana"/>
          <w:sz w:val="20"/>
          <w:szCs w:val="20"/>
        </w:rPr>
        <w:t>will use some of the Spatial Analyst and Image Classification tools provided in ArcGIS</w:t>
      </w:r>
      <w:r w:rsidR="002157CF">
        <w:rPr>
          <w:rFonts w:ascii="Verdana" w:hAnsi="Verdana"/>
          <w:sz w:val="20"/>
          <w:szCs w:val="20"/>
        </w:rPr>
        <w:t xml:space="preserve"> as listed below. </w:t>
      </w:r>
      <w:r w:rsidR="00562DE7" w:rsidRPr="0093235B">
        <w:rPr>
          <w:rFonts w:ascii="Verdana" w:hAnsi="Verdana"/>
          <w:sz w:val="20"/>
          <w:szCs w:val="20"/>
        </w:rPr>
        <w:t>More details will be provided in the lab exercises.</w:t>
      </w:r>
    </w:p>
    <w:p w14:paraId="64CF24E4" w14:textId="77777777" w:rsidR="006A2360" w:rsidRDefault="006A2360" w:rsidP="006A2360">
      <w:pPr>
        <w:pStyle w:val="Heading3"/>
      </w:pPr>
      <w:r>
        <w:t>Image Classification Toolbar</w:t>
      </w:r>
    </w:p>
    <w:p w14:paraId="74E29F61" w14:textId="54B165D0" w:rsidR="00733745" w:rsidRDefault="00562DE7" w:rsidP="00562DE7">
      <w:pPr>
        <w:rPr>
          <w:rFonts w:ascii="Verdana" w:hAnsi="Verdana"/>
          <w:sz w:val="20"/>
          <w:szCs w:val="20"/>
        </w:rPr>
      </w:pPr>
      <w:r w:rsidRPr="0093235B">
        <w:rPr>
          <w:rFonts w:ascii="Verdana" w:hAnsi="Verdana"/>
          <w:sz w:val="20"/>
          <w:szCs w:val="20"/>
        </w:rPr>
        <w:t xml:space="preserve">The Image Classification Tool bar will be used to perform the two common traditional unsupervised and supervised classification methods. In addition, the Image Classification </w:t>
      </w:r>
      <w:r w:rsidRPr="0093235B">
        <w:rPr>
          <w:rFonts w:ascii="Verdana" w:hAnsi="Verdana"/>
          <w:sz w:val="20"/>
          <w:szCs w:val="20"/>
        </w:rPr>
        <w:lastRenderedPageBreak/>
        <w:t>Toolbar will be used to create and review spectral signatures that are used in the supervised classification tool.</w:t>
      </w:r>
    </w:p>
    <w:p w14:paraId="3F1A1024" w14:textId="3977C00E" w:rsidR="00733745" w:rsidRDefault="00733745" w:rsidP="00733745">
      <w:pPr>
        <w:rPr>
          <w:rFonts w:ascii="Verdana" w:hAnsi="Verdana"/>
          <w:sz w:val="20"/>
          <w:szCs w:val="20"/>
        </w:rPr>
      </w:pPr>
      <w:r w:rsidRPr="006A2360">
        <w:rPr>
          <w:rFonts w:ascii="Verdana" w:hAnsi="Verdana"/>
          <w:sz w:val="20"/>
          <w:szCs w:val="20"/>
        </w:rPr>
        <w:t>Image Classification Toolbar</w:t>
      </w:r>
      <w:r>
        <w:rPr>
          <w:rFonts w:ascii="Verdana" w:hAnsi="Verdana"/>
          <w:sz w:val="20"/>
          <w:szCs w:val="20"/>
        </w:rPr>
        <w:t xml:space="preserve"> includes the following:</w:t>
      </w:r>
    </w:p>
    <w:p w14:paraId="65EA1CA1" w14:textId="77777777" w:rsidR="00733745" w:rsidRPr="006A2360" w:rsidRDefault="00733745" w:rsidP="00733745">
      <w:pPr>
        <w:pStyle w:val="ListParagraph"/>
        <w:numPr>
          <w:ilvl w:val="0"/>
          <w:numId w:val="34"/>
        </w:numPr>
        <w:rPr>
          <w:rFonts w:ascii="Verdana" w:hAnsi="Verdana"/>
          <w:sz w:val="20"/>
          <w:szCs w:val="20"/>
        </w:rPr>
      </w:pPr>
      <w:proofErr w:type="spellStart"/>
      <w:r w:rsidRPr="006A2360">
        <w:rPr>
          <w:rFonts w:ascii="Verdana" w:hAnsi="Verdana"/>
          <w:sz w:val="20"/>
          <w:szCs w:val="20"/>
        </w:rPr>
        <w:t>IsoCluster</w:t>
      </w:r>
      <w:proofErr w:type="spellEnd"/>
      <w:r w:rsidRPr="006A2360">
        <w:rPr>
          <w:rFonts w:ascii="Verdana" w:hAnsi="Verdana"/>
          <w:sz w:val="20"/>
          <w:szCs w:val="20"/>
        </w:rPr>
        <w:t xml:space="preserve"> Unsupervised Classification</w:t>
      </w:r>
    </w:p>
    <w:p w14:paraId="61592760" w14:textId="77777777" w:rsidR="00733745" w:rsidRPr="006A2360" w:rsidRDefault="00733745" w:rsidP="00733745">
      <w:pPr>
        <w:pStyle w:val="ListParagraph"/>
        <w:numPr>
          <w:ilvl w:val="0"/>
          <w:numId w:val="34"/>
        </w:numPr>
        <w:rPr>
          <w:rFonts w:ascii="Verdana" w:hAnsi="Verdana"/>
          <w:sz w:val="20"/>
          <w:szCs w:val="20"/>
        </w:rPr>
      </w:pPr>
      <w:r w:rsidRPr="006A2360">
        <w:rPr>
          <w:rFonts w:ascii="Verdana" w:hAnsi="Verdana"/>
          <w:sz w:val="20"/>
          <w:szCs w:val="20"/>
        </w:rPr>
        <w:t>Maximum Likelihood Supervised Classification</w:t>
      </w:r>
    </w:p>
    <w:p w14:paraId="5C449D60" w14:textId="77777777" w:rsidR="00733745" w:rsidRDefault="00733745" w:rsidP="00733745">
      <w:pPr>
        <w:pStyle w:val="ListParagraph"/>
        <w:numPr>
          <w:ilvl w:val="0"/>
          <w:numId w:val="34"/>
        </w:numPr>
        <w:rPr>
          <w:rFonts w:ascii="Verdana" w:hAnsi="Verdana"/>
          <w:sz w:val="20"/>
          <w:szCs w:val="20"/>
        </w:rPr>
      </w:pPr>
      <w:r w:rsidRPr="006A2360">
        <w:rPr>
          <w:rFonts w:ascii="Verdana" w:hAnsi="Verdana"/>
          <w:sz w:val="20"/>
          <w:szCs w:val="20"/>
        </w:rPr>
        <w:t>Probability</w:t>
      </w:r>
    </w:p>
    <w:p w14:paraId="35094147" w14:textId="4F564BEF" w:rsidR="00733745" w:rsidRPr="00733745" w:rsidRDefault="00733745" w:rsidP="00733745">
      <w:pPr>
        <w:pStyle w:val="ListParagraph"/>
        <w:numPr>
          <w:ilvl w:val="0"/>
          <w:numId w:val="34"/>
        </w:numPr>
        <w:rPr>
          <w:rFonts w:ascii="Verdana" w:hAnsi="Verdana"/>
          <w:sz w:val="20"/>
          <w:szCs w:val="20"/>
        </w:rPr>
      </w:pPr>
      <w:r w:rsidRPr="00733745">
        <w:rPr>
          <w:rFonts w:ascii="Verdana" w:hAnsi="Verdana"/>
          <w:sz w:val="20"/>
          <w:szCs w:val="20"/>
        </w:rPr>
        <w:t>Principal Components</w:t>
      </w:r>
    </w:p>
    <w:p w14:paraId="3CA4DE50" w14:textId="77777777" w:rsidR="006A2360" w:rsidRPr="0093235B" w:rsidRDefault="006A2360" w:rsidP="006A2360">
      <w:pPr>
        <w:pStyle w:val="Heading3"/>
      </w:pPr>
      <w:r w:rsidRPr="006A2360">
        <w:t>Spatial Analyst Toolbox – Multivariate</w:t>
      </w:r>
      <w:r>
        <w:t xml:space="preserve"> Toolset</w:t>
      </w:r>
    </w:p>
    <w:p w14:paraId="1BF171E4" w14:textId="77777777" w:rsidR="00562DE7" w:rsidRDefault="00562DE7" w:rsidP="00562DE7">
      <w:pPr>
        <w:rPr>
          <w:rFonts w:ascii="Verdana" w:hAnsi="Verdana"/>
          <w:sz w:val="20"/>
          <w:szCs w:val="20"/>
        </w:rPr>
      </w:pPr>
      <w:r w:rsidRPr="0093235B">
        <w:rPr>
          <w:rFonts w:ascii="Verdana" w:hAnsi="Verdana"/>
          <w:sz w:val="20"/>
          <w:szCs w:val="20"/>
        </w:rPr>
        <w:t>The Multivariate Toolset within the Spatial Analyst Toolbox will be used to evaluate spectral signature files. The classification tools can also be found in the Multivariate Toolset.</w:t>
      </w:r>
    </w:p>
    <w:p w14:paraId="4B49F752" w14:textId="61B66949" w:rsidR="00733745" w:rsidRDefault="00733745" w:rsidP="00733745">
      <w:pPr>
        <w:rPr>
          <w:rFonts w:ascii="Verdana" w:hAnsi="Verdana"/>
          <w:sz w:val="20"/>
          <w:szCs w:val="20"/>
        </w:rPr>
      </w:pPr>
      <w:r w:rsidRPr="006A2360">
        <w:rPr>
          <w:rFonts w:ascii="Verdana" w:hAnsi="Verdana"/>
          <w:sz w:val="20"/>
          <w:szCs w:val="20"/>
        </w:rPr>
        <w:t>Multivariate Toolset</w:t>
      </w:r>
      <w:r>
        <w:rPr>
          <w:rFonts w:ascii="Verdana" w:hAnsi="Verdana"/>
          <w:sz w:val="20"/>
          <w:szCs w:val="20"/>
        </w:rPr>
        <w:t xml:space="preserve"> includes the following:</w:t>
      </w:r>
    </w:p>
    <w:p w14:paraId="6FA1EE6F" w14:textId="2DF20A09" w:rsidR="00733745" w:rsidRPr="006A2360" w:rsidRDefault="00733745" w:rsidP="00733745">
      <w:pPr>
        <w:pStyle w:val="ListParagraph"/>
        <w:numPr>
          <w:ilvl w:val="0"/>
          <w:numId w:val="35"/>
        </w:numPr>
        <w:rPr>
          <w:rFonts w:ascii="Verdana" w:hAnsi="Verdana"/>
          <w:sz w:val="20"/>
          <w:szCs w:val="20"/>
        </w:rPr>
      </w:pPr>
      <w:r w:rsidRPr="006A2360">
        <w:rPr>
          <w:rFonts w:ascii="Verdana" w:hAnsi="Verdana"/>
          <w:sz w:val="20"/>
          <w:szCs w:val="20"/>
        </w:rPr>
        <w:t xml:space="preserve">All of </w:t>
      </w:r>
      <w:r>
        <w:rPr>
          <w:rFonts w:ascii="Verdana" w:hAnsi="Verdana"/>
          <w:sz w:val="20"/>
          <w:szCs w:val="20"/>
        </w:rPr>
        <w:t xml:space="preserve">the </w:t>
      </w:r>
      <w:r w:rsidRPr="006A2360">
        <w:rPr>
          <w:rFonts w:ascii="Verdana" w:hAnsi="Verdana"/>
          <w:sz w:val="20"/>
          <w:szCs w:val="20"/>
        </w:rPr>
        <w:t>Image Classification Toolbar +</w:t>
      </w:r>
    </w:p>
    <w:p w14:paraId="32451CE0" w14:textId="77777777" w:rsidR="00733745" w:rsidRPr="006A2360" w:rsidRDefault="00733745" w:rsidP="00733745">
      <w:pPr>
        <w:pStyle w:val="ListParagraph"/>
        <w:numPr>
          <w:ilvl w:val="0"/>
          <w:numId w:val="35"/>
        </w:numPr>
        <w:rPr>
          <w:rFonts w:ascii="Verdana" w:hAnsi="Verdana"/>
          <w:sz w:val="20"/>
          <w:szCs w:val="20"/>
        </w:rPr>
      </w:pPr>
      <w:proofErr w:type="spellStart"/>
      <w:r w:rsidRPr="006A2360">
        <w:rPr>
          <w:rFonts w:ascii="Verdana" w:hAnsi="Verdana"/>
          <w:sz w:val="20"/>
          <w:szCs w:val="20"/>
        </w:rPr>
        <w:t>Dendrogram</w:t>
      </w:r>
      <w:proofErr w:type="spellEnd"/>
      <w:r w:rsidRPr="006A2360">
        <w:rPr>
          <w:rFonts w:ascii="Verdana" w:hAnsi="Verdana"/>
          <w:sz w:val="20"/>
          <w:szCs w:val="20"/>
        </w:rPr>
        <w:t xml:space="preserve"> – spectral signature analysis</w:t>
      </w:r>
    </w:p>
    <w:p w14:paraId="7DEE002A" w14:textId="77777777" w:rsidR="00733745" w:rsidRDefault="00733745" w:rsidP="00733745">
      <w:pPr>
        <w:pStyle w:val="ListParagraph"/>
        <w:numPr>
          <w:ilvl w:val="0"/>
          <w:numId w:val="35"/>
        </w:numPr>
        <w:rPr>
          <w:rFonts w:ascii="Verdana" w:hAnsi="Verdana"/>
          <w:sz w:val="20"/>
          <w:szCs w:val="20"/>
        </w:rPr>
      </w:pPr>
      <w:proofErr w:type="spellStart"/>
      <w:r w:rsidRPr="006A2360">
        <w:rPr>
          <w:rFonts w:ascii="Verdana" w:hAnsi="Verdana"/>
          <w:sz w:val="20"/>
          <w:szCs w:val="20"/>
        </w:rPr>
        <w:t>IsoCluster</w:t>
      </w:r>
      <w:proofErr w:type="spellEnd"/>
      <w:r w:rsidRPr="006A2360">
        <w:rPr>
          <w:rFonts w:ascii="Verdana" w:hAnsi="Verdana"/>
          <w:sz w:val="20"/>
          <w:szCs w:val="20"/>
        </w:rPr>
        <w:t xml:space="preserve"> – </w:t>
      </w:r>
      <w:proofErr w:type="spellStart"/>
      <w:r w:rsidRPr="006A2360">
        <w:rPr>
          <w:rFonts w:ascii="Verdana" w:hAnsi="Verdana"/>
          <w:sz w:val="20"/>
          <w:szCs w:val="20"/>
        </w:rPr>
        <w:t>autogenerate</w:t>
      </w:r>
      <w:proofErr w:type="spellEnd"/>
      <w:r w:rsidRPr="006A2360">
        <w:rPr>
          <w:rFonts w:ascii="Verdana" w:hAnsi="Verdana"/>
          <w:sz w:val="20"/>
          <w:szCs w:val="20"/>
        </w:rPr>
        <w:t xml:space="preserve"> spectral signatures</w:t>
      </w:r>
    </w:p>
    <w:p w14:paraId="2B789071" w14:textId="2E894D8F" w:rsidR="00733745" w:rsidRPr="00733745" w:rsidRDefault="00733745" w:rsidP="00733745">
      <w:pPr>
        <w:pStyle w:val="ListParagraph"/>
        <w:numPr>
          <w:ilvl w:val="0"/>
          <w:numId w:val="35"/>
        </w:numPr>
        <w:rPr>
          <w:rFonts w:ascii="Verdana" w:hAnsi="Verdana"/>
          <w:sz w:val="20"/>
          <w:szCs w:val="20"/>
        </w:rPr>
      </w:pPr>
      <w:r w:rsidRPr="00733745">
        <w:rPr>
          <w:rFonts w:ascii="Verdana" w:hAnsi="Verdana"/>
          <w:sz w:val="20"/>
          <w:szCs w:val="20"/>
        </w:rPr>
        <w:t>Edit Signatures</w:t>
      </w:r>
    </w:p>
    <w:p w14:paraId="34316CFE" w14:textId="77777777" w:rsidR="006A2360" w:rsidRDefault="006A2360" w:rsidP="006A2360">
      <w:pPr>
        <w:spacing w:after="0" w:line="240" w:lineRule="auto"/>
        <w:rPr>
          <w:rFonts w:ascii="Verdana" w:hAnsi="Verdana"/>
          <w:sz w:val="20"/>
          <w:szCs w:val="20"/>
        </w:rPr>
      </w:pPr>
    </w:p>
    <w:p w14:paraId="672F2A02" w14:textId="77777777" w:rsidR="006A2360" w:rsidRPr="006A2360" w:rsidRDefault="006A2360" w:rsidP="006A2360">
      <w:pPr>
        <w:pStyle w:val="Heading3"/>
        <w:spacing w:before="0" w:line="240" w:lineRule="auto"/>
      </w:pPr>
      <w:r w:rsidRPr="006A2360">
        <w:t xml:space="preserve">Spatial Analyst Toolbox – </w:t>
      </w:r>
      <w:proofErr w:type="spellStart"/>
      <w:r w:rsidRPr="006A2360">
        <w:t>Reclass</w:t>
      </w:r>
      <w:proofErr w:type="spellEnd"/>
      <w:r w:rsidRPr="006A2360">
        <w:t xml:space="preserve"> Toolset</w:t>
      </w:r>
    </w:p>
    <w:p w14:paraId="176B717C" w14:textId="77777777" w:rsidR="00562DE7" w:rsidRDefault="003945A7" w:rsidP="006A2360">
      <w:pPr>
        <w:spacing w:after="0" w:line="240" w:lineRule="auto"/>
      </w:pPr>
      <w:r>
        <w:rPr>
          <w:rFonts w:ascii="Verdana" w:hAnsi="Verdana"/>
          <w:sz w:val="20"/>
          <w:szCs w:val="20"/>
        </w:rPr>
        <w:t>The r</w:t>
      </w:r>
      <w:r w:rsidR="00562DE7" w:rsidRPr="0093235B">
        <w:rPr>
          <w:rFonts w:ascii="Verdana" w:hAnsi="Verdana"/>
          <w:sz w:val="20"/>
          <w:szCs w:val="20"/>
        </w:rPr>
        <w:t xml:space="preserve">eclassify tool can be found in the </w:t>
      </w:r>
      <w:proofErr w:type="spellStart"/>
      <w:r w:rsidR="00562DE7" w:rsidRPr="0093235B">
        <w:rPr>
          <w:rFonts w:ascii="Verdana" w:hAnsi="Verdana"/>
          <w:sz w:val="20"/>
          <w:szCs w:val="20"/>
        </w:rPr>
        <w:t>Reclass</w:t>
      </w:r>
      <w:proofErr w:type="spellEnd"/>
      <w:r w:rsidR="00562DE7" w:rsidRPr="0093235B">
        <w:rPr>
          <w:rFonts w:ascii="Verdana" w:hAnsi="Verdana"/>
          <w:sz w:val="20"/>
          <w:szCs w:val="20"/>
        </w:rPr>
        <w:t xml:space="preserve"> Toolset within the Spatial Analyst Toolbox and is used to create the final set of land cover classes in an image classification output.</w:t>
      </w:r>
    </w:p>
    <w:p w14:paraId="0FED64F6" w14:textId="697C542E" w:rsidR="00562DE7" w:rsidRPr="00971922" w:rsidRDefault="00733745" w:rsidP="006A2360">
      <w:pPr>
        <w:pStyle w:val="Heading2"/>
      </w:pPr>
      <w:r>
        <w:t xml:space="preserve">Recommended </w:t>
      </w:r>
      <w:r w:rsidR="006A2360">
        <w:t>References</w:t>
      </w:r>
    </w:p>
    <w:p w14:paraId="2146ECB6" w14:textId="783BEBCB" w:rsidR="00562DE7" w:rsidRDefault="00562DE7" w:rsidP="00562DE7">
      <w:pPr>
        <w:rPr>
          <w:rFonts w:ascii="Verdana" w:hAnsi="Verdana"/>
          <w:sz w:val="20"/>
          <w:szCs w:val="20"/>
        </w:rPr>
      </w:pPr>
      <w:r w:rsidRPr="006A2360">
        <w:rPr>
          <w:rFonts w:ascii="Verdana" w:hAnsi="Verdana"/>
          <w:sz w:val="20"/>
          <w:szCs w:val="20"/>
        </w:rPr>
        <w:t xml:space="preserve">Here are a few references that </w:t>
      </w:r>
      <w:r w:rsidR="00021A8B">
        <w:rPr>
          <w:rFonts w:ascii="Verdana" w:hAnsi="Verdana"/>
          <w:sz w:val="20"/>
          <w:szCs w:val="20"/>
        </w:rPr>
        <w:t xml:space="preserve">you </w:t>
      </w:r>
      <w:r w:rsidRPr="006A2360">
        <w:rPr>
          <w:rFonts w:ascii="Verdana" w:hAnsi="Verdana"/>
          <w:sz w:val="20"/>
          <w:szCs w:val="20"/>
        </w:rPr>
        <w:t xml:space="preserve">can refer to on </w:t>
      </w:r>
      <w:r w:rsidR="00415806">
        <w:rPr>
          <w:rFonts w:ascii="Verdana" w:hAnsi="Verdana"/>
          <w:sz w:val="20"/>
          <w:szCs w:val="20"/>
        </w:rPr>
        <w:t>your</w:t>
      </w:r>
      <w:r w:rsidRPr="006A2360">
        <w:rPr>
          <w:rFonts w:ascii="Verdana" w:hAnsi="Verdana"/>
          <w:sz w:val="20"/>
          <w:szCs w:val="20"/>
        </w:rPr>
        <w:t xml:space="preserve"> own to read about and study for additional information regarding the overview of image classification and object-based image classification methods. </w:t>
      </w:r>
    </w:p>
    <w:p w14:paraId="77AD591B" w14:textId="4CDB27F2" w:rsidR="006A2360" w:rsidRDefault="006A2360" w:rsidP="00733745">
      <w:pPr>
        <w:spacing w:after="0" w:line="240" w:lineRule="auto"/>
        <w:ind w:left="540" w:hanging="540"/>
        <w:rPr>
          <w:rFonts w:ascii="Verdana" w:hAnsi="Verdana"/>
          <w:sz w:val="20"/>
          <w:szCs w:val="20"/>
        </w:rPr>
      </w:pPr>
      <w:proofErr w:type="spellStart"/>
      <w:r w:rsidRPr="006A2360">
        <w:rPr>
          <w:rFonts w:ascii="Verdana" w:hAnsi="Verdana"/>
          <w:sz w:val="20"/>
          <w:szCs w:val="20"/>
        </w:rPr>
        <w:t>Lillesand</w:t>
      </w:r>
      <w:proofErr w:type="spellEnd"/>
      <w:r w:rsidRPr="006A2360">
        <w:rPr>
          <w:rFonts w:ascii="Verdana" w:hAnsi="Verdana"/>
          <w:sz w:val="20"/>
          <w:szCs w:val="20"/>
        </w:rPr>
        <w:t xml:space="preserve">, Kiefer, and </w:t>
      </w:r>
      <w:proofErr w:type="spellStart"/>
      <w:r w:rsidRPr="006A2360">
        <w:rPr>
          <w:rFonts w:ascii="Verdana" w:hAnsi="Verdana"/>
          <w:sz w:val="20"/>
          <w:szCs w:val="20"/>
        </w:rPr>
        <w:t>Chipman</w:t>
      </w:r>
      <w:proofErr w:type="spellEnd"/>
      <w:r w:rsidRPr="006A2360">
        <w:rPr>
          <w:rFonts w:ascii="Verdana" w:hAnsi="Verdana"/>
          <w:sz w:val="20"/>
          <w:szCs w:val="20"/>
        </w:rPr>
        <w:t xml:space="preserve">. </w:t>
      </w:r>
      <w:r w:rsidRPr="006A2360">
        <w:rPr>
          <w:rFonts w:ascii="Verdana" w:hAnsi="Verdana"/>
          <w:i/>
          <w:iCs/>
          <w:sz w:val="20"/>
          <w:szCs w:val="20"/>
        </w:rPr>
        <w:t>Remote Sensing and Image Interpretation</w:t>
      </w:r>
      <w:r w:rsidRPr="006A2360">
        <w:rPr>
          <w:rFonts w:ascii="Verdana" w:hAnsi="Verdana"/>
          <w:sz w:val="20"/>
          <w:szCs w:val="20"/>
        </w:rPr>
        <w:t>, 6</w:t>
      </w:r>
      <w:r w:rsidRPr="006A2360">
        <w:rPr>
          <w:rFonts w:ascii="Verdana" w:hAnsi="Verdana"/>
          <w:sz w:val="20"/>
          <w:szCs w:val="20"/>
          <w:vertAlign w:val="superscript"/>
        </w:rPr>
        <w:t>th</w:t>
      </w:r>
      <w:r w:rsidRPr="006A2360">
        <w:rPr>
          <w:rFonts w:ascii="Verdana" w:hAnsi="Verdana"/>
          <w:sz w:val="20"/>
          <w:szCs w:val="20"/>
        </w:rPr>
        <w:t xml:space="preserve"> ed., Wiley &amp; Sons, 2007. ISBN: 0470052457 and ISBN-13: 978-0470052457</w:t>
      </w:r>
    </w:p>
    <w:p w14:paraId="50C9A2D0" w14:textId="77777777" w:rsidR="00733745" w:rsidRPr="006A2360" w:rsidRDefault="00733745" w:rsidP="00733745">
      <w:pPr>
        <w:spacing w:after="0" w:line="240" w:lineRule="auto"/>
        <w:ind w:left="540" w:hanging="540"/>
        <w:rPr>
          <w:rFonts w:ascii="Verdana" w:hAnsi="Verdana"/>
          <w:sz w:val="20"/>
          <w:szCs w:val="20"/>
        </w:rPr>
      </w:pPr>
    </w:p>
    <w:p w14:paraId="73B2FB51" w14:textId="4A9429BD" w:rsidR="006A2360" w:rsidRDefault="006A2360" w:rsidP="00733745">
      <w:pPr>
        <w:spacing w:after="0" w:line="240" w:lineRule="auto"/>
        <w:ind w:left="540" w:hanging="540"/>
        <w:rPr>
          <w:rFonts w:ascii="Verdana" w:hAnsi="Verdana"/>
          <w:sz w:val="20"/>
          <w:szCs w:val="20"/>
        </w:rPr>
      </w:pPr>
      <w:proofErr w:type="gramStart"/>
      <w:r w:rsidRPr="006A2360">
        <w:rPr>
          <w:rFonts w:ascii="Verdana" w:hAnsi="Verdana"/>
          <w:sz w:val="20"/>
          <w:szCs w:val="20"/>
        </w:rPr>
        <w:t>de</w:t>
      </w:r>
      <w:proofErr w:type="gramEnd"/>
      <w:r w:rsidRPr="006A2360">
        <w:rPr>
          <w:rFonts w:ascii="Verdana" w:hAnsi="Verdana"/>
          <w:sz w:val="20"/>
          <w:szCs w:val="20"/>
        </w:rPr>
        <w:t xml:space="preserve"> Jong, S.M. and F.D. van der Meer, Eds., </w:t>
      </w:r>
      <w:r w:rsidRPr="006A2360">
        <w:rPr>
          <w:rFonts w:ascii="Verdana" w:hAnsi="Verdana"/>
          <w:i/>
          <w:iCs/>
          <w:sz w:val="20"/>
          <w:szCs w:val="20"/>
        </w:rPr>
        <w:t>Remote Sensing Image Analysis</w:t>
      </w:r>
      <w:r w:rsidR="00733745">
        <w:rPr>
          <w:rFonts w:ascii="Verdana" w:hAnsi="Verdana"/>
          <w:sz w:val="20"/>
          <w:szCs w:val="20"/>
        </w:rPr>
        <w:t xml:space="preserve"> </w:t>
      </w:r>
      <w:r w:rsidRPr="006A2360">
        <w:rPr>
          <w:rFonts w:ascii="Verdana" w:hAnsi="Verdana"/>
          <w:i/>
          <w:iCs/>
          <w:sz w:val="20"/>
          <w:szCs w:val="20"/>
        </w:rPr>
        <w:t>Including the Spatial Domain</w:t>
      </w:r>
      <w:r w:rsidRPr="006A2360">
        <w:rPr>
          <w:rFonts w:ascii="Verdana" w:hAnsi="Verdana"/>
          <w:sz w:val="20"/>
          <w:szCs w:val="20"/>
        </w:rPr>
        <w:t xml:space="preserve">, Kluwer </w:t>
      </w:r>
      <w:r w:rsidR="00733745">
        <w:rPr>
          <w:rFonts w:ascii="Verdana" w:hAnsi="Verdana"/>
          <w:sz w:val="20"/>
          <w:szCs w:val="20"/>
        </w:rPr>
        <w:t xml:space="preserve">Academic Publishers, Dordrecht, </w:t>
      </w:r>
      <w:r w:rsidRPr="006A2360">
        <w:rPr>
          <w:rFonts w:ascii="Verdana" w:hAnsi="Verdana"/>
          <w:sz w:val="20"/>
          <w:szCs w:val="20"/>
        </w:rPr>
        <w:t>The Netherlands, 2004.</w:t>
      </w:r>
    </w:p>
    <w:p w14:paraId="311223C8" w14:textId="77777777" w:rsidR="00733745" w:rsidRPr="006A2360" w:rsidRDefault="00733745" w:rsidP="006A2360">
      <w:pPr>
        <w:spacing w:after="0" w:line="240" w:lineRule="auto"/>
        <w:rPr>
          <w:rFonts w:ascii="Verdana" w:hAnsi="Verdana"/>
          <w:sz w:val="20"/>
          <w:szCs w:val="20"/>
        </w:rPr>
      </w:pPr>
    </w:p>
    <w:p w14:paraId="34604225" w14:textId="77777777" w:rsidR="006A2360" w:rsidRPr="006A2360" w:rsidRDefault="006A2360" w:rsidP="006A2360">
      <w:pPr>
        <w:spacing w:after="0" w:line="240" w:lineRule="auto"/>
        <w:rPr>
          <w:rFonts w:ascii="Verdana" w:hAnsi="Verdana"/>
          <w:sz w:val="20"/>
          <w:szCs w:val="20"/>
        </w:rPr>
      </w:pPr>
      <w:proofErr w:type="spellStart"/>
      <w:r w:rsidRPr="006A2360">
        <w:rPr>
          <w:rFonts w:ascii="Verdana" w:hAnsi="Verdana"/>
          <w:sz w:val="20"/>
          <w:szCs w:val="20"/>
        </w:rPr>
        <w:t>Navulur</w:t>
      </w:r>
      <w:proofErr w:type="spellEnd"/>
      <w:r w:rsidRPr="006A2360">
        <w:rPr>
          <w:rFonts w:ascii="Verdana" w:hAnsi="Verdana"/>
          <w:sz w:val="20"/>
          <w:szCs w:val="20"/>
        </w:rPr>
        <w:t xml:space="preserve">, K., </w:t>
      </w:r>
      <w:r w:rsidRPr="006A2360">
        <w:rPr>
          <w:rFonts w:ascii="Verdana" w:hAnsi="Verdana"/>
          <w:i/>
          <w:iCs/>
          <w:sz w:val="20"/>
          <w:szCs w:val="20"/>
        </w:rPr>
        <w:t>Multispectral Image Analysis Using the Object-Oriented Paradigm</w:t>
      </w:r>
      <w:r w:rsidRPr="006A2360">
        <w:rPr>
          <w:rFonts w:ascii="Verdana" w:hAnsi="Verdana"/>
          <w:sz w:val="20"/>
          <w:szCs w:val="20"/>
        </w:rPr>
        <w:t xml:space="preserve">, </w:t>
      </w:r>
    </w:p>
    <w:p w14:paraId="6BD658AF" w14:textId="77777777" w:rsidR="006A2360" w:rsidRDefault="006A2360" w:rsidP="006A2360">
      <w:pPr>
        <w:spacing w:after="0" w:line="240" w:lineRule="auto"/>
        <w:rPr>
          <w:rFonts w:ascii="Verdana" w:hAnsi="Verdana"/>
          <w:sz w:val="20"/>
          <w:szCs w:val="20"/>
        </w:rPr>
      </w:pPr>
      <w:r w:rsidRPr="006A2360">
        <w:rPr>
          <w:rFonts w:ascii="Verdana" w:hAnsi="Verdana"/>
          <w:sz w:val="20"/>
          <w:szCs w:val="20"/>
        </w:rPr>
        <w:tab/>
        <w:t>CRC Press, Boca Raton, FL, 2007.</w:t>
      </w:r>
    </w:p>
    <w:p w14:paraId="07CEE463" w14:textId="77777777" w:rsidR="00733745" w:rsidRPr="006A2360" w:rsidRDefault="00733745" w:rsidP="006A2360">
      <w:pPr>
        <w:spacing w:after="0" w:line="240" w:lineRule="auto"/>
        <w:rPr>
          <w:rFonts w:ascii="Verdana" w:hAnsi="Verdana"/>
          <w:sz w:val="20"/>
          <w:szCs w:val="20"/>
        </w:rPr>
      </w:pPr>
    </w:p>
    <w:p w14:paraId="19152A36" w14:textId="77777777" w:rsidR="00562DE7" w:rsidRPr="00415806" w:rsidRDefault="00912823" w:rsidP="00415806">
      <w:pPr>
        <w:pStyle w:val="Heading1"/>
      </w:pPr>
      <w:r w:rsidRPr="00415806">
        <w:rPr>
          <w:rStyle w:val="Heading1Char"/>
          <w:rFonts w:eastAsiaTheme="minorHAnsi"/>
          <w:b/>
          <w:bCs/>
        </w:rPr>
        <w:t>Spectral Signatures</w:t>
      </w:r>
      <w:r w:rsidRPr="00415806">
        <w:t xml:space="preserve"> </w:t>
      </w:r>
    </w:p>
    <w:p w14:paraId="31EF85E8" w14:textId="77777777" w:rsidR="00562DE7" w:rsidRPr="00082B34" w:rsidRDefault="00912823" w:rsidP="00912823">
      <w:pPr>
        <w:pStyle w:val="Heading2"/>
      </w:pPr>
      <w:r>
        <w:t>What are Spectral Signatures?</w:t>
      </w:r>
    </w:p>
    <w:p w14:paraId="4CF0DBCA" w14:textId="77777777" w:rsidR="00562DE7" w:rsidRPr="00912823" w:rsidRDefault="00562DE7" w:rsidP="00562DE7">
      <w:pPr>
        <w:rPr>
          <w:rFonts w:ascii="Verdana" w:hAnsi="Verdana"/>
          <w:sz w:val="20"/>
          <w:szCs w:val="20"/>
        </w:rPr>
      </w:pPr>
      <w:r w:rsidRPr="00912823">
        <w:rPr>
          <w:rFonts w:ascii="Verdana" w:hAnsi="Verdana"/>
          <w:sz w:val="20"/>
          <w:szCs w:val="20"/>
        </w:rPr>
        <w:t>A spectral signature is a group or cluster of pixels that have similar spectral characteristics.  What this means is for any given area of pixels that are considered to be similar, the pixel values for a given band are often similar and when statistical measures are computed for this area the following is often found:</w:t>
      </w:r>
    </w:p>
    <w:p w14:paraId="4F2CAB4D" w14:textId="77777777" w:rsidR="00562DE7" w:rsidRPr="00912823" w:rsidRDefault="00562DE7" w:rsidP="00562DE7">
      <w:pPr>
        <w:pStyle w:val="ListParagraph"/>
        <w:numPr>
          <w:ilvl w:val="0"/>
          <w:numId w:val="30"/>
        </w:numPr>
        <w:spacing w:after="200" w:line="276" w:lineRule="auto"/>
        <w:rPr>
          <w:rFonts w:ascii="Verdana" w:hAnsi="Verdana"/>
          <w:sz w:val="20"/>
          <w:szCs w:val="20"/>
        </w:rPr>
      </w:pPr>
      <w:r w:rsidRPr="00912823">
        <w:rPr>
          <w:rFonts w:ascii="Verdana" w:hAnsi="Verdana"/>
          <w:sz w:val="20"/>
          <w:szCs w:val="20"/>
        </w:rPr>
        <w:t>The mean or average value for the group of pixels is similar to individual pixel values</w:t>
      </w:r>
    </w:p>
    <w:p w14:paraId="7FB4776B" w14:textId="77777777" w:rsidR="00562DE7" w:rsidRPr="00912823" w:rsidRDefault="00562DE7" w:rsidP="00562DE7">
      <w:pPr>
        <w:pStyle w:val="ListParagraph"/>
        <w:numPr>
          <w:ilvl w:val="0"/>
          <w:numId w:val="30"/>
        </w:numPr>
        <w:spacing w:after="200" w:line="276" w:lineRule="auto"/>
        <w:rPr>
          <w:rFonts w:ascii="Verdana" w:hAnsi="Verdana"/>
          <w:sz w:val="20"/>
          <w:szCs w:val="20"/>
        </w:rPr>
      </w:pPr>
      <w:r w:rsidRPr="00912823">
        <w:rPr>
          <w:rFonts w:ascii="Verdana" w:hAnsi="Verdana"/>
          <w:sz w:val="20"/>
          <w:szCs w:val="20"/>
        </w:rPr>
        <w:lastRenderedPageBreak/>
        <w:t>The standard deviation and variance for the area of pixels is often small, meaning that the different pixel value are similar to the mean value of the area</w:t>
      </w:r>
    </w:p>
    <w:p w14:paraId="49564AE4" w14:textId="77777777" w:rsidR="00562DE7" w:rsidRPr="00912823" w:rsidRDefault="00562DE7" w:rsidP="00562DE7">
      <w:pPr>
        <w:rPr>
          <w:rFonts w:ascii="Verdana" w:hAnsi="Verdana"/>
          <w:sz w:val="20"/>
          <w:szCs w:val="20"/>
        </w:rPr>
      </w:pPr>
      <w:r w:rsidRPr="00912823">
        <w:rPr>
          <w:rFonts w:ascii="Verdana" w:hAnsi="Verdana"/>
          <w:sz w:val="20"/>
          <w:szCs w:val="20"/>
        </w:rPr>
        <w:t>The spectral signature is the identified group of pixels and the statistics that can be computed for t</w:t>
      </w:r>
      <w:r w:rsidR="006E5E01">
        <w:rPr>
          <w:rFonts w:ascii="Verdana" w:hAnsi="Verdana"/>
          <w:sz w:val="20"/>
          <w:szCs w:val="20"/>
        </w:rPr>
        <w:t>he group of pixels. That is the</w:t>
      </w:r>
      <w:r w:rsidRPr="00912823">
        <w:rPr>
          <w:rFonts w:ascii="Verdana" w:hAnsi="Verdana"/>
          <w:sz w:val="20"/>
          <w:szCs w:val="20"/>
        </w:rPr>
        <w:t xml:space="preserve"> group of pixels and its statistical measures </w:t>
      </w:r>
      <w:r w:rsidR="006E5E01">
        <w:rPr>
          <w:rFonts w:ascii="Verdana" w:hAnsi="Verdana"/>
          <w:sz w:val="20"/>
          <w:szCs w:val="20"/>
        </w:rPr>
        <w:t xml:space="preserve">that </w:t>
      </w:r>
      <w:r w:rsidRPr="00912823">
        <w:rPr>
          <w:rFonts w:ascii="Verdana" w:hAnsi="Verdana"/>
          <w:sz w:val="20"/>
          <w:szCs w:val="20"/>
        </w:rPr>
        <w:t>make up the specific definition for the spectral signature.</w:t>
      </w:r>
    </w:p>
    <w:p w14:paraId="0E83F2F5" w14:textId="77777777" w:rsidR="00562DE7" w:rsidRDefault="00562DE7" w:rsidP="00562DE7">
      <w:r w:rsidRPr="00912823">
        <w:rPr>
          <w:rFonts w:ascii="Verdana" w:hAnsi="Verdana"/>
          <w:sz w:val="20"/>
          <w:szCs w:val="20"/>
        </w:rPr>
        <w:t>Spectral signatures can be auto-generated through the use of the unsupervised classification method or can be manually defined by the analyst where specific areas are delineated on the image and individual statistics can be computed.</w:t>
      </w:r>
    </w:p>
    <w:p w14:paraId="770C6A95" w14:textId="77777777" w:rsidR="00562DE7" w:rsidRPr="00082B34" w:rsidRDefault="00912823" w:rsidP="00912823">
      <w:pPr>
        <w:pStyle w:val="Heading2"/>
      </w:pPr>
      <w:r w:rsidRPr="00912823">
        <w:t xml:space="preserve">Spectral Signature – </w:t>
      </w:r>
      <w:r>
        <w:t>Manual Delineation</w:t>
      </w:r>
    </w:p>
    <w:p w14:paraId="3261BE35" w14:textId="77777777" w:rsidR="00562DE7" w:rsidRPr="00912823" w:rsidRDefault="00B15749" w:rsidP="00562DE7">
      <w:pPr>
        <w:rPr>
          <w:rFonts w:ascii="Verdana" w:hAnsi="Verdana"/>
          <w:sz w:val="20"/>
          <w:szCs w:val="20"/>
        </w:rPr>
      </w:pPr>
      <w:r>
        <w:rPr>
          <w:rFonts w:ascii="Verdana" w:hAnsi="Verdana"/>
          <w:sz w:val="20"/>
          <w:szCs w:val="20"/>
        </w:rPr>
        <w:t>This image</w:t>
      </w:r>
      <w:r w:rsidR="00562DE7" w:rsidRPr="00912823">
        <w:rPr>
          <w:rFonts w:ascii="Verdana" w:hAnsi="Verdana"/>
          <w:sz w:val="20"/>
          <w:szCs w:val="20"/>
        </w:rPr>
        <w:t xml:space="preserve"> is an example of a spectral signature that has been delineated by an analyst. </w:t>
      </w:r>
      <w:r>
        <w:rPr>
          <w:rFonts w:ascii="Verdana" w:hAnsi="Verdana"/>
          <w:sz w:val="20"/>
          <w:szCs w:val="20"/>
        </w:rPr>
        <w:t>T</w:t>
      </w:r>
      <w:r w:rsidR="00562DE7" w:rsidRPr="00912823">
        <w:rPr>
          <w:rFonts w:ascii="Verdana" w:hAnsi="Verdana"/>
          <w:sz w:val="20"/>
          <w:szCs w:val="20"/>
        </w:rPr>
        <w:t>he area within the yel</w:t>
      </w:r>
      <w:r>
        <w:rPr>
          <w:rFonts w:ascii="Verdana" w:hAnsi="Verdana"/>
          <w:sz w:val="20"/>
          <w:szCs w:val="20"/>
        </w:rPr>
        <w:t>low polygon contains 599 pixels and</w:t>
      </w:r>
      <w:r w:rsidR="00562DE7" w:rsidRPr="00912823">
        <w:rPr>
          <w:rFonts w:ascii="Verdana" w:hAnsi="Verdana"/>
          <w:sz w:val="20"/>
          <w:szCs w:val="20"/>
        </w:rPr>
        <w:t xml:space="preserve"> </w:t>
      </w:r>
      <w:r>
        <w:rPr>
          <w:rFonts w:ascii="Verdana" w:hAnsi="Verdana"/>
          <w:sz w:val="20"/>
          <w:szCs w:val="20"/>
        </w:rPr>
        <w:t>a</w:t>
      </w:r>
      <w:r w:rsidR="00562DE7" w:rsidRPr="00912823">
        <w:rPr>
          <w:rFonts w:ascii="Verdana" w:hAnsi="Verdana"/>
          <w:sz w:val="20"/>
          <w:szCs w:val="20"/>
        </w:rPr>
        <w:t>t the bottom are the specific statistics computed for each band within this area of 599 pixels. The area delineated in addition to the specific statistics computed for this area represents a “spectral signature” for the Rice land cover type.</w:t>
      </w:r>
    </w:p>
    <w:p w14:paraId="6ACAB644" w14:textId="77777777" w:rsidR="00562DE7" w:rsidRDefault="00912823" w:rsidP="00912823">
      <w:pPr>
        <w:jc w:val="center"/>
      </w:pPr>
      <w:r w:rsidRPr="00912823">
        <w:rPr>
          <w:noProof/>
        </w:rPr>
        <w:drawing>
          <wp:inline distT="0" distB="0" distL="0" distR="0" wp14:anchorId="07C65A5A" wp14:editId="5F84DFB2">
            <wp:extent cx="2422276" cy="2029692"/>
            <wp:effectExtent l="0" t="0" r="0" b="8890"/>
            <wp:docPr id="205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Picture 6"/>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7393" t="5357"/>
                    <a:stretch/>
                  </pic:blipFill>
                  <pic:spPr bwMode="auto">
                    <a:xfrm>
                      <a:off x="0" y="0"/>
                      <a:ext cx="2422633" cy="2029991"/>
                    </a:xfrm>
                    <a:prstGeom prst="rect">
                      <a:avLst/>
                    </a:prstGeom>
                    <a:noFill/>
                    <a:ln>
                      <a:noFill/>
                    </a:ln>
                    <a:effectLst/>
                    <a:extLst/>
                  </pic:spPr>
                </pic:pic>
              </a:graphicData>
            </a:graphic>
          </wp:inline>
        </w:drawing>
      </w:r>
    </w:p>
    <w:p w14:paraId="7DBF45B0" w14:textId="77777777" w:rsidR="00912823" w:rsidRPr="00912823" w:rsidRDefault="00912823" w:rsidP="00912823">
      <w:pPr>
        <w:pStyle w:val="Heading2"/>
      </w:pPr>
      <w:r w:rsidRPr="00912823">
        <w:t>Spectral</w:t>
      </w:r>
      <w:r w:rsidR="00F707D6">
        <w:t xml:space="preserve"> Signature: </w:t>
      </w:r>
      <w:r w:rsidRPr="00912823">
        <w:t>Auto-generated</w:t>
      </w:r>
    </w:p>
    <w:p w14:paraId="2DE15BDD" w14:textId="77777777" w:rsidR="00562DE7" w:rsidRPr="004B61A2" w:rsidRDefault="00B15749" w:rsidP="00562DE7">
      <w:pPr>
        <w:rPr>
          <w:rFonts w:ascii="Verdana" w:hAnsi="Verdana"/>
          <w:sz w:val="20"/>
          <w:szCs w:val="20"/>
        </w:rPr>
      </w:pPr>
      <w:r>
        <w:rPr>
          <w:rFonts w:ascii="Verdana" w:hAnsi="Verdana"/>
          <w:sz w:val="20"/>
          <w:szCs w:val="20"/>
        </w:rPr>
        <w:t>The image below is an</w:t>
      </w:r>
      <w:r w:rsidR="00562DE7" w:rsidRPr="004B61A2">
        <w:rPr>
          <w:rFonts w:ascii="Verdana" w:hAnsi="Verdana"/>
          <w:sz w:val="20"/>
          <w:szCs w:val="20"/>
        </w:rPr>
        <w:t xml:space="preserve"> example of an unsupervised classification routine creating an image output with only one spectral category shown. When the unsupervised classification method is performed a number of unique spectral areas are created. These are often broad groupings of pixels where each unique group contains a number of pixels and corresponding statistics. A spectral signature file can be generated from the unsupervised process that can be used in subsequent image classification procedures.</w:t>
      </w:r>
    </w:p>
    <w:p w14:paraId="398DE88E" w14:textId="77777777" w:rsidR="00562DE7" w:rsidRDefault="00B15749" w:rsidP="00562DE7">
      <w:r>
        <w:rPr>
          <w:rFonts w:ascii="Verdana" w:hAnsi="Verdana"/>
          <w:sz w:val="20"/>
          <w:szCs w:val="20"/>
        </w:rPr>
        <w:t xml:space="preserve">The </w:t>
      </w:r>
      <w:r w:rsidR="00562DE7" w:rsidRPr="004B61A2">
        <w:rPr>
          <w:rFonts w:ascii="Verdana" w:hAnsi="Verdana"/>
          <w:sz w:val="20"/>
          <w:szCs w:val="20"/>
        </w:rPr>
        <w:t>yellow</w:t>
      </w:r>
      <w:r>
        <w:rPr>
          <w:rFonts w:ascii="Verdana" w:hAnsi="Verdana"/>
          <w:sz w:val="20"/>
          <w:szCs w:val="20"/>
        </w:rPr>
        <w:t xml:space="preserve"> in the image</w:t>
      </w:r>
      <w:r w:rsidR="00562DE7" w:rsidRPr="004B61A2">
        <w:rPr>
          <w:rFonts w:ascii="Verdana" w:hAnsi="Verdana"/>
          <w:sz w:val="20"/>
          <w:szCs w:val="20"/>
        </w:rPr>
        <w:t xml:space="preserve"> is the geographic extent of Spectral Class 2. Note that this class contains a number of pixels that are scattered throughout the image. At the bottom of the slide is the portion of the spectral signature file created from the unsupervised process. The image band numbers and spectral signature means are shown across the top. A “co variance” table is also shown. Covariance is a statistical measure of how the pixels values within the spectral signature area vary between the different image bands. The variance for a given band is the value along the diagonal of the covariance table. The variance is outline in red. Remember, the variance for a given band describes how different individual pixels within the spectral signature area are to the mean of the pixel values in the spectral signature area.</w:t>
      </w:r>
    </w:p>
    <w:p w14:paraId="141F5D11" w14:textId="77777777" w:rsidR="00562DE7" w:rsidRDefault="003D0A62" w:rsidP="003D0A62">
      <w:pPr>
        <w:spacing w:after="0" w:line="240" w:lineRule="auto"/>
        <w:jc w:val="center"/>
      </w:pPr>
      <w:r w:rsidRPr="003D0A62">
        <w:rPr>
          <w:noProof/>
        </w:rPr>
        <w:lastRenderedPageBreak/>
        <w:drawing>
          <wp:inline distT="0" distB="0" distL="0" distR="0" wp14:anchorId="0786A7EE" wp14:editId="53E4F707">
            <wp:extent cx="1801090" cy="963276"/>
            <wp:effectExtent l="0" t="0" r="0" b="889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8500" t="27666" r="3786" b="16000"/>
                    <a:stretch/>
                  </pic:blipFill>
                  <pic:spPr bwMode="auto">
                    <a:xfrm>
                      <a:off x="0" y="0"/>
                      <a:ext cx="1801090" cy="963276"/>
                    </a:xfrm>
                    <a:prstGeom prst="rect">
                      <a:avLst/>
                    </a:prstGeom>
                    <a:noFill/>
                    <a:ln>
                      <a:noFill/>
                    </a:ln>
                    <a:effectLst/>
                    <a:extLst/>
                  </pic:spPr>
                </pic:pic>
              </a:graphicData>
            </a:graphic>
          </wp:inline>
        </w:drawing>
      </w:r>
    </w:p>
    <w:p w14:paraId="1242019D" w14:textId="77777777" w:rsidR="003D0A62" w:rsidRDefault="003D0A62" w:rsidP="003D0A62">
      <w:pPr>
        <w:spacing w:after="0" w:line="240" w:lineRule="auto"/>
        <w:jc w:val="center"/>
      </w:pPr>
      <w:r w:rsidRPr="003D0A62">
        <w:rPr>
          <w:noProof/>
        </w:rPr>
        <w:drawing>
          <wp:inline distT="0" distB="0" distL="0" distR="0" wp14:anchorId="11E5AFC5" wp14:editId="3394E572">
            <wp:extent cx="1976836" cy="565384"/>
            <wp:effectExtent l="0" t="0" r="4445" b="6350"/>
            <wp:docPr id="30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79997" cy="566288"/>
                    </a:xfrm>
                    <a:prstGeom prst="rect">
                      <a:avLst/>
                    </a:prstGeom>
                    <a:noFill/>
                    <a:ln>
                      <a:noFill/>
                    </a:ln>
                    <a:effectLst/>
                    <a:extLst/>
                  </pic:spPr>
                </pic:pic>
              </a:graphicData>
            </a:graphic>
          </wp:inline>
        </w:drawing>
      </w:r>
    </w:p>
    <w:p w14:paraId="09448C80" w14:textId="17A0E97C" w:rsidR="00562DE7" w:rsidRPr="00082B34" w:rsidRDefault="008A28DD" w:rsidP="008A28DD">
      <w:pPr>
        <w:pStyle w:val="Heading2"/>
      </w:pPr>
      <w:r>
        <w:t xml:space="preserve">How </w:t>
      </w:r>
      <w:r w:rsidR="00C31A13">
        <w:t xml:space="preserve">are Spectral Signatures </w:t>
      </w:r>
      <w:r>
        <w:t>used</w:t>
      </w:r>
      <w:r w:rsidR="00C31A13">
        <w:t>?</w:t>
      </w:r>
    </w:p>
    <w:p w14:paraId="25CEC146" w14:textId="77777777" w:rsidR="00562DE7" w:rsidRPr="008A28DD" w:rsidRDefault="00562DE7" w:rsidP="00562DE7">
      <w:pPr>
        <w:rPr>
          <w:rFonts w:ascii="Verdana" w:hAnsi="Verdana"/>
          <w:sz w:val="20"/>
          <w:szCs w:val="20"/>
        </w:rPr>
      </w:pPr>
      <w:r w:rsidRPr="008A28DD">
        <w:rPr>
          <w:rFonts w:ascii="Verdana" w:hAnsi="Verdana"/>
          <w:sz w:val="20"/>
          <w:szCs w:val="20"/>
        </w:rPr>
        <w:t xml:space="preserve">In </w:t>
      </w:r>
      <w:r w:rsidR="008A28DD" w:rsidRPr="008A28DD">
        <w:rPr>
          <w:rFonts w:ascii="Verdana" w:hAnsi="Verdana"/>
          <w:sz w:val="20"/>
          <w:szCs w:val="20"/>
        </w:rPr>
        <w:t>an image classification project</w:t>
      </w:r>
      <w:r w:rsidRPr="008A28DD">
        <w:rPr>
          <w:rFonts w:ascii="Verdana" w:hAnsi="Verdana"/>
          <w:sz w:val="20"/>
          <w:szCs w:val="20"/>
        </w:rPr>
        <w:t xml:space="preserve"> all of the </w:t>
      </w:r>
      <w:r w:rsidR="008A28DD" w:rsidRPr="008A28DD">
        <w:rPr>
          <w:rFonts w:ascii="Verdana" w:hAnsi="Verdana"/>
          <w:sz w:val="20"/>
          <w:szCs w:val="20"/>
        </w:rPr>
        <w:t xml:space="preserve">types of </w:t>
      </w:r>
      <w:r w:rsidRPr="008A28DD">
        <w:rPr>
          <w:rFonts w:ascii="Verdana" w:hAnsi="Verdana"/>
          <w:sz w:val="20"/>
          <w:szCs w:val="20"/>
        </w:rPr>
        <w:t xml:space="preserve">land cover that need to be identified in the image need to be sampled. Since not all specific land cover types look the same on an image, these land cover types must have spectral samples that cover the variability of the land cover type.  </w:t>
      </w:r>
    </w:p>
    <w:p w14:paraId="07D96BCE" w14:textId="77777777" w:rsidR="00562DE7" w:rsidRPr="008A28DD" w:rsidRDefault="00562DE7" w:rsidP="00562DE7">
      <w:pPr>
        <w:rPr>
          <w:rFonts w:ascii="Verdana" w:hAnsi="Verdana"/>
          <w:sz w:val="20"/>
          <w:szCs w:val="20"/>
        </w:rPr>
      </w:pPr>
      <w:r w:rsidRPr="008A28DD">
        <w:rPr>
          <w:rFonts w:ascii="Verdana" w:hAnsi="Verdana"/>
          <w:sz w:val="20"/>
          <w:szCs w:val="20"/>
        </w:rPr>
        <w:t xml:space="preserve">When identifying spectral signatures, whether automatically or manually, additional reference information is needed, field work or air photo interpretation may be required, in addition to having some specific knowledge of the geographic area. Image analysts can spend considerable time creating, evaluating, and modifying spectral signatures. Since obtaining high quality spectral signatures is </w:t>
      </w:r>
      <w:r w:rsidR="008A28DD">
        <w:rPr>
          <w:rFonts w:ascii="Verdana" w:hAnsi="Verdana"/>
          <w:sz w:val="20"/>
          <w:szCs w:val="20"/>
        </w:rPr>
        <w:t>an important</w:t>
      </w:r>
      <w:r w:rsidRPr="008A28DD">
        <w:rPr>
          <w:rFonts w:ascii="Verdana" w:hAnsi="Verdana"/>
          <w:sz w:val="20"/>
          <w:szCs w:val="20"/>
        </w:rPr>
        <w:t xml:space="preserve"> </w:t>
      </w:r>
      <w:r w:rsidR="008A28DD">
        <w:rPr>
          <w:rFonts w:ascii="Verdana" w:hAnsi="Verdana"/>
          <w:sz w:val="20"/>
          <w:szCs w:val="20"/>
        </w:rPr>
        <w:t>part of</w:t>
      </w:r>
      <w:r w:rsidRPr="008A28DD">
        <w:rPr>
          <w:rFonts w:ascii="Verdana" w:hAnsi="Verdana"/>
          <w:sz w:val="20"/>
          <w:szCs w:val="20"/>
        </w:rPr>
        <w:t xml:space="preserve"> image classification routines, analysts need to spend quality time developing these spectral signature sets. </w:t>
      </w:r>
    </w:p>
    <w:p w14:paraId="3B097B5A" w14:textId="77777777" w:rsidR="00562DE7" w:rsidRDefault="00562DE7" w:rsidP="00562DE7">
      <w:r w:rsidRPr="008A28DD">
        <w:rPr>
          <w:rFonts w:ascii="Verdana" w:hAnsi="Verdana"/>
          <w:sz w:val="20"/>
          <w:szCs w:val="20"/>
        </w:rPr>
        <w:t>In some sources spectral signatures may also be referred to as “training sites” or those spectral signatures that are used to “train” spectral classifiers.</w:t>
      </w:r>
    </w:p>
    <w:p w14:paraId="75CE0A67" w14:textId="77777777" w:rsidR="00562DE7" w:rsidRPr="00082B34" w:rsidRDefault="008A28DD" w:rsidP="008A28DD">
      <w:pPr>
        <w:pStyle w:val="Heading2"/>
      </w:pPr>
      <w:r>
        <w:t>Creating Spectral Signatures</w:t>
      </w:r>
    </w:p>
    <w:p w14:paraId="7C720208" w14:textId="77777777" w:rsidR="00562DE7" w:rsidRPr="008A28DD" w:rsidRDefault="00562DE7" w:rsidP="00562DE7">
      <w:pPr>
        <w:rPr>
          <w:rFonts w:ascii="Verdana" w:hAnsi="Verdana"/>
          <w:sz w:val="20"/>
          <w:szCs w:val="20"/>
        </w:rPr>
      </w:pPr>
      <w:r w:rsidRPr="008A28DD">
        <w:rPr>
          <w:rFonts w:ascii="Verdana" w:hAnsi="Verdana"/>
          <w:sz w:val="20"/>
          <w:szCs w:val="20"/>
        </w:rPr>
        <w:t>Spectral signatures are often created as part of the supervised classification process and begin with drawing polygon areas on an image similar to the example shown in the previous slides. Identifying spectral signatures on an image often require using additional information such as conducing field visits for “ground truthing”, maps, air photo interpretation, and other land cover maps.</w:t>
      </w:r>
    </w:p>
    <w:p w14:paraId="3CC4ED69" w14:textId="77777777" w:rsidR="00562DE7" w:rsidRPr="008A28DD" w:rsidRDefault="00562DE7" w:rsidP="00562DE7">
      <w:pPr>
        <w:rPr>
          <w:rFonts w:ascii="Verdana" w:hAnsi="Verdana"/>
          <w:sz w:val="20"/>
          <w:szCs w:val="20"/>
        </w:rPr>
      </w:pPr>
      <w:r w:rsidRPr="008A28DD">
        <w:rPr>
          <w:rFonts w:ascii="Verdana" w:hAnsi="Verdana"/>
          <w:sz w:val="20"/>
          <w:szCs w:val="20"/>
        </w:rPr>
        <w:t xml:space="preserve">One of the goals of creating spectral signatures is to sample the variability of the land cover classes across the image because the same land cover </w:t>
      </w:r>
      <w:r w:rsidR="006C3EAD" w:rsidRPr="008A28DD">
        <w:rPr>
          <w:rFonts w:ascii="Verdana" w:hAnsi="Verdana"/>
          <w:sz w:val="20"/>
          <w:szCs w:val="20"/>
        </w:rPr>
        <w:t>types can</w:t>
      </w:r>
      <w:r w:rsidRPr="008A28DD">
        <w:rPr>
          <w:rFonts w:ascii="Verdana" w:hAnsi="Verdana"/>
          <w:sz w:val="20"/>
          <w:szCs w:val="20"/>
        </w:rPr>
        <w:t xml:space="preserve"> different spectral characteristics in different parts of the image.</w:t>
      </w:r>
    </w:p>
    <w:p w14:paraId="0C1B3079" w14:textId="7A646735" w:rsidR="00BF3D0F" w:rsidRDefault="00BF3D0F" w:rsidP="00BF3D0F">
      <w:pPr>
        <w:pStyle w:val="Heading2"/>
      </w:pPr>
      <w:r>
        <w:t>Samples: Three Types of Land Cover Types</w:t>
      </w:r>
    </w:p>
    <w:p w14:paraId="69D49C66" w14:textId="0A1F5A44" w:rsidR="00562DE7" w:rsidRPr="008A28DD" w:rsidRDefault="00562DE7" w:rsidP="00562DE7">
      <w:pPr>
        <w:rPr>
          <w:rFonts w:ascii="Verdana" w:hAnsi="Verdana"/>
          <w:sz w:val="20"/>
          <w:szCs w:val="20"/>
        </w:rPr>
      </w:pPr>
      <w:r w:rsidRPr="008A28DD">
        <w:rPr>
          <w:rFonts w:ascii="Verdana" w:hAnsi="Verdana"/>
          <w:sz w:val="20"/>
          <w:szCs w:val="20"/>
        </w:rPr>
        <w:t>The illustration shows multiple samples of three different land cover types (noted with A,</w:t>
      </w:r>
      <w:r w:rsidR="008A28DD">
        <w:rPr>
          <w:rFonts w:ascii="Verdana" w:hAnsi="Verdana"/>
          <w:sz w:val="20"/>
          <w:szCs w:val="20"/>
        </w:rPr>
        <w:t xml:space="preserve"> </w:t>
      </w:r>
      <w:r w:rsidRPr="008A28DD">
        <w:rPr>
          <w:rFonts w:ascii="Verdana" w:hAnsi="Verdana"/>
          <w:sz w:val="20"/>
          <w:szCs w:val="20"/>
        </w:rPr>
        <w:t>B, or C). Each of the individual spectral signatures has a mean, standard deviation, variance that describes the spectral characteristics of the land cover type. Each signature that represents the same land cover type may have slightly different spectral characteristics which will represent the variability of the land cover type.</w:t>
      </w:r>
    </w:p>
    <w:p w14:paraId="1C80EB4B" w14:textId="77777777" w:rsidR="00562DE7" w:rsidRDefault="00562DE7" w:rsidP="00562DE7">
      <w:r w:rsidRPr="008A28DD">
        <w:rPr>
          <w:rFonts w:ascii="Verdana" w:hAnsi="Verdana"/>
          <w:sz w:val="20"/>
          <w:szCs w:val="20"/>
        </w:rPr>
        <w:t>The analyst will need to pay close attention to how spectral signatures are collected because this will be the information that is used in supervised classification methods. If spectral signatures are delineated or identified incorrectly, then the output image classification will likely have errors or issues.</w:t>
      </w:r>
    </w:p>
    <w:p w14:paraId="18CF67DA" w14:textId="77777777" w:rsidR="00562DE7" w:rsidRPr="007C1690" w:rsidRDefault="00562DE7" w:rsidP="00562DE7">
      <w:pPr>
        <w:rPr>
          <w:rFonts w:ascii="Verdana" w:hAnsi="Verdana"/>
          <w:sz w:val="20"/>
          <w:szCs w:val="20"/>
        </w:rPr>
      </w:pPr>
      <w:r w:rsidRPr="007C1690">
        <w:rPr>
          <w:rFonts w:ascii="Verdana" w:hAnsi="Verdana"/>
          <w:sz w:val="20"/>
          <w:szCs w:val="20"/>
        </w:rPr>
        <w:t xml:space="preserve">High quality spectral signatures are those that represent only a single cover type based on the classification scheme, contain homogeneous pixel values, and have small standard deviations </w:t>
      </w:r>
      <w:r w:rsidRPr="007C1690">
        <w:rPr>
          <w:rFonts w:ascii="Verdana" w:hAnsi="Verdana"/>
          <w:sz w:val="20"/>
          <w:szCs w:val="20"/>
        </w:rPr>
        <w:lastRenderedPageBreak/>
        <w:t>and variances for each image band.  For some land cover types this is not always achievable, but the analyst should strive to sample single land cover types when creating spectral signatures.</w:t>
      </w:r>
    </w:p>
    <w:p w14:paraId="67CFD43C" w14:textId="77777777" w:rsidR="00562DE7" w:rsidRDefault="007C1690" w:rsidP="007C1690">
      <w:pPr>
        <w:jc w:val="center"/>
      </w:pPr>
      <w:r>
        <w:rPr>
          <w:noProof/>
        </w:rPr>
        <w:drawing>
          <wp:inline distT="0" distB="0" distL="0" distR="0" wp14:anchorId="723307D3" wp14:editId="14E8A830">
            <wp:extent cx="3065175" cy="1673225"/>
            <wp:effectExtent l="0" t="0" r="1905"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072674" cy="1677319"/>
                    </a:xfrm>
                    <a:prstGeom prst="rect">
                      <a:avLst/>
                    </a:prstGeom>
                  </pic:spPr>
                </pic:pic>
              </a:graphicData>
            </a:graphic>
          </wp:inline>
        </w:drawing>
      </w:r>
    </w:p>
    <w:p w14:paraId="2B0DEAEC" w14:textId="77777777" w:rsidR="00562DE7" w:rsidRPr="00082B34" w:rsidRDefault="00BE6C17" w:rsidP="007C1690">
      <w:pPr>
        <w:pStyle w:val="Heading2"/>
      </w:pPr>
      <w:r>
        <w:t>Creating Spectral S</w:t>
      </w:r>
      <w:r w:rsidR="007C1690" w:rsidRPr="007C1690">
        <w:t>ignatures in ArcGIS</w:t>
      </w:r>
    </w:p>
    <w:p w14:paraId="26C39C07" w14:textId="1E10C4A1" w:rsidR="00BF3D0F" w:rsidRDefault="00562DE7" w:rsidP="00BF3D0F">
      <w:pPr>
        <w:pStyle w:val="ListParagraph"/>
        <w:ind w:left="0"/>
      </w:pPr>
      <w:r w:rsidRPr="000F2B61">
        <w:rPr>
          <w:rFonts w:ascii="Verdana" w:hAnsi="Verdana"/>
          <w:sz w:val="20"/>
          <w:szCs w:val="20"/>
        </w:rPr>
        <w:t>Creating spectral signatures in ArcGIS is performed using the Training Sample Manager on the</w:t>
      </w:r>
      <w:r w:rsidR="00695910">
        <w:rPr>
          <w:rFonts w:ascii="Verdana" w:hAnsi="Verdana"/>
          <w:sz w:val="20"/>
          <w:szCs w:val="20"/>
        </w:rPr>
        <w:t xml:space="preserve"> Image Classification Toolbar</w:t>
      </w:r>
      <w:r w:rsidR="00AC3246">
        <w:rPr>
          <w:rFonts w:ascii="Verdana" w:hAnsi="Verdana"/>
          <w:sz w:val="20"/>
          <w:szCs w:val="20"/>
        </w:rPr>
        <w:t xml:space="preserve"> which can be seen in the image provided</w:t>
      </w:r>
      <w:r w:rsidR="00695910">
        <w:rPr>
          <w:rFonts w:ascii="Verdana" w:hAnsi="Verdana"/>
          <w:sz w:val="20"/>
          <w:szCs w:val="20"/>
        </w:rPr>
        <w:t xml:space="preserve">. </w:t>
      </w:r>
      <w:r w:rsidRPr="000F2B61">
        <w:rPr>
          <w:rFonts w:ascii="Verdana" w:hAnsi="Verdana"/>
          <w:sz w:val="20"/>
          <w:szCs w:val="20"/>
        </w:rPr>
        <w:t>When the user creates a spectral signature on the image, the individual spectral characteristics can be reviewed by using one or more of the spectral evaluation to</w:t>
      </w:r>
      <w:r w:rsidR="00BF3D0F">
        <w:rPr>
          <w:rFonts w:ascii="Verdana" w:hAnsi="Verdana"/>
          <w:sz w:val="20"/>
          <w:szCs w:val="20"/>
        </w:rPr>
        <w:t>ols. Three tools are available: histograms, signature statistics, and scatter plots. Keep in mind that the histogram and the signature s</w:t>
      </w:r>
      <w:r w:rsidR="00BF3D0F" w:rsidRPr="000F2B61">
        <w:rPr>
          <w:rFonts w:ascii="Verdana" w:hAnsi="Verdana"/>
          <w:sz w:val="20"/>
          <w:szCs w:val="20"/>
        </w:rPr>
        <w:t>tatistics are the most often used tools when reviewing specific spectral signature quality.</w:t>
      </w:r>
    </w:p>
    <w:p w14:paraId="4FFA3381" w14:textId="584694B4" w:rsidR="00562DE7" w:rsidRDefault="00562DE7" w:rsidP="00562DE7">
      <w:pPr>
        <w:rPr>
          <w:rFonts w:ascii="Verdana" w:hAnsi="Verdana"/>
          <w:sz w:val="20"/>
          <w:szCs w:val="20"/>
        </w:rPr>
      </w:pPr>
    </w:p>
    <w:p w14:paraId="4C96B88D" w14:textId="77777777" w:rsidR="00734E8F" w:rsidRPr="000F2B61" w:rsidRDefault="00FD1FAA" w:rsidP="00734E8F">
      <w:pPr>
        <w:jc w:val="center"/>
        <w:rPr>
          <w:rFonts w:ascii="Verdana" w:hAnsi="Verdana"/>
          <w:sz w:val="20"/>
          <w:szCs w:val="20"/>
        </w:rPr>
      </w:pPr>
      <w:r>
        <w:rPr>
          <w:noProof/>
        </w:rPr>
        <w:drawing>
          <wp:inline distT="0" distB="0" distL="0" distR="0" wp14:anchorId="269D048E" wp14:editId="06323094">
            <wp:extent cx="2358607" cy="1838325"/>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355833" cy="1836163"/>
                    </a:xfrm>
                    <a:prstGeom prst="rect">
                      <a:avLst/>
                    </a:prstGeom>
                  </pic:spPr>
                </pic:pic>
              </a:graphicData>
            </a:graphic>
          </wp:inline>
        </w:drawing>
      </w:r>
    </w:p>
    <w:p w14:paraId="4D32C726" w14:textId="77777777" w:rsidR="000F2B61" w:rsidRPr="00B15FED" w:rsidRDefault="00562DE7" w:rsidP="00AE22A9">
      <w:pPr>
        <w:pStyle w:val="Heading3"/>
        <w:numPr>
          <w:ilvl w:val="0"/>
          <w:numId w:val="44"/>
        </w:numPr>
        <w:rPr>
          <w:rFonts w:ascii="Verdana" w:hAnsi="Verdana"/>
          <w:color w:val="auto"/>
          <w:sz w:val="20"/>
          <w:szCs w:val="20"/>
        </w:rPr>
      </w:pPr>
      <w:r w:rsidRPr="00B15FED">
        <w:rPr>
          <w:rFonts w:ascii="Verdana" w:hAnsi="Verdana"/>
          <w:color w:val="auto"/>
          <w:sz w:val="20"/>
          <w:szCs w:val="20"/>
        </w:rPr>
        <w:t>Histograms</w:t>
      </w:r>
    </w:p>
    <w:p w14:paraId="300ED30C" w14:textId="7290C326" w:rsidR="00562DE7" w:rsidRDefault="000F2B61" w:rsidP="00AE22A9">
      <w:pPr>
        <w:pStyle w:val="ListParagraph"/>
        <w:spacing w:after="0" w:line="240" w:lineRule="auto"/>
        <w:rPr>
          <w:rFonts w:ascii="Verdana" w:hAnsi="Verdana"/>
          <w:sz w:val="20"/>
          <w:szCs w:val="20"/>
        </w:rPr>
      </w:pPr>
      <w:r w:rsidRPr="00AE22A9">
        <w:rPr>
          <w:rFonts w:ascii="Verdana" w:hAnsi="Verdana"/>
          <w:sz w:val="20"/>
          <w:szCs w:val="20"/>
        </w:rPr>
        <w:t>T</w:t>
      </w:r>
      <w:r w:rsidR="00562DE7" w:rsidRPr="00AE22A9">
        <w:rPr>
          <w:rFonts w:ascii="Verdana" w:hAnsi="Verdana"/>
          <w:sz w:val="20"/>
          <w:szCs w:val="20"/>
        </w:rPr>
        <w:t>he histogram is a graph of the specific pixel values and the pixel count for each unique brightness value. A histogram can b</w:t>
      </w:r>
      <w:r w:rsidR="00695910" w:rsidRPr="00AE22A9">
        <w:rPr>
          <w:rFonts w:ascii="Verdana" w:hAnsi="Verdana"/>
          <w:sz w:val="20"/>
          <w:szCs w:val="20"/>
        </w:rPr>
        <w:t xml:space="preserve">e created for each image band. </w:t>
      </w:r>
      <w:r w:rsidR="00562DE7" w:rsidRPr="00AE22A9">
        <w:rPr>
          <w:rFonts w:ascii="Verdana" w:hAnsi="Verdana"/>
          <w:sz w:val="20"/>
          <w:szCs w:val="20"/>
        </w:rPr>
        <w:t xml:space="preserve">A spectral signature that is delineated for a single land cover type will appear as a single curve on the histogram. </w:t>
      </w:r>
      <w:r w:rsidRPr="00AE22A9">
        <w:rPr>
          <w:rFonts w:ascii="Verdana" w:hAnsi="Verdana"/>
          <w:sz w:val="20"/>
          <w:szCs w:val="20"/>
        </w:rPr>
        <w:t>I</w:t>
      </w:r>
      <w:r w:rsidR="00562DE7" w:rsidRPr="00AE22A9">
        <w:rPr>
          <w:rFonts w:ascii="Verdana" w:hAnsi="Verdana"/>
          <w:sz w:val="20"/>
          <w:szCs w:val="20"/>
        </w:rPr>
        <w:t>f a spectral signature has multiple curves, this is an indication there may be more than one land cover type delineated in the spectral signature area.</w:t>
      </w:r>
    </w:p>
    <w:p w14:paraId="62F403BC" w14:textId="49A1219E" w:rsidR="00D4637E" w:rsidRPr="00AE22A9" w:rsidRDefault="00D4637E" w:rsidP="00D4637E">
      <w:pPr>
        <w:pStyle w:val="ListParagraph"/>
        <w:spacing w:after="0" w:line="240" w:lineRule="auto"/>
        <w:jc w:val="center"/>
        <w:rPr>
          <w:rFonts w:ascii="Verdana" w:hAnsi="Verdana"/>
          <w:sz w:val="20"/>
          <w:szCs w:val="20"/>
        </w:rPr>
      </w:pPr>
      <w:bookmarkStart w:id="0" w:name="_GoBack"/>
      <w:r>
        <w:rPr>
          <w:rFonts w:ascii="Verdana" w:hAnsi="Verdana"/>
          <w:noProof/>
          <w:sz w:val="20"/>
          <w:szCs w:val="20"/>
        </w:rPr>
        <w:lastRenderedPageBreak/>
        <w:drawing>
          <wp:inline distT="0" distB="0" distL="0" distR="0" wp14:anchorId="07D40681" wp14:editId="24DC98EB">
            <wp:extent cx="3353869" cy="2302036"/>
            <wp:effectExtent l="0" t="0" r="0" b="3175"/>
            <wp:docPr id="1" name="Picture 1" descr="Z:\Media\Del Mar\GST105\Images\Final\L5_Creating_Spectral_Signatures_in_ArcGIS_histo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Media\Del Mar\GST105\Images\Final\L5_Creating_Spectral_Signatures_in_ArcGIS_histogram.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62163" cy="2307729"/>
                    </a:xfrm>
                    <a:prstGeom prst="rect">
                      <a:avLst/>
                    </a:prstGeom>
                    <a:noFill/>
                    <a:ln>
                      <a:noFill/>
                    </a:ln>
                  </pic:spPr>
                </pic:pic>
              </a:graphicData>
            </a:graphic>
          </wp:inline>
        </w:drawing>
      </w:r>
      <w:bookmarkEnd w:id="0"/>
    </w:p>
    <w:p w14:paraId="43C34FD2" w14:textId="77777777" w:rsidR="000F2B61" w:rsidRPr="000F2B61" w:rsidRDefault="000F2B61" w:rsidP="000F2B61">
      <w:pPr>
        <w:pStyle w:val="ListParagraph"/>
        <w:spacing w:after="0" w:line="240" w:lineRule="auto"/>
        <w:rPr>
          <w:rFonts w:ascii="Verdana" w:hAnsi="Verdana"/>
          <w:sz w:val="20"/>
          <w:szCs w:val="20"/>
        </w:rPr>
      </w:pPr>
    </w:p>
    <w:p w14:paraId="36DA0AAC" w14:textId="77777777" w:rsidR="000F2B61" w:rsidRPr="00B15FED" w:rsidRDefault="000F2B61" w:rsidP="00AE22A9">
      <w:pPr>
        <w:pStyle w:val="Heading3"/>
        <w:numPr>
          <w:ilvl w:val="0"/>
          <w:numId w:val="44"/>
        </w:numPr>
        <w:rPr>
          <w:rFonts w:ascii="Verdana" w:hAnsi="Verdana"/>
          <w:color w:val="auto"/>
          <w:sz w:val="20"/>
          <w:szCs w:val="20"/>
        </w:rPr>
      </w:pPr>
      <w:r w:rsidRPr="00B15FED">
        <w:rPr>
          <w:rFonts w:ascii="Verdana" w:hAnsi="Verdana"/>
          <w:color w:val="auto"/>
          <w:sz w:val="20"/>
          <w:szCs w:val="20"/>
        </w:rPr>
        <w:t xml:space="preserve">Signature Statistics </w:t>
      </w:r>
    </w:p>
    <w:p w14:paraId="65D84B17" w14:textId="77777777" w:rsidR="00562DE7" w:rsidRPr="00AE22A9" w:rsidRDefault="000F2B61" w:rsidP="00AE22A9">
      <w:pPr>
        <w:pStyle w:val="ListParagraph"/>
        <w:spacing w:after="0" w:line="240" w:lineRule="auto"/>
        <w:rPr>
          <w:rFonts w:ascii="Verdana" w:hAnsi="Verdana"/>
          <w:sz w:val="20"/>
          <w:szCs w:val="20"/>
        </w:rPr>
      </w:pPr>
      <w:r w:rsidRPr="00AE22A9">
        <w:rPr>
          <w:rFonts w:ascii="Verdana" w:hAnsi="Verdana"/>
          <w:sz w:val="20"/>
          <w:szCs w:val="20"/>
        </w:rPr>
        <w:t>T</w:t>
      </w:r>
      <w:r w:rsidR="00562DE7" w:rsidRPr="00AE22A9">
        <w:rPr>
          <w:rFonts w:ascii="Verdana" w:hAnsi="Verdana"/>
          <w:sz w:val="20"/>
          <w:szCs w:val="20"/>
        </w:rPr>
        <w:t>he spectral signature statistics tool is commonly used to review the means, standard deviations, and variances for a given signature. The analyst can easily see specific values and determine if a spectral signature seems to represent a single cover type.</w:t>
      </w:r>
    </w:p>
    <w:p w14:paraId="35C58CB2" w14:textId="69381087" w:rsidR="00562DE7" w:rsidRPr="000F2B61" w:rsidRDefault="00562DE7" w:rsidP="00AE22A9">
      <w:pPr>
        <w:pStyle w:val="ListParagraph"/>
        <w:tabs>
          <w:tab w:val="left" w:pos="4188"/>
        </w:tabs>
        <w:spacing w:after="0" w:line="240" w:lineRule="auto"/>
        <w:ind w:left="0" w:firstLine="4185"/>
        <w:rPr>
          <w:rFonts w:ascii="Verdana" w:hAnsi="Verdana"/>
          <w:sz w:val="20"/>
          <w:szCs w:val="20"/>
        </w:rPr>
      </w:pPr>
    </w:p>
    <w:p w14:paraId="76B34C3F" w14:textId="77777777" w:rsidR="00562DE7" w:rsidRDefault="00562DE7" w:rsidP="00AE22A9">
      <w:pPr>
        <w:pStyle w:val="ListParagraph"/>
        <w:spacing w:after="0" w:line="240" w:lineRule="auto"/>
        <w:rPr>
          <w:rFonts w:ascii="Verdana" w:hAnsi="Verdana"/>
          <w:sz w:val="20"/>
          <w:szCs w:val="20"/>
        </w:rPr>
      </w:pPr>
      <w:r w:rsidRPr="000F2B61">
        <w:rPr>
          <w:rFonts w:ascii="Verdana" w:hAnsi="Verdana"/>
          <w:sz w:val="20"/>
          <w:szCs w:val="20"/>
        </w:rPr>
        <w:t>If the standard deviations and variances are large across multiple bands, then the spectral signature may include multiple land cover types. A high quality spectral signature will often have small standard deviations and variances.</w:t>
      </w:r>
    </w:p>
    <w:p w14:paraId="7E10F782" w14:textId="77777777" w:rsidR="00D4637E" w:rsidRDefault="00D4637E" w:rsidP="00AE22A9">
      <w:pPr>
        <w:pStyle w:val="ListParagraph"/>
        <w:spacing w:after="0" w:line="240" w:lineRule="auto"/>
        <w:rPr>
          <w:rFonts w:ascii="Verdana" w:hAnsi="Verdana"/>
          <w:sz w:val="20"/>
          <w:szCs w:val="20"/>
        </w:rPr>
      </w:pPr>
    </w:p>
    <w:p w14:paraId="6BF42797" w14:textId="383C3443" w:rsidR="00D4637E" w:rsidRPr="000F2B61" w:rsidRDefault="00D4637E" w:rsidP="00D4637E">
      <w:pPr>
        <w:pStyle w:val="ListParagraph"/>
        <w:spacing w:after="0" w:line="240" w:lineRule="auto"/>
        <w:jc w:val="center"/>
        <w:rPr>
          <w:rFonts w:ascii="Verdana" w:hAnsi="Verdana"/>
          <w:sz w:val="20"/>
          <w:szCs w:val="20"/>
        </w:rPr>
      </w:pPr>
      <w:r>
        <w:rPr>
          <w:rFonts w:ascii="Verdana" w:hAnsi="Verdana"/>
          <w:noProof/>
          <w:sz w:val="20"/>
          <w:szCs w:val="20"/>
        </w:rPr>
        <w:drawing>
          <wp:inline distT="0" distB="0" distL="0" distR="0" wp14:anchorId="5F1A91E7" wp14:editId="1EDFDD0D">
            <wp:extent cx="3629025" cy="2296220"/>
            <wp:effectExtent l="0" t="0" r="0" b="8890"/>
            <wp:docPr id="30" name="Picture 30" descr="Z:\Media\Del Mar\GST105\Images\Final\L5_Creating_Spectral_Signatures_in_ArcGIS_statistic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Media\Del Mar\GST105\Images\Final\L5_Creating_Spectral_Signatures_in_ArcGIS_statistics.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30967" cy="2297449"/>
                    </a:xfrm>
                    <a:prstGeom prst="rect">
                      <a:avLst/>
                    </a:prstGeom>
                    <a:noFill/>
                    <a:ln>
                      <a:noFill/>
                    </a:ln>
                  </pic:spPr>
                </pic:pic>
              </a:graphicData>
            </a:graphic>
          </wp:inline>
        </w:drawing>
      </w:r>
    </w:p>
    <w:p w14:paraId="4E7E4853" w14:textId="77777777" w:rsidR="00B15FED" w:rsidRDefault="00B15FED" w:rsidP="000F2B61">
      <w:pPr>
        <w:pStyle w:val="Heading3"/>
      </w:pPr>
    </w:p>
    <w:p w14:paraId="578106F2" w14:textId="77777777" w:rsidR="000F2B61" w:rsidRPr="00B15FED" w:rsidRDefault="00562DE7" w:rsidP="00AE22A9">
      <w:pPr>
        <w:pStyle w:val="Heading3"/>
        <w:numPr>
          <w:ilvl w:val="0"/>
          <w:numId w:val="44"/>
        </w:numPr>
        <w:rPr>
          <w:rFonts w:ascii="Verdana" w:hAnsi="Verdana"/>
          <w:color w:val="auto"/>
          <w:sz w:val="20"/>
          <w:szCs w:val="20"/>
        </w:rPr>
      </w:pPr>
      <w:r w:rsidRPr="00B15FED">
        <w:rPr>
          <w:rFonts w:ascii="Verdana" w:hAnsi="Verdana"/>
          <w:color w:val="auto"/>
          <w:sz w:val="20"/>
          <w:szCs w:val="20"/>
        </w:rPr>
        <w:t>Scatter Plot</w:t>
      </w:r>
      <w:r w:rsidR="000F2B61" w:rsidRPr="00B15FED">
        <w:rPr>
          <w:rFonts w:ascii="Verdana" w:hAnsi="Verdana"/>
          <w:color w:val="auto"/>
          <w:sz w:val="20"/>
          <w:szCs w:val="20"/>
        </w:rPr>
        <w:t xml:space="preserve"> </w:t>
      </w:r>
    </w:p>
    <w:p w14:paraId="0BF447B6" w14:textId="4859EA35" w:rsidR="00562DE7" w:rsidRPr="00AE22A9" w:rsidRDefault="00562DE7" w:rsidP="00AE22A9">
      <w:pPr>
        <w:pStyle w:val="ListParagraph"/>
        <w:spacing w:after="0" w:line="240" w:lineRule="auto"/>
        <w:rPr>
          <w:rFonts w:ascii="Verdana" w:hAnsi="Verdana"/>
          <w:sz w:val="20"/>
          <w:szCs w:val="20"/>
        </w:rPr>
      </w:pPr>
      <w:r w:rsidRPr="00AE22A9">
        <w:rPr>
          <w:rFonts w:ascii="Verdana" w:hAnsi="Verdana"/>
          <w:sz w:val="20"/>
          <w:szCs w:val="20"/>
        </w:rPr>
        <w:t xml:space="preserve">Scatter plots </w:t>
      </w:r>
      <w:r w:rsidR="00AE22A9">
        <w:rPr>
          <w:rFonts w:ascii="Verdana" w:hAnsi="Verdana"/>
          <w:sz w:val="20"/>
          <w:szCs w:val="20"/>
        </w:rPr>
        <w:t>are</w:t>
      </w:r>
      <w:r w:rsidRPr="00AE22A9">
        <w:rPr>
          <w:rFonts w:ascii="Verdana" w:hAnsi="Verdana"/>
          <w:sz w:val="20"/>
          <w:szCs w:val="20"/>
        </w:rPr>
        <w:t xml:space="preserve"> </w:t>
      </w:r>
      <w:r w:rsidR="00AE22A9" w:rsidRPr="00AE22A9">
        <w:rPr>
          <w:rFonts w:ascii="Verdana" w:hAnsi="Verdana"/>
          <w:sz w:val="20"/>
          <w:szCs w:val="20"/>
        </w:rPr>
        <w:t>graphical representations that compare</w:t>
      </w:r>
      <w:r w:rsidRPr="00AE22A9">
        <w:rPr>
          <w:rFonts w:ascii="Verdana" w:hAnsi="Verdana"/>
          <w:sz w:val="20"/>
          <w:szCs w:val="20"/>
        </w:rPr>
        <w:t xml:space="preserve"> individual pixels within the spectra</w:t>
      </w:r>
      <w:r w:rsidR="00695910" w:rsidRPr="00AE22A9">
        <w:rPr>
          <w:rFonts w:ascii="Verdana" w:hAnsi="Verdana"/>
          <w:sz w:val="20"/>
          <w:szCs w:val="20"/>
        </w:rPr>
        <w:t xml:space="preserve">l signature between two bands. </w:t>
      </w:r>
      <w:r w:rsidRPr="00AE22A9">
        <w:rPr>
          <w:rFonts w:ascii="Verdana" w:hAnsi="Verdana"/>
          <w:sz w:val="20"/>
          <w:szCs w:val="20"/>
        </w:rPr>
        <w:t>For example, the pixel values found in band 1 are plotted against the pixel values found in band 2. The same can be done for band 2 to band 3, band 3 to band 4 and so on.</w:t>
      </w:r>
    </w:p>
    <w:p w14:paraId="356FC3C5" w14:textId="443A4B07" w:rsidR="00734E8F" w:rsidRDefault="00D4637E" w:rsidP="00D4637E">
      <w:pPr>
        <w:tabs>
          <w:tab w:val="left" w:pos="5445"/>
        </w:tabs>
        <w:spacing w:after="0" w:line="240" w:lineRule="auto"/>
        <w:rPr>
          <w:rFonts w:ascii="Verdana" w:hAnsi="Verdana"/>
          <w:sz w:val="20"/>
          <w:szCs w:val="20"/>
        </w:rPr>
      </w:pPr>
      <w:r>
        <w:rPr>
          <w:rFonts w:ascii="Verdana" w:hAnsi="Verdana"/>
          <w:sz w:val="20"/>
          <w:szCs w:val="20"/>
        </w:rPr>
        <w:tab/>
      </w:r>
    </w:p>
    <w:p w14:paraId="0B5D2AA1" w14:textId="77777777" w:rsidR="00D4637E" w:rsidRDefault="00D4637E" w:rsidP="00D4637E">
      <w:pPr>
        <w:tabs>
          <w:tab w:val="left" w:pos="5445"/>
        </w:tabs>
        <w:spacing w:after="0" w:line="240" w:lineRule="auto"/>
        <w:rPr>
          <w:rFonts w:ascii="Verdana" w:hAnsi="Verdana"/>
          <w:sz w:val="20"/>
          <w:szCs w:val="20"/>
        </w:rPr>
      </w:pPr>
    </w:p>
    <w:p w14:paraId="10392939" w14:textId="72766B4B" w:rsidR="00D4637E" w:rsidRDefault="00D4637E" w:rsidP="00D4637E">
      <w:pPr>
        <w:tabs>
          <w:tab w:val="left" w:pos="5445"/>
        </w:tabs>
        <w:spacing w:after="0" w:line="240" w:lineRule="auto"/>
        <w:jc w:val="center"/>
        <w:rPr>
          <w:rFonts w:ascii="Verdana" w:hAnsi="Verdana"/>
          <w:sz w:val="20"/>
          <w:szCs w:val="20"/>
        </w:rPr>
      </w:pPr>
      <w:r>
        <w:rPr>
          <w:rFonts w:ascii="Verdana" w:hAnsi="Verdana"/>
          <w:noProof/>
          <w:sz w:val="20"/>
          <w:szCs w:val="20"/>
        </w:rPr>
        <w:lastRenderedPageBreak/>
        <w:drawing>
          <wp:inline distT="0" distB="0" distL="0" distR="0" wp14:anchorId="43FF23F1" wp14:editId="2E12AC98">
            <wp:extent cx="3600450" cy="2558750"/>
            <wp:effectExtent l="0" t="0" r="0" b="0"/>
            <wp:docPr id="29" name="Picture 29" descr="Z:\Media\Del Mar\GST105\Images\Final\L5_Creating_Spectral_Signatures_in_ArcGIS_scatter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Media\Del Mar\GST105\Images\Final\L5_Creating_Spectral_Signatures_in_ArcGIS_scatterplot.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06783" cy="2563251"/>
                    </a:xfrm>
                    <a:prstGeom prst="rect">
                      <a:avLst/>
                    </a:prstGeom>
                    <a:noFill/>
                    <a:ln>
                      <a:noFill/>
                    </a:ln>
                  </pic:spPr>
                </pic:pic>
              </a:graphicData>
            </a:graphic>
          </wp:inline>
        </w:drawing>
      </w:r>
    </w:p>
    <w:p w14:paraId="371B936C" w14:textId="77777777" w:rsidR="00562DE7" w:rsidRPr="00082B34" w:rsidRDefault="00FD1FAA" w:rsidP="00FD1FAA">
      <w:pPr>
        <w:pStyle w:val="Heading2"/>
      </w:pPr>
      <w:r>
        <w:t>Training Sample Manager</w:t>
      </w:r>
    </w:p>
    <w:p w14:paraId="37F36057" w14:textId="77777777" w:rsidR="00562DE7" w:rsidRPr="00FD1FAA" w:rsidRDefault="00562DE7" w:rsidP="00562DE7">
      <w:pPr>
        <w:rPr>
          <w:rFonts w:ascii="Verdana" w:hAnsi="Verdana"/>
          <w:sz w:val="20"/>
          <w:szCs w:val="20"/>
        </w:rPr>
      </w:pPr>
      <w:r w:rsidRPr="00FD1FAA">
        <w:rPr>
          <w:rFonts w:ascii="Verdana" w:hAnsi="Verdana"/>
          <w:sz w:val="20"/>
          <w:szCs w:val="20"/>
        </w:rPr>
        <w:t>To delineate a spectral signature using the Training Sample Manager, the analyst chooses the polygon tool and draws a polygon for a single land cover type. Care is taken not to delineate an area that represents more than one cover type. For example, in the slide the polygon is drawn within the field boundary of the image. Note the area delineated does not follow the edge of the field or include areas that are definitely not within the field itself.</w:t>
      </w:r>
    </w:p>
    <w:p w14:paraId="0EC3B5BC" w14:textId="77777777" w:rsidR="00562DE7" w:rsidRDefault="00753782" w:rsidP="00753782">
      <w:pPr>
        <w:jc w:val="center"/>
      </w:pPr>
      <w:r>
        <w:rPr>
          <w:noProof/>
        </w:rPr>
        <w:drawing>
          <wp:inline distT="0" distB="0" distL="0" distR="0" wp14:anchorId="3DD98879" wp14:editId="72AACA4D">
            <wp:extent cx="5667375" cy="3727063"/>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677968" cy="3734029"/>
                    </a:xfrm>
                    <a:prstGeom prst="rect">
                      <a:avLst/>
                    </a:prstGeom>
                  </pic:spPr>
                </pic:pic>
              </a:graphicData>
            </a:graphic>
          </wp:inline>
        </w:drawing>
      </w:r>
    </w:p>
    <w:p w14:paraId="051FB5C2" w14:textId="77777777" w:rsidR="00562DE7" w:rsidRPr="00082B34" w:rsidRDefault="00753782" w:rsidP="00753782">
      <w:pPr>
        <w:pStyle w:val="Heading2"/>
      </w:pPr>
      <w:r>
        <w:lastRenderedPageBreak/>
        <w:t>Evaluating Spectral Signatures</w:t>
      </w:r>
    </w:p>
    <w:p w14:paraId="2C8C7964" w14:textId="19C8E10E" w:rsidR="00562DE7" w:rsidRDefault="00562DE7" w:rsidP="00562DE7">
      <w:pPr>
        <w:rPr>
          <w:rFonts w:ascii="Verdana" w:hAnsi="Verdana"/>
          <w:sz w:val="20"/>
          <w:szCs w:val="20"/>
        </w:rPr>
      </w:pPr>
      <w:r w:rsidRPr="00753782">
        <w:rPr>
          <w:rFonts w:ascii="Verdana" w:hAnsi="Verdana"/>
          <w:sz w:val="20"/>
          <w:szCs w:val="20"/>
        </w:rPr>
        <w:t>Once the signature is delineated the different spectral evaluation tools can be used to review</w:t>
      </w:r>
      <w:r w:rsidR="00695910">
        <w:rPr>
          <w:rFonts w:ascii="Verdana" w:hAnsi="Verdana"/>
          <w:sz w:val="20"/>
          <w:szCs w:val="20"/>
        </w:rPr>
        <w:t xml:space="preserve"> the quality of the signature. </w:t>
      </w:r>
      <w:r w:rsidRPr="00753782">
        <w:rPr>
          <w:rFonts w:ascii="Verdana" w:hAnsi="Verdana"/>
          <w:sz w:val="20"/>
          <w:szCs w:val="20"/>
        </w:rPr>
        <w:t>The same process can be used to create new signatures for all of t</w:t>
      </w:r>
      <w:r w:rsidR="00695910">
        <w:rPr>
          <w:rFonts w:ascii="Verdana" w:hAnsi="Verdana"/>
          <w:sz w:val="20"/>
          <w:szCs w:val="20"/>
        </w:rPr>
        <w:t xml:space="preserve">he different land cover types. </w:t>
      </w:r>
      <w:r w:rsidRPr="00753782">
        <w:rPr>
          <w:rFonts w:ascii="Verdana" w:hAnsi="Verdana"/>
          <w:sz w:val="20"/>
          <w:szCs w:val="20"/>
        </w:rPr>
        <w:t>When a full set of spectral signatures is created, a signature file can be saved.</w:t>
      </w:r>
    </w:p>
    <w:p w14:paraId="2419C7B9" w14:textId="77777777" w:rsidR="00753782" w:rsidRDefault="00753782" w:rsidP="00562DE7">
      <w:pPr>
        <w:rPr>
          <w:rFonts w:ascii="Verdana" w:hAnsi="Verdana"/>
          <w:sz w:val="20"/>
          <w:szCs w:val="20"/>
        </w:rPr>
      </w:pPr>
      <w:r>
        <w:rPr>
          <w:noProof/>
        </w:rPr>
        <mc:AlternateContent>
          <mc:Choice Requires="wps">
            <w:drawing>
              <wp:anchor distT="0" distB="0" distL="114300" distR="114300" simplePos="0" relativeHeight="251659264" behindDoc="0" locked="0" layoutInCell="1" allowOverlap="1" wp14:anchorId="2E612C1D" wp14:editId="60E616B2">
                <wp:simplePos x="0" y="0"/>
                <wp:positionH relativeFrom="column">
                  <wp:posOffset>1173480</wp:posOffset>
                </wp:positionH>
                <wp:positionV relativeFrom="paragraph">
                  <wp:posOffset>129540</wp:posOffset>
                </wp:positionV>
                <wp:extent cx="428625" cy="190500"/>
                <wp:effectExtent l="19050" t="19050" r="28575" b="19050"/>
                <wp:wrapNone/>
                <wp:docPr id="11" name="Rectangle 3"/>
                <wp:cNvGraphicFramePr/>
                <a:graphic xmlns:a="http://schemas.openxmlformats.org/drawingml/2006/main">
                  <a:graphicData uri="http://schemas.microsoft.com/office/word/2010/wordprocessingShape">
                    <wps:wsp>
                      <wps:cNvSpPr/>
                      <wps:spPr>
                        <a:xfrm>
                          <a:off x="0" y="0"/>
                          <a:ext cx="428625" cy="1905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29784B72" id="Rectangle 3" o:spid="_x0000_s1026" style="position:absolute;margin-left:92.4pt;margin-top:10.2pt;width:33.75pt;height: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" filled="f" strokecolor="red" strokeweight="3pt"/>
            </w:pict>
          </mc:Fallback>
        </mc:AlternateContent>
      </w:r>
      <w:r w:rsidRPr="00753782">
        <w:rPr>
          <w:rFonts w:ascii="Verdana" w:hAnsi="Verdana"/>
          <w:noProof/>
          <w:sz w:val="20"/>
          <w:szCs w:val="20"/>
        </w:rPr>
        <w:drawing>
          <wp:inline distT="0" distB="0" distL="0" distR="0" wp14:anchorId="76019369" wp14:editId="358120CD">
            <wp:extent cx="2096008" cy="1211580"/>
            <wp:effectExtent l="0" t="0" r="0" b="7620"/>
            <wp:docPr id="10" name="Picture 2"/>
            <wp:cNvGraphicFramePr/>
            <a:graphic xmlns:a="http://schemas.openxmlformats.org/drawingml/2006/main">
              <a:graphicData uri="http://schemas.openxmlformats.org/drawingml/2006/picture">
                <pic:pic xmlns:pic="http://schemas.openxmlformats.org/drawingml/2006/picture">
                  <pic:nvPicPr>
                    <pic:cNvPr id="3" name="Picture 2"/>
                    <pic:cNvPicPr/>
                  </pic:nvPicPr>
                  <pic:blipFill>
                    <a:blip r:embed="rId24"/>
                    <a:stretch>
                      <a:fillRect/>
                    </a:stretch>
                  </pic:blipFill>
                  <pic:spPr>
                    <a:xfrm>
                      <a:off x="0" y="0"/>
                      <a:ext cx="2097535" cy="1212463"/>
                    </a:xfrm>
                    <a:prstGeom prst="rect">
                      <a:avLst/>
                    </a:prstGeom>
                  </pic:spPr>
                </pic:pic>
              </a:graphicData>
            </a:graphic>
          </wp:inline>
        </w:drawing>
      </w:r>
      <w:r>
        <w:rPr>
          <w:rFonts w:ascii="Verdana" w:hAnsi="Verdana"/>
          <w:sz w:val="20"/>
          <w:szCs w:val="20"/>
        </w:rPr>
        <w:t xml:space="preserve">                          </w:t>
      </w:r>
      <w:r w:rsidRPr="00753782">
        <w:rPr>
          <w:rFonts w:ascii="Verdana" w:hAnsi="Verdana"/>
          <w:noProof/>
          <w:sz w:val="20"/>
          <w:szCs w:val="20"/>
        </w:rPr>
        <w:drawing>
          <wp:inline distT="0" distB="0" distL="0" distR="0" wp14:anchorId="35D4237A" wp14:editId="2661D258">
            <wp:extent cx="2023418" cy="1120140"/>
            <wp:effectExtent l="0" t="0" r="0" b="3810"/>
            <wp:docPr id="6" name="Picture 5"/>
            <wp:cNvGraphicFramePr/>
            <a:graphic xmlns:a="http://schemas.openxmlformats.org/drawingml/2006/main">
              <a:graphicData uri="http://schemas.openxmlformats.org/drawingml/2006/picture">
                <pic:pic xmlns:pic="http://schemas.openxmlformats.org/drawingml/2006/picture">
                  <pic:nvPicPr>
                    <pic:cNvPr id="6" name="Picture 5"/>
                    <pic:cNvPicPr/>
                  </pic:nvPicPr>
                  <pic:blipFill>
                    <a:blip r:embed="rId25"/>
                    <a:stretch>
                      <a:fillRect/>
                    </a:stretch>
                  </pic:blipFill>
                  <pic:spPr>
                    <a:xfrm>
                      <a:off x="0" y="0"/>
                      <a:ext cx="2031798" cy="1124779"/>
                    </a:xfrm>
                    <a:prstGeom prst="rect">
                      <a:avLst/>
                    </a:prstGeom>
                  </pic:spPr>
                </pic:pic>
              </a:graphicData>
            </a:graphic>
          </wp:inline>
        </w:drawing>
      </w:r>
    </w:p>
    <w:p w14:paraId="0C0FC83F" w14:textId="77777777" w:rsidR="00753782" w:rsidRDefault="00753782" w:rsidP="00562DE7">
      <w:pPr>
        <w:rPr>
          <w:rFonts w:ascii="Verdana" w:hAnsi="Verdana"/>
          <w:sz w:val="20"/>
          <w:szCs w:val="20"/>
        </w:rPr>
      </w:pPr>
      <w:r w:rsidRPr="00753782">
        <w:rPr>
          <w:rFonts w:ascii="Verdana" w:hAnsi="Verdana"/>
          <w:noProof/>
          <w:sz w:val="20"/>
          <w:szCs w:val="20"/>
        </w:rPr>
        <w:drawing>
          <wp:inline distT="0" distB="0" distL="0" distR="0" wp14:anchorId="11CF3757" wp14:editId="558AAF04">
            <wp:extent cx="2095500" cy="1321598"/>
            <wp:effectExtent l="0" t="0" r="0" b="0"/>
            <wp:docPr id="12" name="Picture 4"/>
            <wp:cNvGraphicFramePr/>
            <a:graphic xmlns:a="http://schemas.openxmlformats.org/drawingml/2006/main">
              <a:graphicData uri="http://schemas.openxmlformats.org/drawingml/2006/picture">
                <pic:pic xmlns:pic="http://schemas.openxmlformats.org/drawingml/2006/picture">
                  <pic:nvPicPr>
                    <pic:cNvPr id="5" name="Picture 4"/>
                    <pic:cNvPicPr/>
                  </pic:nvPicPr>
                  <pic:blipFill>
                    <a:blip r:embed="rId26"/>
                    <a:stretch>
                      <a:fillRect/>
                    </a:stretch>
                  </pic:blipFill>
                  <pic:spPr>
                    <a:xfrm>
                      <a:off x="0" y="0"/>
                      <a:ext cx="2096463" cy="1322205"/>
                    </a:xfrm>
                    <a:prstGeom prst="rect">
                      <a:avLst/>
                    </a:prstGeom>
                  </pic:spPr>
                </pic:pic>
              </a:graphicData>
            </a:graphic>
          </wp:inline>
        </w:drawing>
      </w:r>
      <w:r>
        <w:rPr>
          <w:rFonts w:ascii="Verdana" w:hAnsi="Verdana"/>
          <w:sz w:val="20"/>
          <w:szCs w:val="20"/>
        </w:rPr>
        <w:t xml:space="preserve">                            </w:t>
      </w:r>
      <w:r w:rsidRPr="00753782">
        <w:rPr>
          <w:rFonts w:ascii="Verdana" w:hAnsi="Verdana"/>
          <w:noProof/>
          <w:sz w:val="20"/>
          <w:szCs w:val="20"/>
        </w:rPr>
        <w:drawing>
          <wp:inline distT="0" distB="0" distL="0" distR="0" wp14:anchorId="4468FEF3" wp14:editId="0B098998">
            <wp:extent cx="1950720" cy="1283300"/>
            <wp:effectExtent l="0" t="0" r="0" b="0"/>
            <wp:docPr id="7" name="Picture 6"/>
            <wp:cNvGraphicFramePr/>
            <a:graphic xmlns:a="http://schemas.openxmlformats.org/drawingml/2006/main">
              <a:graphicData uri="http://schemas.openxmlformats.org/drawingml/2006/picture">
                <pic:pic xmlns:pic="http://schemas.openxmlformats.org/drawingml/2006/picture">
                  <pic:nvPicPr>
                    <pic:cNvPr id="7" name="Picture 6"/>
                    <pic:cNvPicPr/>
                  </pic:nvPicPr>
                  <pic:blipFill>
                    <a:blip r:embed="rId27"/>
                    <a:stretch>
                      <a:fillRect/>
                    </a:stretch>
                  </pic:blipFill>
                  <pic:spPr>
                    <a:xfrm>
                      <a:off x="0" y="0"/>
                      <a:ext cx="1952298" cy="1284338"/>
                    </a:xfrm>
                    <a:prstGeom prst="rect">
                      <a:avLst/>
                    </a:prstGeom>
                  </pic:spPr>
                </pic:pic>
              </a:graphicData>
            </a:graphic>
          </wp:inline>
        </w:drawing>
      </w:r>
    </w:p>
    <w:p w14:paraId="5481C9AA" w14:textId="77777777" w:rsidR="00753782" w:rsidRDefault="00753782" w:rsidP="00562DE7">
      <w:pPr>
        <w:rPr>
          <w:rFonts w:ascii="Verdana" w:hAnsi="Verdana"/>
          <w:sz w:val="20"/>
          <w:szCs w:val="20"/>
        </w:rPr>
      </w:pPr>
    </w:p>
    <w:p w14:paraId="1222621E" w14:textId="77777777" w:rsidR="00753782" w:rsidRPr="00753782" w:rsidRDefault="00753782" w:rsidP="00562DE7">
      <w:pPr>
        <w:rPr>
          <w:rFonts w:ascii="Verdana" w:hAnsi="Verdana"/>
          <w:sz w:val="20"/>
          <w:szCs w:val="20"/>
        </w:rPr>
      </w:pPr>
    </w:p>
    <w:p w14:paraId="4C1AC6D4" w14:textId="77777777" w:rsidR="00562DE7" w:rsidRPr="00082B34" w:rsidRDefault="00E80BE3" w:rsidP="00E80BE3">
      <w:pPr>
        <w:pStyle w:val="Heading2"/>
      </w:pPr>
      <w:proofErr w:type="spellStart"/>
      <w:r>
        <w:t>Dendogram</w:t>
      </w:r>
      <w:proofErr w:type="spellEnd"/>
    </w:p>
    <w:p w14:paraId="3A4A9A1E" w14:textId="77777777" w:rsidR="00562DE7" w:rsidRPr="00E80BE3" w:rsidRDefault="00562DE7" w:rsidP="00562DE7">
      <w:pPr>
        <w:rPr>
          <w:rFonts w:ascii="Verdana" w:hAnsi="Verdana"/>
          <w:sz w:val="20"/>
          <w:szCs w:val="20"/>
        </w:rPr>
      </w:pPr>
      <w:r w:rsidRPr="00E80BE3">
        <w:rPr>
          <w:rFonts w:ascii="Verdana" w:hAnsi="Verdana"/>
          <w:sz w:val="20"/>
          <w:szCs w:val="20"/>
        </w:rPr>
        <w:t xml:space="preserve">Once a number of spectral signatures are created in the Training Sample Manager, the entire group of signatures can be evaluated by using the </w:t>
      </w:r>
      <w:proofErr w:type="spellStart"/>
      <w:r w:rsidRPr="00E80BE3">
        <w:rPr>
          <w:rFonts w:ascii="Verdana" w:hAnsi="Verdana"/>
          <w:sz w:val="20"/>
          <w:szCs w:val="20"/>
        </w:rPr>
        <w:t>Dendrogram</w:t>
      </w:r>
      <w:proofErr w:type="spellEnd"/>
      <w:r w:rsidRPr="00E80BE3">
        <w:rPr>
          <w:rFonts w:ascii="Verdana" w:hAnsi="Verdana"/>
          <w:sz w:val="20"/>
          <w:szCs w:val="20"/>
        </w:rPr>
        <w:t xml:space="preserve"> Tool in the Multivariate Toolset under the Spatial Analyst Toolbox. The input to this tool is the spectral signature file created when the spectral signatures are delineated.</w:t>
      </w:r>
    </w:p>
    <w:p w14:paraId="5B074857" w14:textId="62FBEF6D" w:rsidR="00562DE7" w:rsidRPr="00E80BE3" w:rsidRDefault="00562DE7" w:rsidP="00562DE7">
      <w:pPr>
        <w:rPr>
          <w:rFonts w:ascii="Verdana" w:hAnsi="Verdana"/>
          <w:sz w:val="20"/>
          <w:szCs w:val="20"/>
        </w:rPr>
      </w:pPr>
      <w:r w:rsidRPr="00E80BE3">
        <w:rPr>
          <w:rFonts w:ascii="Verdana" w:hAnsi="Verdana"/>
          <w:sz w:val="20"/>
          <w:szCs w:val="20"/>
        </w:rPr>
        <w:t xml:space="preserve">The </w:t>
      </w:r>
      <w:proofErr w:type="spellStart"/>
      <w:r w:rsidRPr="00E80BE3">
        <w:rPr>
          <w:rFonts w:ascii="Verdana" w:hAnsi="Verdana"/>
          <w:sz w:val="20"/>
          <w:szCs w:val="20"/>
        </w:rPr>
        <w:t>dendrogram</w:t>
      </w:r>
      <w:proofErr w:type="spellEnd"/>
      <w:r w:rsidRPr="00E80BE3">
        <w:rPr>
          <w:rFonts w:ascii="Verdana" w:hAnsi="Verdana"/>
          <w:sz w:val="20"/>
          <w:szCs w:val="20"/>
        </w:rPr>
        <w:t xml:space="preserve"> tool runs and generates a text file that shows a series of connected lines.  The left side of the file represents specific signature numbers. </w:t>
      </w:r>
      <w:r w:rsidR="00E80BE3">
        <w:rPr>
          <w:rFonts w:ascii="Verdana" w:hAnsi="Verdana"/>
          <w:sz w:val="20"/>
          <w:szCs w:val="20"/>
        </w:rPr>
        <w:t>F</w:t>
      </w:r>
      <w:r w:rsidRPr="00E80BE3">
        <w:rPr>
          <w:rFonts w:ascii="Verdana" w:hAnsi="Verdana"/>
          <w:sz w:val="20"/>
          <w:szCs w:val="20"/>
        </w:rPr>
        <w:t>or each pair of signatures a horizontal line is shown and then a vertical line connects the two signatures together. The length of the horizontal lines determines how similar or different a pair of spectral signatures is from one another. Short horizontal lines indicate that a pair (or group) of signatures are similar. Longer horizontal lines indicate dissimilarity or an indication that two or more spectral signatures may represent different land cover types.</w:t>
      </w:r>
    </w:p>
    <w:p w14:paraId="66CCCA2B" w14:textId="77777777" w:rsidR="00BF3D0F" w:rsidRDefault="00BF3D0F" w:rsidP="00562DE7">
      <w:pPr>
        <w:rPr>
          <w:rFonts w:ascii="Verdana" w:hAnsi="Verdana"/>
          <w:sz w:val="20"/>
          <w:szCs w:val="20"/>
        </w:rPr>
      </w:pPr>
    </w:p>
    <w:p w14:paraId="5974CFA0" w14:textId="6EAAD5A3" w:rsidR="00BF3D0F" w:rsidRDefault="00BF3D0F" w:rsidP="00562DE7">
      <w:pPr>
        <w:rPr>
          <w:rFonts w:ascii="Verdana" w:hAnsi="Verdana"/>
          <w:sz w:val="20"/>
          <w:szCs w:val="20"/>
        </w:rPr>
      </w:pPr>
      <w:r>
        <w:rPr>
          <w:noProof/>
        </w:rPr>
        <w:lastRenderedPageBreak/>
        <w:t xml:space="preserve">                                                                </w:t>
      </w:r>
      <w:r w:rsidRPr="00933D4C">
        <w:rPr>
          <w:noProof/>
        </w:rPr>
        <w:drawing>
          <wp:inline distT="0" distB="0" distL="0" distR="0" wp14:anchorId="728C72AD" wp14:editId="11185CBF">
            <wp:extent cx="2468880" cy="1610840"/>
            <wp:effectExtent l="0" t="0" r="7620" b="889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68880" cy="1610840"/>
                    </a:xfrm>
                    <a:prstGeom prst="rect">
                      <a:avLst/>
                    </a:prstGeom>
                    <a:noFill/>
                    <a:ln>
                      <a:noFill/>
                    </a:ln>
                    <a:effectLst/>
                    <a:extLst/>
                  </pic:spPr>
                </pic:pic>
              </a:graphicData>
            </a:graphic>
          </wp:inline>
        </w:drawing>
      </w:r>
    </w:p>
    <w:p w14:paraId="714E1E90" w14:textId="77777777" w:rsidR="00BF3D0F" w:rsidRDefault="00BF3D0F" w:rsidP="00562DE7">
      <w:pPr>
        <w:rPr>
          <w:rFonts w:ascii="Verdana" w:hAnsi="Verdana"/>
          <w:sz w:val="20"/>
          <w:szCs w:val="20"/>
        </w:rPr>
      </w:pPr>
    </w:p>
    <w:p w14:paraId="5040103C" w14:textId="77777777" w:rsidR="00BF3D0F" w:rsidRDefault="00BF3D0F" w:rsidP="00BF3D0F">
      <w:pPr>
        <w:pStyle w:val="Heading2"/>
      </w:pPr>
    </w:p>
    <w:p w14:paraId="44BBA9F5" w14:textId="1AA0F145" w:rsidR="00BF3D0F" w:rsidRDefault="00BF3D0F" w:rsidP="00BF3D0F">
      <w:pPr>
        <w:pStyle w:val="Heading2"/>
      </w:pPr>
      <w:proofErr w:type="spellStart"/>
      <w:r>
        <w:t>Dendrogram</w:t>
      </w:r>
      <w:proofErr w:type="spellEnd"/>
      <w:r>
        <w:t xml:space="preserve"> Routine</w:t>
      </w:r>
    </w:p>
    <w:p w14:paraId="416F0A78" w14:textId="791A6EB8" w:rsidR="00562DE7" w:rsidRPr="00E80BE3" w:rsidRDefault="00562DE7" w:rsidP="00562DE7">
      <w:pPr>
        <w:rPr>
          <w:rFonts w:ascii="Verdana" w:hAnsi="Verdana"/>
          <w:sz w:val="20"/>
          <w:szCs w:val="20"/>
        </w:rPr>
      </w:pPr>
      <w:r w:rsidRPr="00E80BE3">
        <w:rPr>
          <w:rFonts w:ascii="Verdana" w:hAnsi="Verdana"/>
          <w:sz w:val="20"/>
          <w:szCs w:val="20"/>
        </w:rPr>
        <w:t xml:space="preserve">The </w:t>
      </w:r>
      <w:proofErr w:type="spellStart"/>
      <w:r w:rsidRPr="00E80BE3">
        <w:rPr>
          <w:rFonts w:ascii="Verdana" w:hAnsi="Verdana"/>
          <w:sz w:val="20"/>
          <w:szCs w:val="20"/>
        </w:rPr>
        <w:t>dendrogram</w:t>
      </w:r>
      <w:proofErr w:type="spellEnd"/>
      <w:r w:rsidRPr="00E80BE3">
        <w:rPr>
          <w:rFonts w:ascii="Verdana" w:hAnsi="Verdana"/>
          <w:sz w:val="20"/>
          <w:szCs w:val="20"/>
        </w:rPr>
        <w:t xml:space="preserve"> routine is often run to check entire spectral signature sets where the analyst can then make decisions to make adjustments on individual spectral signatures and add or delete spectral signatures.</w:t>
      </w:r>
    </w:p>
    <w:p w14:paraId="5BF252CD" w14:textId="47FCCE53" w:rsidR="00933D4C" w:rsidRPr="00FB06E6" w:rsidRDefault="00562DE7" w:rsidP="00FB06E6">
      <w:pPr>
        <w:rPr>
          <w:rFonts w:ascii="Verdana" w:hAnsi="Verdana"/>
          <w:sz w:val="20"/>
          <w:szCs w:val="20"/>
        </w:rPr>
      </w:pPr>
      <w:r w:rsidRPr="00E80BE3">
        <w:rPr>
          <w:rFonts w:ascii="Verdana" w:hAnsi="Verdana"/>
          <w:sz w:val="20"/>
          <w:szCs w:val="20"/>
        </w:rPr>
        <w:t>It is good practice to evaluate both individual and a full set of spectral signatures before implementing an image classification routine. The analyst should insure that the spectral signatures are high quality and the full set represent the land cover classes that are expected to be categorized in the image classification.</w:t>
      </w:r>
    </w:p>
    <w:p w14:paraId="3AAC94F9" w14:textId="48843113" w:rsidR="00562DE7" w:rsidRPr="00FB06E6" w:rsidRDefault="00933D4C" w:rsidP="00FB06E6">
      <w:pPr>
        <w:pStyle w:val="Heading1"/>
        <w:spacing w:before="0" w:beforeAutospacing="0" w:after="0" w:afterAutospacing="0"/>
        <w:rPr>
          <w:b w:val="0"/>
          <w:sz w:val="24"/>
          <w:szCs w:val="24"/>
        </w:rPr>
      </w:pPr>
      <w:r>
        <w:t xml:space="preserve">Unsupervised Classification </w:t>
      </w:r>
    </w:p>
    <w:p w14:paraId="09DBDFEA" w14:textId="77777777" w:rsidR="00562DE7" w:rsidRPr="00F22DFA" w:rsidRDefault="00204C79" w:rsidP="00017219">
      <w:pPr>
        <w:pStyle w:val="Heading2"/>
        <w:spacing w:before="0" w:line="240" w:lineRule="auto"/>
      </w:pPr>
      <w:r>
        <w:t>Spectral Classes</w:t>
      </w:r>
    </w:p>
    <w:p w14:paraId="5C688060" w14:textId="77777777" w:rsidR="00FB06E6" w:rsidRDefault="00562DE7" w:rsidP="00562DE7">
      <w:pPr>
        <w:rPr>
          <w:rFonts w:ascii="Verdana" w:hAnsi="Verdana"/>
          <w:sz w:val="20"/>
          <w:szCs w:val="20"/>
        </w:rPr>
      </w:pPr>
      <w:r w:rsidRPr="00933D4C">
        <w:rPr>
          <w:rFonts w:ascii="Verdana" w:hAnsi="Verdana"/>
          <w:sz w:val="20"/>
          <w:szCs w:val="20"/>
        </w:rPr>
        <w:t>The unsupervised classification method automatically categorizes image pixels into a specific number of “spectral classes” or categories that have similar spectral characteristics.  These groups of pixels have the same kinds of pixel values and the standard deviations and variances are small.  This, however, is all relative, since the number of classes assigned by the user may include multiple cover types that actually have similar spectral characteristics.  This can be a problem for the analyst and can produce erroneous information in an output image classification.</w:t>
      </w:r>
      <w:r w:rsidR="00FB06E6">
        <w:rPr>
          <w:rFonts w:ascii="Verdana" w:hAnsi="Verdana"/>
          <w:sz w:val="20"/>
          <w:szCs w:val="20"/>
        </w:rPr>
        <w:t xml:space="preserve"> </w:t>
      </w:r>
    </w:p>
    <w:p w14:paraId="0455578B" w14:textId="4029AB44" w:rsidR="00562DE7" w:rsidRPr="00933D4C" w:rsidRDefault="00562DE7" w:rsidP="00562DE7">
      <w:pPr>
        <w:rPr>
          <w:rFonts w:ascii="Verdana" w:hAnsi="Verdana"/>
          <w:sz w:val="20"/>
          <w:szCs w:val="20"/>
        </w:rPr>
      </w:pPr>
      <w:r w:rsidRPr="00933D4C">
        <w:rPr>
          <w:rFonts w:ascii="Verdana" w:hAnsi="Verdana"/>
          <w:sz w:val="20"/>
          <w:szCs w:val="20"/>
        </w:rPr>
        <w:t>A number of common unsupervised classification options exi</w:t>
      </w:r>
      <w:r w:rsidR="00FB06E6">
        <w:rPr>
          <w:rFonts w:ascii="Verdana" w:hAnsi="Verdana"/>
          <w:sz w:val="20"/>
          <w:szCs w:val="20"/>
        </w:rPr>
        <w:t>st in image processing software:</w:t>
      </w:r>
      <w:r w:rsidRPr="00933D4C">
        <w:rPr>
          <w:rFonts w:ascii="Verdana" w:hAnsi="Verdana"/>
          <w:sz w:val="20"/>
          <w:szCs w:val="20"/>
        </w:rPr>
        <w:t xml:space="preserve">  ISODATA, </w:t>
      </w:r>
      <w:proofErr w:type="spellStart"/>
      <w:r w:rsidRPr="00933D4C">
        <w:rPr>
          <w:rFonts w:ascii="Verdana" w:hAnsi="Verdana"/>
          <w:sz w:val="20"/>
          <w:szCs w:val="20"/>
        </w:rPr>
        <w:t>IsoCluster</w:t>
      </w:r>
      <w:proofErr w:type="spellEnd"/>
      <w:r w:rsidRPr="00933D4C">
        <w:rPr>
          <w:rFonts w:ascii="Verdana" w:hAnsi="Verdana"/>
          <w:sz w:val="20"/>
          <w:szCs w:val="20"/>
        </w:rPr>
        <w:t xml:space="preserve">, and K-Means are three such processes.  </w:t>
      </w:r>
    </w:p>
    <w:p w14:paraId="590C1C27" w14:textId="77777777" w:rsidR="00562DE7" w:rsidRDefault="00562DE7" w:rsidP="00FB06E6">
      <w:pPr>
        <w:pStyle w:val="ListParagraph"/>
        <w:numPr>
          <w:ilvl w:val="0"/>
          <w:numId w:val="43"/>
        </w:numPr>
        <w:rPr>
          <w:rFonts w:ascii="Verdana" w:hAnsi="Verdana"/>
          <w:sz w:val="20"/>
          <w:szCs w:val="20"/>
        </w:rPr>
      </w:pPr>
      <w:r w:rsidRPr="00FB06E6">
        <w:rPr>
          <w:rFonts w:ascii="Verdana" w:hAnsi="Verdana"/>
          <w:b/>
          <w:sz w:val="20"/>
          <w:szCs w:val="20"/>
        </w:rPr>
        <w:t>ISODATA</w:t>
      </w:r>
      <w:r w:rsidRPr="00FB06E6">
        <w:rPr>
          <w:rFonts w:ascii="Verdana" w:hAnsi="Verdana"/>
          <w:sz w:val="20"/>
          <w:szCs w:val="20"/>
        </w:rPr>
        <w:t xml:space="preserve"> stands for Iterative Self Organizing Data Analysis).  As the name indicates, this algorithm iterates multiple time</w:t>
      </w:r>
      <w:r w:rsidR="00204C79" w:rsidRPr="00FB06E6">
        <w:rPr>
          <w:rFonts w:ascii="Verdana" w:hAnsi="Verdana"/>
          <w:sz w:val="20"/>
          <w:szCs w:val="20"/>
        </w:rPr>
        <w:t>s</w:t>
      </w:r>
      <w:r w:rsidRPr="00FB06E6">
        <w:rPr>
          <w:rFonts w:ascii="Verdana" w:hAnsi="Verdana"/>
          <w:sz w:val="20"/>
          <w:szCs w:val="20"/>
        </w:rPr>
        <w:t xml:space="preserve"> to eventually create a categorized image and can optionally generate a spectral signature file that contains spectral characteristics for each spectral class identified in the image output.</w:t>
      </w:r>
    </w:p>
    <w:p w14:paraId="0515041B" w14:textId="77777777" w:rsidR="00FB06E6" w:rsidRPr="00FB06E6" w:rsidRDefault="00FB06E6" w:rsidP="00FB06E6">
      <w:pPr>
        <w:pStyle w:val="ListParagraph"/>
        <w:rPr>
          <w:rFonts w:ascii="Verdana" w:hAnsi="Verdana"/>
          <w:sz w:val="20"/>
          <w:szCs w:val="20"/>
        </w:rPr>
      </w:pPr>
    </w:p>
    <w:p w14:paraId="124B3157" w14:textId="1B0546AD" w:rsidR="00FB06E6" w:rsidRDefault="00562DE7" w:rsidP="00FB06E6">
      <w:pPr>
        <w:pStyle w:val="ListParagraph"/>
        <w:numPr>
          <w:ilvl w:val="0"/>
          <w:numId w:val="43"/>
        </w:numPr>
        <w:spacing w:after="0" w:line="240" w:lineRule="auto"/>
        <w:rPr>
          <w:rFonts w:ascii="Verdana" w:hAnsi="Verdana"/>
          <w:sz w:val="20"/>
          <w:szCs w:val="20"/>
        </w:rPr>
      </w:pPr>
      <w:r w:rsidRPr="00FB06E6">
        <w:rPr>
          <w:rFonts w:ascii="Verdana" w:hAnsi="Verdana"/>
          <w:sz w:val="20"/>
          <w:szCs w:val="20"/>
        </w:rPr>
        <w:t xml:space="preserve">The </w:t>
      </w:r>
      <w:proofErr w:type="spellStart"/>
      <w:r w:rsidRPr="00FB06E6">
        <w:rPr>
          <w:rFonts w:ascii="Verdana" w:hAnsi="Verdana"/>
          <w:b/>
          <w:sz w:val="20"/>
          <w:szCs w:val="20"/>
        </w:rPr>
        <w:t>IsoCluster</w:t>
      </w:r>
      <w:proofErr w:type="spellEnd"/>
      <w:r w:rsidRPr="00FB06E6">
        <w:rPr>
          <w:rFonts w:ascii="Verdana" w:hAnsi="Verdana"/>
          <w:b/>
          <w:sz w:val="20"/>
          <w:szCs w:val="20"/>
        </w:rPr>
        <w:t xml:space="preserve"> </w:t>
      </w:r>
      <w:r w:rsidRPr="00FB06E6">
        <w:rPr>
          <w:rFonts w:ascii="Verdana" w:hAnsi="Verdana"/>
          <w:sz w:val="20"/>
          <w:szCs w:val="20"/>
        </w:rPr>
        <w:t xml:space="preserve">is a slight modification of the ISODATA algorithm and is the version that is offered in ArcGIS.  </w:t>
      </w:r>
    </w:p>
    <w:p w14:paraId="347510B9" w14:textId="77777777" w:rsidR="00FB06E6" w:rsidRPr="00FB06E6" w:rsidRDefault="00FB06E6" w:rsidP="00FB06E6">
      <w:pPr>
        <w:spacing w:after="0" w:line="240" w:lineRule="auto"/>
        <w:rPr>
          <w:rFonts w:ascii="Verdana" w:hAnsi="Verdana"/>
          <w:sz w:val="20"/>
          <w:szCs w:val="20"/>
        </w:rPr>
      </w:pPr>
    </w:p>
    <w:p w14:paraId="77ED3353" w14:textId="77777777" w:rsidR="00562DE7" w:rsidRPr="00FB06E6" w:rsidRDefault="00562DE7" w:rsidP="00FB06E6">
      <w:pPr>
        <w:pStyle w:val="ListParagraph"/>
        <w:numPr>
          <w:ilvl w:val="0"/>
          <w:numId w:val="43"/>
        </w:numPr>
        <w:spacing w:after="0" w:line="240" w:lineRule="auto"/>
        <w:rPr>
          <w:rFonts w:ascii="Verdana" w:hAnsi="Verdana"/>
          <w:sz w:val="20"/>
          <w:szCs w:val="20"/>
        </w:rPr>
      </w:pPr>
      <w:r w:rsidRPr="00FB06E6">
        <w:rPr>
          <w:rFonts w:ascii="Verdana" w:hAnsi="Verdana"/>
          <w:b/>
          <w:sz w:val="20"/>
          <w:szCs w:val="20"/>
        </w:rPr>
        <w:t>K-Means</w:t>
      </w:r>
      <w:r w:rsidRPr="00FB06E6">
        <w:rPr>
          <w:rFonts w:ascii="Verdana" w:hAnsi="Verdana"/>
          <w:sz w:val="20"/>
          <w:szCs w:val="20"/>
        </w:rPr>
        <w:t xml:space="preserve"> is another option for unsupervised classification where the analyst identifies a specific pixel for specific land cover types.  This “seed” </w:t>
      </w:r>
      <w:proofErr w:type="gramStart"/>
      <w:r w:rsidRPr="00FB06E6">
        <w:rPr>
          <w:rFonts w:ascii="Verdana" w:hAnsi="Verdana"/>
          <w:sz w:val="20"/>
          <w:szCs w:val="20"/>
        </w:rPr>
        <w:t>pixels</w:t>
      </w:r>
      <w:proofErr w:type="gramEnd"/>
      <w:r w:rsidRPr="00FB06E6">
        <w:rPr>
          <w:rFonts w:ascii="Verdana" w:hAnsi="Verdana"/>
          <w:sz w:val="20"/>
          <w:szCs w:val="20"/>
        </w:rPr>
        <w:t xml:space="preserve"> serves to initiate the K-Means unsupervised algorithm.</w:t>
      </w:r>
    </w:p>
    <w:p w14:paraId="61D6F003" w14:textId="77777777" w:rsidR="00562DE7" w:rsidRPr="00F22DFA" w:rsidRDefault="00017219" w:rsidP="00017219">
      <w:pPr>
        <w:pStyle w:val="Heading2"/>
      </w:pPr>
      <w:r>
        <w:lastRenderedPageBreak/>
        <w:t>Unsupervised Classifications in ArcGIS</w:t>
      </w:r>
    </w:p>
    <w:p w14:paraId="0DC27C7C" w14:textId="6CC82D32" w:rsidR="00562DE7" w:rsidRDefault="00562DE7" w:rsidP="00562DE7">
      <w:pPr>
        <w:rPr>
          <w:rFonts w:ascii="Verdana" w:hAnsi="Verdana"/>
          <w:sz w:val="20"/>
          <w:szCs w:val="20"/>
        </w:rPr>
      </w:pPr>
      <w:r w:rsidRPr="00204C79">
        <w:rPr>
          <w:rFonts w:ascii="Verdana" w:hAnsi="Verdana"/>
          <w:sz w:val="20"/>
          <w:szCs w:val="20"/>
        </w:rPr>
        <w:t xml:space="preserve">Two unsupervised classification processes exist in ArcGIS. The </w:t>
      </w:r>
      <w:proofErr w:type="spellStart"/>
      <w:r w:rsidRPr="00204C79">
        <w:rPr>
          <w:rFonts w:ascii="Verdana" w:hAnsi="Verdana"/>
          <w:sz w:val="20"/>
          <w:szCs w:val="20"/>
        </w:rPr>
        <w:t>IsoCluster</w:t>
      </w:r>
      <w:proofErr w:type="spellEnd"/>
      <w:r w:rsidRPr="00204C79">
        <w:rPr>
          <w:rFonts w:ascii="Verdana" w:hAnsi="Verdana"/>
          <w:sz w:val="20"/>
          <w:szCs w:val="20"/>
        </w:rPr>
        <w:t xml:space="preserve"> Unsupervised Classification produces both an image and an optional spectral signature file. The </w:t>
      </w:r>
      <w:proofErr w:type="spellStart"/>
      <w:r w:rsidRPr="00204C79">
        <w:rPr>
          <w:rFonts w:ascii="Verdana" w:hAnsi="Verdana"/>
          <w:sz w:val="20"/>
          <w:szCs w:val="20"/>
        </w:rPr>
        <w:t>IsoCluster</w:t>
      </w:r>
      <w:proofErr w:type="spellEnd"/>
      <w:r w:rsidRPr="00204C79">
        <w:rPr>
          <w:rFonts w:ascii="Verdana" w:hAnsi="Verdana"/>
          <w:sz w:val="20"/>
          <w:szCs w:val="20"/>
        </w:rPr>
        <w:t xml:space="preserve"> Tool only generates the spectral signature file.</w:t>
      </w:r>
      <w:r w:rsidR="009C4CC9">
        <w:rPr>
          <w:rFonts w:ascii="Verdana" w:hAnsi="Verdana"/>
          <w:sz w:val="20"/>
          <w:szCs w:val="20"/>
        </w:rPr>
        <w:t xml:space="preserve"> </w:t>
      </w:r>
      <w:r w:rsidR="009C4CC9" w:rsidRPr="009C4CC9">
        <w:rPr>
          <w:rFonts w:ascii="Verdana" w:hAnsi="Verdana"/>
          <w:sz w:val="20"/>
          <w:szCs w:val="20"/>
        </w:rPr>
        <w:t>The input parameters for each tool are nearly identical.</w:t>
      </w:r>
      <w:r w:rsidR="002C7539">
        <w:rPr>
          <w:rFonts w:ascii="Verdana" w:hAnsi="Verdana"/>
          <w:sz w:val="20"/>
          <w:szCs w:val="20"/>
        </w:rPr>
        <w:t xml:space="preserve"> For either model the </w:t>
      </w:r>
      <w:proofErr w:type="spellStart"/>
      <w:r w:rsidR="002C7539">
        <w:rPr>
          <w:rFonts w:ascii="Verdana" w:hAnsi="Verdana"/>
          <w:sz w:val="20"/>
          <w:szCs w:val="20"/>
        </w:rPr>
        <w:t>IsoCluster</w:t>
      </w:r>
      <w:proofErr w:type="spellEnd"/>
      <w:r w:rsidR="002C7539">
        <w:rPr>
          <w:rFonts w:ascii="Verdana" w:hAnsi="Verdana"/>
          <w:sz w:val="20"/>
          <w:szCs w:val="20"/>
        </w:rPr>
        <w:t xml:space="preserve"> operation requires a set of parameters. Each one is described within the Spectral Classes. </w:t>
      </w:r>
    </w:p>
    <w:p w14:paraId="792E48E8" w14:textId="77777777" w:rsidR="009C4CC9" w:rsidRDefault="009C4CC9" w:rsidP="009C4CC9">
      <w:pPr>
        <w:pStyle w:val="Heading3"/>
      </w:pPr>
      <w:proofErr w:type="spellStart"/>
      <w:r>
        <w:t>IsoCluster</w:t>
      </w:r>
      <w:proofErr w:type="spellEnd"/>
      <w:r>
        <w:t xml:space="preserve"> Unsupervised Classification Tool</w:t>
      </w:r>
    </w:p>
    <w:p w14:paraId="7FAFDE65" w14:textId="6B7C15D3" w:rsidR="009C4CC9" w:rsidRDefault="00FB06E6" w:rsidP="00562DE7">
      <w:pPr>
        <w:rPr>
          <w:rFonts w:ascii="Verdana" w:hAnsi="Verdana"/>
          <w:sz w:val="20"/>
          <w:szCs w:val="20"/>
        </w:rPr>
      </w:pPr>
      <w:r>
        <w:rPr>
          <w:rFonts w:ascii="Verdana" w:hAnsi="Verdana"/>
          <w:sz w:val="20"/>
          <w:szCs w:val="20"/>
        </w:rPr>
        <w:t xml:space="preserve">Provided below is a description of the </w:t>
      </w:r>
      <w:proofErr w:type="spellStart"/>
      <w:r>
        <w:rPr>
          <w:rFonts w:ascii="Verdana" w:hAnsi="Verdana"/>
          <w:sz w:val="20"/>
          <w:szCs w:val="20"/>
        </w:rPr>
        <w:t>IsoCluster</w:t>
      </w:r>
      <w:proofErr w:type="spellEnd"/>
      <w:r>
        <w:rPr>
          <w:rFonts w:ascii="Verdana" w:hAnsi="Verdana"/>
          <w:sz w:val="20"/>
          <w:szCs w:val="20"/>
        </w:rPr>
        <w:t xml:space="preserve"> Unsupervised Classification tool. It is important to note that the </w:t>
      </w:r>
      <w:proofErr w:type="spellStart"/>
      <w:r w:rsidRPr="009C4CC9">
        <w:rPr>
          <w:rFonts w:ascii="Verdana" w:hAnsi="Verdana"/>
          <w:sz w:val="20"/>
          <w:szCs w:val="20"/>
        </w:rPr>
        <w:t>IsoCluster</w:t>
      </w:r>
      <w:proofErr w:type="spellEnd"/>
      <w:r w:rsidRPr="009C4CC9">
        <w:rPr>
          <w:rFonts w:ascii="Verdana" w:hAnsi="Verdana"/>
          <w:sz w:val="20"/>
          <w:szCs w:val="20"/>
        </w:rPr>
        <w:t xml:space="preserve"> Unsupervised Classification tool requires an image output.</w:t>
      </w:r>
    </w:p>
    <w:p w14:paraId="76CB0704" w14:textId="71983ABE" w:rsidR="00BF3D0F" w:rsidRPr="00D71EEE" w:rsidRDefault="00BF3D0F" w:rsidP="00BF3D0F">
      <w:pPr>
        <w:rPr>
          <w:rFonts w:ascii="Verdana" w:hAnsi="Verdana"/>
          <w:sz w:val="20"/>
          <w:szCs w:val="20"/>
        </w:rPr>
      </w:pPr>
      <w:proofErr w:type="spellStart"/>
      <w:r w:rsidRPr="00D71EEE">
        <w:rPr>
          <w:rFonts w:ascii="Verdana" w:hAnsi="Verdana"/>
          <w:sz w:val="20"/>
          <w:szCs w:val="20"/>
        </w:rPr>
        <w:t>IsoCluster</w:t>
      </w:r>
      <w:proofErr w:type="spellEnd"/>
      <w:r w:rsidRPr="00D71EEE">
        <w:rPr>
          <w:rFonts w:ascii="Verdana" w:hAnsi="Verdana"/>
          <w:sz w:val="20"/>
          <w:szCs w:val="20"/>
        </w:rPr>
        <w:t xml:space="preserve"> Unsupervised </w:t>
      </w:r>
      <w:r w:rsidR="00FB06E6">
        <w:rPr>
          <w:rFonts w:ascii="Verdana" w:hAnsi="Verdana"/>
          <w:sz w:val="20"/>
          <w:szCs w:val="20"/>
        </w:rPr>
        <w:t xml:space="preserve">Classification Tool </w:t>
      </w:r>
      <w:r w:rsidRPr="00D71EEE">
        <w:rPr>
          <w:rFonts w:ascii="Verdana" w:hAnsi="Verdana"/>
          <w:sz w:val="20"/>
          <w:szCs w:val="20"/>
        </w:rPr>
        <w:t>(ArcGIS)</w:t>
      </w:r>
    </w:p>
    <w:p w14:paraId="42897E99" w14:textId="4E0EFFC5" w:rsidR="00D525C2" w:rsidRDefault="00D525C2" w:rsidP="00D525C2">
      <w:pPr>
        <w:pStyle w:val="ListParagraph"/>
        <w:numPr>
          <w:ilvl w:val="0"/>
          <w:numId w:val="36"/>
        </w:numPr>
        <w:spacing w:line="256" w:lineRule="auto"/>
        <w:rPr>
          <w:rFonts w:ascii="Verdana" w:hAnsi="Verdana"/>
          <w:sz w:val="20"/>
          <w:szCs w:val="20"/>
        </w:rPr>
      </w:pPr>
      <w:r w:rsidRPr="00D525C2">
        <w:rPr>
          <w:rFonts w:ascii="Verdana" w:hAnsi="Verdana"/>
          <w:b/>
          <w:sz w:val="20"/>
          <w:szCs w:val="20"/>
        </w:rPr>
        <w:t>Input image data set</w:t>
      </w:r>
      <w:r>
        <w:rPr>
          <w:rFonts w:ascii="Verdana" w:hAnsi="Verdana"/>
          <w:sz w:val="20"/>
          <w:szCs w:val="20"/>
        </w:rPr>
        <w:t xml:space="preserve"> is the input multispectral image data set.</w:t>
      </w:r>
    </w:p>
    <w:p w14:paraId="2FCA937E" w14:textId="71FFDB7D" w:rsidR="00D525C2" w:rsidRDefault="00D525C2" w:rsidP="00D525C2">
      <w:pPr>
        <w:pStyle w:val="ListParagraph"/>
        <w:numPr>
          <w:ilvl w:val="0"/>
          <w:numId w:val="36"/>
        </w:numPr>
        <w:spacing w:line="256" w:lineRule="auto"/>
        <w:rPr>
          <w:rFonts w:ascii="Verdana" w:hAnsi="Verdana"/>
          <w:sz w:val="20"/>
          <w:szCs w:val="20"/>
        </w:rPr>
      </w:pPr>
      <w:r w:rsidRPr="00D525C2">
        <w:rPr>
          <w:rFonts w:ascii="Verdana" w:hAnsi="Verdana"/>
          <w:b/>
          <w:sz w:val="20"/>
          <w:szCs w:val="20"/>
        </w:rPr>
        <w:t>Number of output spectral classes</w:t>
      </w:r>
      <w:r>
        <w:rPr>
          <w:rFonts w:ascii="Verdana" w:hAnsi="Verdana"/>
          <w:sz w:val="20"/>
          <w:szCs w:val="20"/>
        </w:rPr>
        <w:t xml:space="preserve"> is the number of expected unique groups of pixels (i.e. spectral classes).  The spectral classes represent pixels with similar spectral characteristics and may or may not refer to specific land cover types). A value of 2 or greater is required.</w:t>
      </w:r>
    </w:p>
    <w:p w14:paraId="09890F6F" w14:textId="6528F43E" w:rsidR="00D525C2" w:rsidRDefault="00D525C2" w:rsidP="00D525C2">
      <w:pPr>
        <w:pStyle w:val="ListParagraph"/>
        <w:numPr>
          <w:ilvl w:val="0"/>
          <w:numId w:val="36"/>
        </w:numPr>
        <w:spacing w:line="256" w:lineRule="auto"/>
        <w:rPr>
          <w:rFonts w:ascii="Verdana" w:hAnsi="Verdana"/>
          <w:sz w:val="20"/>
          <w:szCs w:val="20"/>
        </w:rPr>
      </w:pPr>
      <w:r w:rsidRPr="00D525C2">
        <w:rPr>
          <w:rFonts w:ascii="Verdana" w:hAnsi="Verdana"/>
          <w:b/>
          <w:sz w:val="20"/>
          <w:szCs w:val="20"/>
        </w:rPr>
        <w:t>Minimum number of pixels in a class</w:t>
      </w:r>
      <w:r>
        <w:rPr>
          <w:rFonts w:ascii="Verdana" w:hAnsi="Verdana"/>
          <w:sz w:val="20"/>
          <w:szCs w:val="20"/>
        </w:rPr>
        <w:t xml:space="preserve"> refers to the minimum number of individual pixels used to create a spectral class. The default is 20 and is often used.</w:t>
      </w:r>
    </w:p>
    <w:p w14:paraId="6A21D3D0" w14:textId="7378A363" w:rsidR="00D525C2" w:rsidRDefault="00D525C2" w:rsidP="00D525C2">
      <w:pPr>
        <w:pStyle w:val="ListParagraph"/>
        <w:numPr>
          <w:ilvl w:val="0"/>
          <w:numId w:val="36"/>
        </w:numPr>
        <w:spacing w:line="256" w:lineRule="auto"/>
        <w:rPr>
          <w:rFonts w:ascii="Verdana" w:hAnsi="Verdana"/>
          <w:sz w:val="20"/>
          <w:szCs w:val="20"/>
        </w:rPr>
      </w:pPr>
      <w:r w:rsidRPr="00D525C2">
        <w:rPr>
          <w:rFonts w:ascii="Verdana" w:hAnsi="Verdana"/>
          <w:b/>
          <w:sz w:val="20"/>
          <w:szCs w:val="20"/>
        </w:rPr>
        <w:t>Sample interval</w:t>
      </w:r>
      <w:r>
        <w:rPr>
          <w:rFonts w:ascii="Verdana" w:hAnsi="Verdana"/>
          <w:sz w:val="20"/>
          <w:szCs w:val="20"/>
        </w:rPr>
        <w:t xml:space="preserve"> refers to how often input pixels will be evaluated for inclusion into a spectral class. The default is 10 and is usually used.</w:t>
      </w:r>
    </w:p>
    <w:p w14:paraId="2EC7BF23" w14:textId="0707E6D8" w:rsidR="00D525C2" w:rsidRDefault="00D525C2" w:rsidP="00D525C2">
      <w:pPr>
        <w:pStyle w:val="ListParagraph"/>
        <w:numPr>
          <w:ilvl w:val="0"/>
          <w:numId w:val="36"/>
        </w:numPr>
        <w:spacing w:line="256" w:lineRule="auto"/>
        <w:rPr>
          <w:rFonts w:ascii="Verdana" w:hAnsi="Verdana"/>
          <w:sz w:val="20"/>
          <w:szCs w:val="20"/>
        </w:rPr>
      </w:pPr>
      <w:r w:rsidRPr="00D525C2">
        <w:rPr>
          <w:rFonts w:ascii="Verdana" w:hAnsi="Verdana"/>
          <w:b/>
          <w:sz w:val="20"/>
          <w:szCs w:val="20"/>
        </w:rPr>
        <w:t>Output image</w:t>
      </w:r>
      <w:r>
        <w:rPr>
          <w:rFonts w:ascii="Verdana" w:hAnsi="Verdana"/>
          <w:sz w:val="20"/>
          <w:szCs w:val="20"/>
        </w:rPr>
        <w:t xml:space="preserve"> is the output image containing groups of pixels with a unique spectral class (often an integer data type).</w:t>
      </w:r>
    </w:p>
    <w:p w14:paraId="2C4A9919" w14:textId="39980460" w:rsidR="009C4CC9" w:rsidRPr="00D525C2" w:rsidRDefault="00D525C2" w:rsidP="00562DE7">
      <w:pPr>
        <w:pStyle w:val="ListParagraph"/>
        <w:numPr>
          <w:ilvl w:val="0"/>
          <w:numId w:val="36"/>
        </w:numPr>
        <w:spacing w:line="256" w:lineRule="auto"/>
        <w:rPr>
          <w:rFonts w:ascii="Verdana" w:hAnsi="Verdana"/>
          <w:sz w:val="20"/>
          <w:szCs w:val="20"/>
        </w:rPr>
      </w:pPr>
      <w:r w:rsidRPr="00D525C2">
        <w:rPr>
          <w:rFonts w:ascii="Verdana" w:hAnsi="Verdana"/>
          <w:b/>
          <w:sz w:val="20"/>
          <w:szCs w:val="20"/>
        </w:rPr>
        <w:t>Output Spectral Signature File (optional)</w:t>
      </w:r>
      <w:r>
        <w:rPr>
          <w:rFonts w:ascii="Verdana" w:hAnsi="Verdana"/>
          <w:sz w:val="20"/>
          <w:szCs w:val="20"/>
        </w:rPr>
        <w:t xml:space="preserve"> is a file that can be used for further spectral analysis or for use with a supervised classification method</w:t>
      </w:r>
    </w:p>
    <w:p w14:paraId="44E01F63" w14:textId="77777777" w:rsidR="009C4CC9" w:rsidRDefault="009C4CC9" w:rsidP="009C4CC9">
      <w:pPr>
        <w:pStyle w:val="Heading3"/>
      </w:pPr>
      <w:proofErr w:type="spellStart"/>
      <w:r>
        <w:t>IsoCluster</w:t>
      </w:r>
      <w:proofErr w:type="spellEnd"/>
      <w:r>
        <w:t xml:space="preserve"> Tool</w:t>
      </w:r>
    </w:p>
    <w:p w14:paraId="6520E17E" w14:textId="44FB23C6" w:rsidR="00562DE7" w:rsidRDefault="00562DE7" w:rsidP="00562DE7">
      <w:pPr>
        <w:rPr>
          <w:rFonts w:ascii="Verdana" w:hAnsi="Verdana"/>
          <w:sz w:val="20"/>
          <w:szCs w:val="20"/>
        </w:rPr>
      </w:pPr>
      <w:r w:rsidRPr="00204C79">
        <w:rPr>
          <w:rFonts w:ascii="Verdana" w:hAnsi="Verdana"/>
          <w:sz w:val="20"/>
          <w:szCs w:val="20"/>
        </w:rPr>
        <w:t xml:space="preserve">The </w:t>
      </w:r>
      <w:proofErr w:type="spellStart"/>
      <w:r w:rsidRPr="00204C79">
        <w:rPr>
          <w:rFonts w:ascii="Verdana" w:hAnsi="Verdana"/>
          <w:sz w:val="20"/>
          <w:szCs w:val="20"/>
        </w:rPr>
        <w:t>IsoCluster</w:t>
      </w:r>
      <w:proofErr w:type="spellEnd"/>
      <w:r w:rsidRPr="00204C79">
        <w:rPr>
          <w:rFonts w:ascii="Verdana" w:hAnsi="Verdana"/>
          <w:sz w:val="20"/>
          <w:szCs w:val="20"/>
        </w:rPr>
        <w:t xml:space="preserve"> Tool provides an option to have the analyst assign a specific number of iteration</w:t>
      </w:r>
      <w:r w:rsidR="00D71EEE">
        <w:rPr>
          <w:rFonts w:ascii="Verdana" w:hAnsi="Verdana"/>
          <w:sz w:val="20"/>
          <w:szCs w:val="20"/>
        </w:rPr>
        <w:t xml:space="preserve">s to run the </w:t>
      </w:r>
      <w:proofErr w:type="spellStart"/>
      <w:r w:rsidR="00D71EEE">
        <w:rPr>
          <w:rFonts w:ascii="Verdana" w:hAnsi="Verdana"/>
          <w:sz w:val="20"/>
          <w:szCs w:val="20"/>
        </w:rPr>
        <w:t>IsoCluster</w:t>
      </w:r>
      <w:proofErr w:type="spellEnd"/>
      <w:r w:rsidR="00D71EEE">
        <w:rPr>
          <w:rFonts w:ascii="Verdana" w:hAnsi="Verdana"/>
          <w:sz w:val="20"/>
          <w:szCs w:val="20"/>
        </w:rPr>
        <w:t xml:space="preserve"> process and does not produce an output image, but only an output spectral signature file. </w:t>
      </w:r>
      <w:r w:rsidR="00FB06E6">
        <w:rPr>
          <w:rFonts w:ascii="Verdana" w:hAnsi="Verdana"/>
          <w:sz w:val="20"/>
          <w:szCs w:val="20"/>
        </w:rPr>
        <w:t xml:space="preserve">Provided below is a description of the </w:t>
      </w:r>
      <w:proofErr w:type="spellStart"/>
      <w:r w:rsidR="00FB06E6">
        <w:rPr>
          <w:rFonts w:ascii="Verdana" w:hAnsi="Verdana"/>
          <w:sz w:val="20"/>
          <w:szCs w:val="20"/>
        </w:rPr>
        <w:t>IsoCluster</w:t>
      </w:r>
      <w:proofErr w:type="spellEnd"/>
      <w:r w:rsidR="00FB06E6">
        <w:rPr>
          <w:rFonts w:ascii="Verdana" w:hAnsi="Verdana"/>
          <w:sz w:val="20"/>
          <w:szCs w:val="20"/>
        </w:rPr>
        <w:t xml:space="preserve"> Tool.</w:t>
      </w:r>
    </w:p>
    <w:p w14:paraId="1D4BBDB4" w14:textId="77777777" w:rsidR="00BF3D0F" w:rsidRPr="009C4CC9" w:rsidRDefault="00BF3D0F" w:rsidP="00BF3D0F">
      <w:pPr>
        <w:rPr>
          <w:rFonts w:ascii="Verdana" w:hAnsi="Verdana"/>
          <w:sz w:val="20"/>
          <w:szCs w:val="20"/>
        </w:rPr>
      </w:pPr>
      <w:proofErr w:type="spellStart"/>
      <w:r w:rsidRPr="009C4CC9">
        <w:rPr>
          <w:rFonts w:ascii="Verdana" w:hAnsi="Verdana"/>
          <w:sz w:val="20"/>
          <w:szCs w:val="20"/>
        </w:rPr>
        <w:t>IsoCluster</w:t>
      </w:r>
      <w:proofErr w:type="spellEnd"/>
      <w:r w:rsidRPr="009C4CC9">
        <w:rPr>
          <w:rFonts w:ascii="Verdana" w:hAnsi="Verdana"/>
          <w:sz w:val="20"/>
          <w:szCs w:val="20"/>
        </w:rPr>
        <w:t xml:space="preserve"> </w:t>
      </w:r>
      <w:r>
        <w:rPr>
          <w:rFonts w:ascii="Verdana" w:hAnsi="Verdana"/>
          <w:sz w:val="20"/>
          <w:szCs w:val="20"/>
        </w:rPr>
        <w:t>Tool</w:t>
      </w:r>
    </w:p>
    <w:p w14:paraId="7DB97149" w14:textId="1FC839C6" w:rsidR="00BF3D0F" w:rsidRPr="009C4CC9" w:rsidRDefault="00BF3D0F" w:rsidP="00BF3D0F">
      <w:pPr>
        <w:pStyle w:val="ListParagraph"/>
        <w:numPr>
          <w:ilvl w:val="0"/>
          <w:numId w:val="37"/>
        </w:numPr>
        <w:rPr>
          <w:rFonts w:ascii="Verdana" w:hAnsi="Verdana"/>
          <w:sz w:val="20"/>
          <w:szCs w:val="20"/>
        </w:rPr>
      </w:pPr>
      <w:r w:rsidRPr="00D71EEE">
        <w:rPr>
          <w:rFonts w:ascii="Verdana" w:hAnsi="Verdana"/>
          <w:b/>
          <w:sz w:val="20"/>
          <w:szCs w:val="20"/>
        </w:rPr>
        <w:t>Input image data</w:t>
      </w:r>
      <w:r w:rsidRPr="009C4CC9">
        <w:rPr>
          <w:rFonts w:ascii="Verdana" w:hAnsi="Verdana"/>
          <w:sz w:val="20"/>
          <w:szCs w:val="20"/>
        </w:rPr>
        <w:t xml:space="preserve"> set</w:t>
      </w:r>
      <w:r w:rsidR="00D71EEE">
        <w:rPr>
          <w:rFonts w:ascii="Verdana" w:hAnsi="Verdana"/>
          <w:sz w:val="20"/>
          <w:szCs w:val="20"/>
        </w:rPr>
        <w:t xml:space="preserve"> is the input multispectral image data set.</w:t>
      </w:r>
    </w:p>
    <w:p w14:paraId="4E3C07FD" w14:textId="3186FA00" w:rsidR="00BF3D0F" w:rsidRPr="009C4CC9" w:rsidRDefault="00BF3D0F" w:rsidP="00BF3D0F">
      <w:pPr>
        <w:pStyle w:val="ListParagraph"/>
        <w:numPr>
          <w:ilvl w:val="0"/>
          <w:numId w:val="37"/>
        </w:numPr>
        <w:rPr>
          <w:rFonts w:ascii="Verdana" w:hAnsi="Verdana"/>
          <w:sz w:val="20"/>
          <w:szCs w:val="20"/>
        </w:rPr>
      </w:pPr>
      <w:r w:rsidRPr="00D71EEE">
        <w:rPr>
          <w:rFonts w:ascii="Verdana" w:hAnsi="Verdana"/>
          <w:b/>
          <w:sz w:val="20"/>
          <w:szCs w:val="20"/>
        </w:rPr>
        <w:t>Number of output spectral classes</w:t>
      </w:r>
      <w:r w:rsidR="00D71EEE" w:rsidRPr="00D71EEE">
        <w:rPr>
          <w:rFonts w:ascii="Verdana" w:hAnsi="Verdana"/>
          <w:sz w:val="20"/>
          <w:szCs w:val="20"/>
        </w:rPr>
        <w:t xml:space="preserve"> </w:t>
      </w:r>
      <w:r w:rsidR="00D71EEE">
        <w:rPr>
          <w:rFonts w:ascii="Verdana" w:hAnsi="Verdana"/>
          <w:sz w:val="20"/>
          <w:szCs w:val="20"/>
        </w:rPr>
        <w:t>is the number of expected unique groups of pixels (i.e. spectral classes).  The spectral classes represent pixels with similar spectral characteristics and may or may not refer to specific land cover types). A value of 2 or greater is required.</w:t>
      </w:r>
    </w:p>
    <w:p w14:paraId="700B4229" w14:textId="333C0FA6" w:rsidR="00BF3D0F" w:rsidRPr="009C4CC9" w:rsidRDefault="00BF3D0F" w:rsidP="00BF3D0F">
      <w:pPr>
        <w:pStyle w:val="ListParagraph"/>
        <w:numPr>
          <w:ilvl w:val="0"/>
          <w:numId w:val="37"/>
        </w:numPr>
        <w:rPr>
          <w:rFonts w:ascii="Verdana" w:hAnsi="Verdana"/>
          <w:sz w:val="20"/>
          <w:szCs w:val="20"/>
        </w:rPr>
      </w:pPr>
      <w:r w:rsidRPr="00D71EEE">
        <w:rPr>
          <w:rFonts w:ascii="Verdana" w:hAnsi="Verdana"/>
          <w:b/>
          <w:sz w:val="20"/>
          <w:szCs w:val="20"/>
        </w:rPr>
        <w:t>Number of Iterations</w:t>
      </w:r>
      <w:r w:rsidR="00D71EEE">
        <w:rPr>
          <w:rFonts w:ascii="Verdana" w:hAnsi="Verdana"/>
          <w:sz w:val="20"/>
          <w:szCs w:val="20"/>
        </w:rPr>
        <w:t xml:space="preserve"> refers to the maximum number of iterations the </w:t>
      </w:r>
      <w:proofErr w:type="spellStart"/>
      <w:r w:rsidR="00D71EEE">
        <w:rPr>
          <w:rFonts w:ascii="Verdana" w:hAnsi="Verdana"/>
          <w:sz w:val="20"/>
          <w:szCs w:val="20"/>
        </w:rPr>
        <w:t>IsoCluster</w:t>
      </w:r>
      <w:proofErr w:type="spellEnd"/>
      <w:r w:rsidR="00D71EEE">
        <w:rPr>
          <w:rFonts w:ascii="Verdana" w:hAnsi="Verdana"/>
          <w:sz w:val="20"/>
          <w:szCs w:val="20"/>
        </w:rPr>
        <w:t xml:space="preserve"> Tool will run before stopping the process.</w:t>
      </w:r>
    </w:p>
    <w:p w14:paraId="7AF60325" w14:textId="44E4BA8F" w:rsidR="00BF3D0F" w:rsidRPr="009C4CC9" w:rsidRDefault="00BF3D0F" w:rsidP="00BF3D0F">
      <w:pPr>
        <w:pStyle w:val="ListParagraph"/>
        <w:numPr>
          <w:ilvl w:val="0"/>
          <w:numId w:val="37"/>
        </w:numPr>
        <w:rPr>
          <w:rFonts w:ascii="Verdana" w:hAnsi="Verdana"/>
          <w:sz w:val="20"/>
          <w:szCs w:val="20"/>
        </w:rPr>
      </w:pPr>
      <w:r w:rsidRPr="00D71EEE">
        <w:rPr>
          <w:rFonts w:ascii="Verdana" w:hAnsi="Verdana"/>
          <w:b/>
          <w:sz w:val="20"/>
          <w:szCs w:val="20"/>
        </w:rPr>
        <w:t>Minimum number of pixels</w:t>
      </w:r>
      <w:r w:rsidRPr="009C4CC9">
        <w:rPr>
          <w:rFonts w:ascii="Verdana" w:hAnsi="Verdana"/>
          <w:sz w:val="20"/>
          <w:szCs w:val="20"/>
        </w:rPr>
        <w:t xml:space="preserve"> in class</w:t>
      </w:r>
      <w:r w:rsidR="00D71EEE">
        <w:rPr>
          <w:rFonts w:ascii="Verdana" w:hAnsi="Verdana"/>
          <w:sz w:val="20"/>
          <w:szCs w:val="20"/>
        </w:rPr>
        <w:t xml:space="preserve"> refers to the minimum number of individual pixels used to create a spectral class. The default is 20 and is often used.</w:t>
      </w:r>
    </w:p>
    <w:p w14:paraId="7BF8E7AA" w14:textId="5817CC95" w:rsidR="00BF3D0F" w:rsidRDefault="00BF3D0F" w:rsidP="00BF3D0F">
      <w:pPr>
        <w:pStyle w:val="ListParagraph"/>
        <w:numPr>
          <w:ilvl w:val="0"/>
          <w:numId w:val="37"/>
        </w:numPr>
        <w:rPr>
          <w:rFonts w:ascii="Verdana" w:hAnsi="Verdana"/>
          <w:sz w:val="20"/>
          <w:szCs w:val="20"/>
        </w:rPr>
      </w:pPr>
      <w:r w:rsidRPr="00D71EEE">
        <w:rPr>
          <w:rFonts w:ascii="Verdana" w:hAnsi="Verdana"/>
          <w:b/>
          <w:sz w:val="20"/>
          <w:szCs w:val="20"/>
        </w:rPr>
        <w:t>Sample interval</w:t>
      </w:r>
      <w:r w:rsidR="00D71EEE">
        <w:rPr>
          <w:rFonts w:ascii="Verdana" w:hAnsi="Verdana"/>
          <w:sz w:val="20"/>
          <w:szCs w:val="20"/>
        </w:rPr>
        <w:t xml:space="preserve"> refers to how often input pixels will be evaluated for inclusion into a spectral class. The default is 10 and is usually used.</w:t>
      </w:r>
    </w:p>
    <w:p w14:paraId="2A9B1AE9" w14:textId="14506A26" w:rsidR="00562DE7" w:rsidRPr="00D71EEE" w:rsidRDefault="00BF3D0F" w:rsidP="00562DE7">
      <w:pPr>
        <w:pStyle w:val="ListParagraph"/>
        <w:numPr>
          <w:ilvl w:val="0"/>
          <w:numId w:val="37"/>
        </w:numPr>
        <w:rPr>
          <w:rFonts w:ascii="Verdana" w:hAnsi="Verdana"/>
          <w:sz w:val="20"/>
          <w:szCs w:val="20"/>
        </w:rPr>
      </w:pPr>
      <w:r w:rsidRPr="00D71EEE">
        <w:rPr>
          <w:rFonts w:ascii="Verdana" w:hAnsi="Verdana"/>
          <w:b/>
          <w:sz w:val="20"/>
          <w:szCs w:val="20"/>
        </w:rPr>
        <w:t>Output Spectral Signature File</w:t>
      </w:r>
      <w:r w:rsidR="00D71EEE">
        <w:rPr>
          <w:rFonts w:ascii="Verdana" w:hAnsi="Verdana"/>
          <w:sz w:val="20"/>
          <w:szCs w:val="20"/>
        </w:rPr>
        <w:t xml:space="preserve"> is a file that can be used for further spectral analysis or for use with a supervised classification method</w:t>
      </w:r>
    </w:p>
    <w:p w14:paraId="1B6434D6" w14:textId="6C04FBF5" w:rsidR="00562DE7" w:rsidRPr="007B5FEC" w:rsidRDefault="00D71EEE" w:rsidP="009C4CC9">
      <w:pPr>
        <w:pStyle w:val="Heading2"/>
      </w:pPr>
      <w:r>
        <w:t xml:space="preserve">Unsupervised Classification Process: </w:t>
      </w:r>
      <w:r w:rsidR="009C4CC9">
        <w:t>6 Step Process</w:t>
      </w:r>
    </w:p>
    <w:p w14:paraId="6E4BC790" w14:textId="77777777" w:rsidR="00562DE7" w:rsidRPr="009C4CC9" w:rsidRDefault="00562DE7" w:rsidP="00562DE7">
      <w:pPr>
        <w:rPr>
          <w:rFonts w:ascii="Verdana" w:hAnsi="Verdana"/>
          <w:sz w:val="20"/>
          <w:szCs w:val="20"/>
        </w:rPr>
      </w:pPr>
      <w:r w:rsidRPr="009C4CC9">
        <w:rPr>
          <w:rFonts w:ascii="Verdana" w:hAnsi="Verdana"/>
          <w:sz w:val="20"/>
          <w:szCs w:val="20"/>
        </w:rPr>
        <w:t>The unsupervised classificat</w:t>
      </w:r>
      <w:r w:rsidR="009C4CC9">
        <w:rPr>
          <w:rFonts w:ascii="Verdana" w:hAnsi="Verdana"/>
          <w:sz w:val="20"/>
          <w:szCs w:val="20"/>
        </w:rPr>
        <w:t>ion process basically requires six</w:t>
      </w:r>
      <w:r w:rsidRPr="009C4CC9">
        <w:rPr>
          <w:rFonts w:ascii="Verdana" w:hAnsi="Verdana"/>
          <w:sz w:val="20"/>
          <w:szCs w:val="20"/>
        </w:rPr>
        <w:t xml:space="preserve"> steps to complete. </w:t>
      </w:r>
    </w:p>
    <w:p w14:paraId="6C33C6A3" w14:textId="77777777" w:rsidR="00562DE7" w:rsidRPr="007B5FEC" w:rsidRDefault="00562DE7" w:rsidP="009C4CC9">
      <w:pPr>
        <w:pStyle w:val="Heading3"/>
      </w:pPr>
      <w:r w:rsidRPr="007B5FEC">
        <w:lastRenderedPageBreak/>
        <w:t xml:space="preserve">Step 1 </w:t>
      </w:r>
    </w:p>
    <w:p w14:paraId="195847A4" w14:textId="77777777" w:rsidR="00562DE7" w:rsidRPr="009C4CC9" w:rsidRDefault="00562DE7" w:rsidP="00562DE7">
      <w:pPr>
        <w:rPr>
          <w:rFonts w:ascii="Verdana" w:hAnsi="Verdana"/>
          <w:sz w:val="20"/>
          <w:szCs w:val="20"/>
        </w:rPr>
      </w:pPr>
      <w:r w:rsidRPr="009C4CC9">
        <w:rPr>
          <w:rFonts w:ascii="Verdana" w:hAnsi="Verdana"/>
          <w:sz w:val="20"/>
          <w:szCs w:val="20"/>
        </w:rPr>
        <w:t>The user sets up the algorithm with the required parameters. Often the number of spectral classes and a number of iterations are required, but can be different depending on the software used.</w:t>
      </w:r>
    </w:p>
    <w:p w14:paraId="6AC10BC2" w14:textId="77777777" w:rsidR="00562DE7" w:rsidRPr="007B5FEC" w:rsidRDefault="00562DE7" w:rsidP="009C4CC9">
      <w:pPr>
        <w:pStyle w:val="Heading3"/>
      </w:pPr>
      <w:r w:rsidRPr="007B5FEC">
        <w:t>Step 2</w:t>
      </w:r>
    </w:p>
    <w:p w14:paraId="0AECFFA0" w14:textId="77777777" w:rsidR="00562DE7" w:rsidRPr="009C4CC9" w:rsidRDefault="00562DE7" w:rsidP="00562DE7">
      <w:pPr>
        <w:rPr>
          <w:rFonts w:ascii="Verdana" w:hAnsi="Verdana"/>
          <w:sz w:val="20"/>
          <w:szCs w:val="20"/>
        </w:rPr>
      </w:pPr>
      <w:r w:rsidRPr="009C4CC9">
        <w:rPr>
          <w:rFonts w:ascii="Verdana" w:hAnsi="Verdana"/>
          <w:sz w:val="20"/>
          <w:szCs w:val="20"/>
        </w:rPr>
        <w:t xml:space="preserve">Behind the algorithm, the first process that is implemented is to create a set of means for each specific spectral cluster (or spectral class) which contains a group of pixels. The initial set of classes is arbitrary.  </w:t>
      </w:r>
    </w:p>
    <w:p w14:paraId="4117510D" w14:textId="77777777" w:rsidR="00562DE7" w:rsidRPr="007B5FEC" w:rsidRDefault="00562DE7" w:rsidP="009C4CC9">
      <w:pPr>
        <w:pStyle w:val="Heading3"/>
      </w:pPr>
      <w:r w:rsidRPr="007B5FEC">
        <w:t>Step 3</w:t>
      </w:r>
    </w:p>
    <w:p w14:paraId="368D34D8" w14:textId="77777777" w:rsidR="00562DE7" w:rsidRPr="009C4CC9" w:rsidRDefault="00562DE7" w:rsidP="00562DE7">
      <w:pPr>
        <w:rPr>
          <w:rFonts w:ascii="Verdana" w:hAnsi="Verdana"/>
          <w:sz w:val="20"/>
          <w:szCs w:val="20"/>
        </w:rPr>
      </w:pPr>
      <w:r w:rsidRPr="009C4CC9">
        <w:rPr>
          <w:rFonts w:ascii="Verdana" w:hAnsi="Verdana"/>
          <w:sz w:val="20"/>
          <w:szCs w:val="20"/>
        </w:rPr>
        <w:t>The image pixels are evaluated against the “spectral class” means. For a given pixel, if it is similar to one of the class means, then it is assigned to that specific spectral class. If the pixel does not meet any of the spectral classes, then it is not considered during this iteration.</w:t>
      </w:r>
    </w:p>
    <w:p w14:paraId="62310321" w14:textId="77777777" w:rsidR="00562DE7" w:rsidRPr="007B5FEC" w:rsidRDefault="00562DE7" w:rsidP="009C4CC9">
      <w:pPr>
        <w:pStyle w:val="Heading3"/>
      </w:pPr>
      <w:r w:rsidRPr="007B5FEC">
        <w:t>Step 4</w:t>
      </w:r>
    </w:p>
    <w:p w14:paraId="0D51FFD4" w14:textId="77777777" w:rsidR="00562DE7" w:rsidRPr="009C4CC9" w:rsidRDefault="00562DE7" w:rsidP="00562DE7">
      <w:pPr>
        <w:rPr>
          <w:rFonts w:ascii="Verdana" w:hAnsi="Verdana"/>
          <w:sz w:val="20"/>
          <w:szCs w:val="20"/>
        </w:rPr>
      </w:pPr>
      <w:r w:rsidRPr="009C4CC9">
        <w:rPr>
          <w:rFonts w:ascii="Verdana" w:hAnsi="Verdana"/>
          <w:sz w:val="20"/>
          <w:szCs w:val="20"/>
        </w:rPr>
        <w:t>After the assignment of some of the pixels, the spectral class statistics are recomputed. If the statistics significantly change, then a new spectral class is created. If the spectral classes have similar statistics, then they can merge.</w:t>
      </w:r>
    </w:p>
    <w:p w14:paraId="1DD01EA4" w14:textId="77777777" w:rsidR="00562DE7" w:rsidRPr="007B5FEC" w:rsidRDefault="00562DE7" w:rsidP="009C4CC9">
      <w:pPr>
        <w:pStyle w:val="Heading3"/>
      </w:pPr>
      <w:r w:rsidRPr="007B5FEC">
        <w:t>Step 5</w:t>
      </w:r>
    </w:p>
    <w:p w14:paraId="54343D03" w14:textId="77777777" w:rsidR="00562DE7" w:rsidRPr="009C4CC9" w:rsidRDefault="00562DE7" w:rsidP="00562DE7">
      <w:pPr>
        <w:rPr>
          <w:rFonts w:ascii="Verdana" w:hAnsi="Verdana"/>
          <w:sz w:val="20"/>
          <w:szCs w:val="20"/>
        </w:rPr>
      </w:pPr>
      <w:r w:rsidRPr="009C4CC9">
        <w:rPr>
          <w:rFonts w:ascii="Verdana" w:hAnsi="Verdana"/>
          <w:sz w:val="20"/>
          <w:szCs w:val="20"/>
        </w:rPr>
        <w:t xml:space="preserve">Individual pixels are again checked again to see if they are similar to one of the spectral classes and then assigned one of </w:t>
      </w:r>
      <w:r w:rsidR="009C4CC9">
        <w:rPr>
          <w:rFonts w:ascii="Verdana" w:hAnsi="Verdana"/>
          <w:sz w:val="20"/>
          <w:szCs w:val="20"/>
        </w:rPr>
        <w:t xml:space="preserve">the specific spectral classes. </w:t>
      </w:r>
      <w:r w:rsidRPr="009C4CC9">
        <w:rPr>
          <w:rFonts w:ascii="Verdana" w:hAnsi="Verdana"/>
          <w:sz w:val="20"/>
          <w:szCs w:val="20"/>
        </w:rPr>
        <w:t>Essentially, steps 3 and 4 are iterated and repeated until the number of iterations is reached or the spectral class statistics do not change between subsequent iterations.</w:t>
      </w:r>
    </w:p>
    <w:p w14:paraId="73158835" w14:textId="77777777" w:rsidR="00562DE7" w:rsidRPr="007B5FEC" w:rsidRDefault="00562DE7" w:rsidP="009C4CC9">
      <w:pPr>
        <w:pStyle w:val="Heading3"/>
      </w:pPr>
      <w:r w:rsidRPr="007B5FEC">
        <w:t>Step 6</w:t>
      </w:r>
    </w:p>
    <w:p w14:paraId="1C175D94" w14:textId="77777777" w:rsidR="00562DE7" w:rsidRPr="009C4CC9" w:rsidRDefault="00562DE7" w:rsidP="00562DE7">
      <w:pPr>
        <w:rPr>
          <w:rFonts w:ascii="Verdana" w:hAnsi="Verdana"/>
          <w:sz w:val="20"/>
          <w:szCs w:val="20"/>
        </w:rPr>
      </w:pPr>
      <w:r w:rsidRPr="009C4CC9">
        <w:rPr>
          <w:rFonts w:ascii="Verdana" w:hAnsi="Verdana"/>
          <w:sz w:val="20"/>
          <w:szCs w:val="20"/>
        </w:rPr>
        <w:t>The final step is to assign all of the pixels to one of the spectral classes and generate an output image and optionally a spectral signature file.</w:t>
      </w:r>
    </w:p>
    <w:p w14:paraId="476DC836" w14:textId="77777777" w:rsidR="00562DE7" w:rsidRPr="007B5FEC" w:rsidRDefault="0076794C" w:rsidP="0076794C">
      <w:pPr>
        <w:pStyle w:val="Heading2"/>
      </w:pPr>
      <w:r>
        <w:t>Unsupervised Example</w:t>
      </w:r>
    </w:p>
    <w:p w14:paraId="59A6AA77" w14:textId="77777777" w:rsidR="00562DE7" w:rsidRDefault="00562DE7" w:rsidP="00562DE7">
      <w:pPr>
        <w:rPr>
          <w:rFonts w:ascii="Verdana" w:hAnsi="Verdana"/>
          <w:sz w:val="20"/>
          <w:szCs w:val="20"/>
        </w:rPr>
      </w:pPr>
      <w:r w:rsidRPr="0076794C">
        <w:rPr>
          <w:rFonts w:ascii="Verdana" w:hAnsi="Verdana"/>
          <w:sz w:val="20"/>
          <w:szCs w:val="20"/>
        </w:rPr>
        <w:t>This slide shows an example of the classified image output and the associated spectral signature file. The output image is often initially displayed as a gray scale image. The analyst can assign colors to each output spectral class.</w:t>
      </w:r>
    </w:p>
    <w:p w14:paraId="69E671D1" w14:textId="2FEF4073" w:rsidR="0076794C" w:rsidRPr="00B01F21" w:rsidRDefault="0076794C" w:rsidP="00562DE7">
      <w:pPr>
        <w:rPr>
          <w:b/>
          <w:sz w:val="24"/>
          <w:szCs w:val="24"/>
        </w:rPr>
      </w:pPr>
      <w:r w:rsidRPr="00B01F21">
        <w:rPr>
          <w:b/>
          <w:sz w:val="24"/>
          <w:szCs w:val="24"/>
        </w:rPr>
        <w:t xml:space="preserve">   </w:t>
      </w:r>
      <w:r w:rsidR="00B01F21">
        <w:rPr>
          <w:b/>
          <w:sz w:val="24"/>
          <w:szCs w:val="24"/>
        </w:rPr>
        <w:t xml:space="preserve">           </w:t>
      </w:r>
      <w:r w:rsidRPr="00B01F21">
        <w:rPr>
          <w:b/>
          <w:sz w:val="24"/>
          <w:szCs w:val="24"/>
        </w:rPr>
        <w:t xml:space="preserve">Output Classified Image                     </w:t>
      </w:r>
      <w:r w:rsidR="00B01F21">
        <w:rPr>
          <w:b/>
          <w:sz w:val="24"/>
          <w:szCs w:val="24"/>
        </w:rPr>
        <w:t xml:space="preserve">                       </w:t>
      </w:r>
      <w:r w:rsidRPr="00B01F21">
        <w:rPr>
          <w:b/>
          <w:sz w:val="24"/>
          <w:szCs w:val="24"/>
        </w:rPr>
        <w:t>Optional Signature File</w:t>
      </w:r>
    </w:p>
    <w:p w14:paraId="48A94FEB" w14:textId="77777777" w:rsidR="0076794C" w:rsidRPr="0076794C" w:rsidRDefault="0076794C" w:rsidP="00562DE7">
      <w:pPr>
        <w:rPr>
          <w:rFonts w:ascii="Verdana" w:hAnsi="Verdana"/>
          <w:sz w:val="20"/>
          <w:szCs w:val="20"/>
        </w:rPr>
      </w:pPr>
      <w:r>
        <w:rPr>
          <w:rFonts w:ascii="Verdana" w:hAnsi="Verdana"/>
          <w:sz w:val="20"/>
          <w:szCs w:val="20"/>
        </w:rPr>
        <w:t xml:space="preserve">    </w:t>
      </w:r>
      <w:r w:rsidRPr="0076794C">
        <w:rPr>
          <w:rFonts w:ascii="Verdana" w:hAnsi="Verdana"/>
          <w:noProof/>
          <w:sz w:val="20"/>
          <w:szCs w:val="20"/>
        </w:rPr>
        <w:drawing>
          <wp:inline distT="0" distB="0" distL="0" distR="0" wp14:anchorId="28E82CC5" wp14:editId="6E0A3F9B">
            <wp:extent cx="2040306" cy="1102104"/>
            <wp:effectExtent l="0" t="0" r="0" b="317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29768" t="32471" r="11189" b="21023"/>
                    <a:stretch/>
                  </pic:blipFill>
                  <pic:spPr bwMode="auto">
                    <a:xfrm>
                      <a:off x="0" y="0"/>
                      <a:ext cx="2043263" cy="1103701"/>
                    </a:xfrm>
                    <a:prstGeom prst="rect">
                      <a:avLst/>
                    </a:prstGeom>
                    <a:noFill/>
                    <a:ln>
                      <a:noFill/>
                    </a:ln>
                    <a:effectLst/>
                    <a:extLst/>
                  </pic:spPr>
                </pic:pic>
              </a:graphicData>
            </a:graphic>
          </wp:inline>
        </w:drawing>
      </w:r>
      <w:r>
        <w:rPr>
          <w:rFonts w:ascii="Verdana" w:hAnsi="Verdana"/>
          <w:sz w:val="20"/>
          <w:szCs w:val="20"/>
        </w:rPr>
        <w:t xml:space="preserve">                          </w:t>
      </w:r>
      <w:r w:rsidRPr="0076794C">
        <w:rPr>
          <w:rFonts w:ascii="Verdana" w:hAnsi="Verdana"/>
          <w:noProof/>
          <w:sz w:val="20"/>
          <w:szCs w:val="20"/>
        </w:rPr>
        <w:drawing>
          <wp:inline distT="0" distB="0" distL="0" distR="0" wp14:anchorId="1A370670" wp14:editId="4BFEA42B">
            <wp:extent cx="1725218" cy="1076326"/>
            <wp:effectExtent l="0" t="0" r="8890" b="0"/>
            <wp:docPr id="14" name="Picture 7"/>
            <wp:cNvGraphicFramePr/>
            <a:graphic xmlns:a="http://schemas.openxmlformats.org/drawingml/2006/main">
              <a:graphicData uri="http://schemas.openxmlformats.org/drawingml/2006/picture">
                <pic:pic xmlns:pic="http://schemas.openxmlformats.org/drawingml/2006/picture">
                  <pic:nvPicPr>
                    <pic:cNvPr id="8" name="Picture 7"/>
                    <pic:cNvPicPr/>
                  </pic:nvPicPr>
                  <pic:blipFill>
                    <a:blip r:embed="rId30"/>
                    <a:stretch>
                      <a:fillRect/>
                    </a:stretch>
                  </pic:blipFill>
                  <pic:spPr>
                    <a:xfrm>
                      <a:off x="0" y="0"/>
                      <a:ext cx="1724149" cy="1075659"/>
                    </a:xfrm>
                    <a:prstGeom prst="rect">
                      <a:avLst/>
                    </a:prstGeom>
                  </pic:spPr>
                </pic:pic>
              </a:graphicData>
            </a:graphic>
          </wp:inline>
        </w:drawing>
      </w:r>
    </w:p>
    <w:p w14:paraId="226BC0EA" w14:textId="77777777" w:rsidR="00562DE7" w:rsidRPr="0076794C" w:rsidRDefault="00562DE7" w:rsidP="00562DE7">
      <w:pPr>
        <w:rPr>
          <w:rFonts w:ascii="Verdana" w:hAnsi="Verdana"/>
          <w:sz w:val="20"/>
          <w:szCs w:val="20"/>
        </w:rPr>
      </w:pPr>
      <w:r w:rsidRPr="0076794C">
        <w:rPr>
          <w:rFonts w:ascii="Verdana" w:hAnsi="Verdana"/>
          <w:sz w:val="20"/>
          <w:szCs w:val="20"/>
        </w:rPr>
        <w:t xml:space="preserve">Typically, once an unsupervised classification is performed significant work is still required by the analyst. The output of the unsupervised classification is “spectral” classes and not “information” classes.  </w:t>
      </w:r>
    </w:p>
    <w:p w14:paraId="1AD4A2FB" w14:textId="77777777" w:rsidR="00562DE7" w:rsidRPr="0076794C" w:rsidRDefault="00562DE7" w:rsidP="00562DE7">
      <w:pPr>
        <w:rPr>
          <w:rFonts w:ascii="Verdana" w:hAnsi="Verdana"/>
          <w:sz w:val="20"/>
          <w:szCs w:val="20"/>
        </w:rPr>
      </w:pPr>
      <w:r w:rsidRPr="0076794C">
        <w:rPr>
          <w:rFonts w:ascii="Verdana" w:hAnsi="Verdana"/>
          <w:sz w:val="20"/>
          <w:szCs w:val="20"/>
        </w:rPr>
        <w:t>Remember a “spectral class” is a set of pixels that have similar spectral characteristics (irrespective o</w:t>
      </w:r>
      <w:r w:rsidR="0076794C">
        <w:rPr>
          <w:rFonts w:ascii="Verdana" w:hAnsi="Verdana"/>
          <w:sz w:val="20"/>
          <w:szCs w:val="20"/>
        </w:rPr>
        <w:t xml:space="preserve">f the actual land cover type). </w:t>
      </w:r>
      <w:r w:rsidRPr="0076794C">
        <w:rPr>
          <w:rFonts w:ascii="Verdana" w:hAnsi="Verdana"/>
          <w:sz w:val="20"/>
          <w:szCs w:val="20"/>
        </w:rPr>
        <w:t xml:space="preserve">This is why a spectral signature file can be created from an unsupervised classification routine.  </w:t>
      </w:r>
    </w:p>
    <w:p w14:paraId="6A7D4615" w14:textId="77777777" w:rsidR="00562DE7" w:rsidRPr="0076794C" w:rsidRDefault="00562DE7" w:rsidP="00562DE7">
      <w:pPr>
        <w:rPr>
          <w:rFonts w:ascii="Verdana" w:hAnsi="Verdana"/>
          <w:sz w:val="20"/>
          <w:szCs w:val="20"/>
        </w:rPr>
      </w:pPr>
      <w:r w:rsidRPr="0076794C">
        <w:rPr>
          <w:rFonts w:ascii="Verdana" w:hAnsi="Verdana"/>
          <w:sz w:val="20"/>
          <w:szCs w:val="20"/>
        </w:rPr>
        <w:lastRenderedPageBreak/>
        <w:t xml:space="preserve">An “information class” is one that actually represents one of the land cover categories in a classification scheme. An information class can be represented by one or more spectral classes and often requires a subsequent processing step to “recode” spectral classes into information classes. </w:t>
      </w:r>
      <w:r w:rsidR="0076794C">
        <w:rPr>
          <w:rFonts w:ascii="Verdana" w:hAnsi="Verdana"/>
          <w:sz w:val="20"/>
          <w:szCs w:val="20"/>
        </w:rPr>
        <w:t>This</w:t>
      </w:r>
      <w:r w:rsidRPr="0076794C">
        <w:rPr>
          <w:rFonts w:ascii="Verdana" w:hAnsi="Verdana"/>
          <w:sz w:val="20"/>
          <w:szCs w:val="20"/>
        </w:rPr>
        <w:t xml:space="preserve"> </w:t>
      </w:r>
      <w:r w:rsidR="0076794C">
        <w:rPr>
          <w:rFonts w:ascii="Verdana" w:hAnsi="Verdana"/>
          <w:sz w:val="20"/>
          <w:szCs w:val="20"/>
        </w:rPr>
        <w:t xml:space="preserve">process </w:t>
      </w:r>
      <w:r w:rsidRPr="0076794C">
        <w:rPr>
          <w:rFonts w:ascii="Verdana" w:hAnsi="Verdana"/>
          <w:sz w:val="20"/>
          <w:szCs w:val="20"/>
        </w:rPr>
        <w:t>will discuss</w:t>
      </w:r>
      <w:r w:rsidR="0076794C">
        <w:rPr>
          <w:rFonts w:ascii="Verdana" w:hAnsi="Verdana"/>
          <w:sz w:val="20"/>
          <w:szCs w:val="20"/>
        </w:rPr>
        <w:t>ed</w:t>
      </w:r>
      <w:r w:rsidRPr="0076794C">
        <w:rPr>
          <w:rFonts w:ascii="Verdana" w:hAnsi="Verdana"/>
          <w:sz w:val="20"/>
          <w:szCs w:val="20"/>
        </w:rPr>
        <w:t xml:space="preserve"> more depth</w:t>
      </w:r>
      <w:r w:rsidR="0076794C">
        <w:rPr>
          <w:rFonts w:ascii="Verdana" w:hAnsi="Verdana"/>
          <w:sz w:val="20"/>
          <w:szCs w:val="20"/>
        </w:rPr>
        <w:t xml:space="preserve"> further in this lesson</w:t>
      </w:r>
      <w:r w:rsidRPr="0076794C">
        <w:rPr>
          <w:rFonts w:ascii="Verdana" w:hAnsi="Verdana"/>
          <w:sz w:val="20"/>
          <w:szCs w:val="20"/>
        </w:rPr>
        <w:t>.</w:t>
      </w:r>
    </w:p>
    <w:p w14:paraId="62F677BB" w14:textId="6474C471" w:rsidR="00562DE7" w:rsidRPr="0076794C" w:rsidRDefault="00562DE7" w:rsidP="00562DE7">
      <w:pPr>
        <w:rPr>
          <w:rFonts w:ascii="Verdana" w:hAnsi="Verdana"/>
          <w:sz w:val="20"/>
          <w:szCs w:val="20"/>
        </w:rPr>
      </w:pPr>
      <w:r w:rsidRPr="0076794C">
        <w:rPr>
          <w:rFonts w:ascii="Verdana" w:hAnsi="Verdana"/>
          <w:sz w:val="20"/>
          <w:szCs w:val="20"/>
        </w:rPr>
        <w:t>Spectral classes derived from an unsupervised classification can and often do contain pixels from one or m</w:t>
      </w:r>
      <w:r w:rsidR="00933BCA">
        <w:rPr>
          <w:rFonts w:ascii="Verdana" w:hAnsi="Verdana"/>
          <w:sz w:val="20"/>
          <w:szCs w:val="20"/>
        </w:rPr>
        <w:t xml:space="preserve">ore specific land cover types. </w:t>
      </w:r>
      <w:r w:rsidRPr="0076794C">
        <w:rPr>
          <w:rFonts w:ascii="Verdana" w:hAnsi="Verdana"/>
          <w:sz w:val="20"/>
          <w:szCs w:val="20"/>
        </w:rPr>
        <w:t>The analyst will not know which land cover type (or types) each spectral class repre</w:t>
      </w:r>
      <w:r w:rsidR="00933BCA">
        <w:rPr>
          <w:rFonts w:ascii="Verdana" w:hAnsi="Verdana"/>
          <w:sz w:val="20"/>
          <w:szCs w:val="20"/>
        </w:rPr>
        <w:t xml:space="preserve">sents. </w:t>
      </w:r>
      <w:r w:rsidRPr="0076794C">
        <w:rPr>
          <w:rFonts w:ascii="Verdana" w:hAnsi="Verdana"/>
          <w:sz w:val="20"/>
          <w:szCs w:val="20"/>
        </w:rPr>
        <w:t>Additional field work, air photo interpretation, and/or additional image classification processes are required to properly identify unique land cover types in the resulting classification output data set.</w:t>
      </w:r>
    </w:p>
    <w:p w14:paraId="245C348D" w14:textId="7618B3B4" w:rsidR="00562DE7" w:rsidRPr="00D17B0B" w:rsidRDefault="0076794C" w:rsidP="0076794C">
      <w:pPr>
        <w:pStyle w:val="Heading1"/>
        <w:rPr>
          <w:b w:val="0"/>
          <w:sz w:val="28"/>
        </w:rPr>
      </w:pPr>
      <w:r w:rsidRPr="0076794C">
        <w:rPr>
          <w:rFonts w:eastAsiaTheme="minorEastAsia"/>
        </w:rPr>
        <w:t>Supervised Classification</w:t>
      </w:r>
      <w:r w:rsidRPr="0076794C">
        <w:rPr>
          <w:sz w:val="28"/>
        </w:rPr>
        <w:t xml:space="preserve"> </w:t>
      </w:r>
    </w:p>
    <w:p w14:paraId="56F9B98C" w14:textId="33536AEB" w:rsidR="00B547D7" w:rsidRDefault="002157CF" w:rsidP="00B547D7">
      <w:pPr>
        <w:pStyle w:val="Heading2"/>
      </w:pPr>
      <w:r>
        <w:t>Overview</w:t>
      </w:r>
    </w:p>
    <w:p w14:paraId="0058C31E" w14:textId="1347DE0E" w:rsidR="00562DE7" w:rsidRPr="0076794C" w:rsidRDefault="00562DE7" w:rsidP="00562DE7">
      <w:pPr>
        <w:rPr>
          <w:rFonts w:ascii="Verdana" w:hAnsi="Verdana"/>
          <w:sz w:val="20"/>
          <w:szCs w:val="20"/>
        </w:rPr>
      </w:pPr>
      <w:r w:rsidRPr="0076794C">
        <w:rPr>
          <w:rFonts w:ascii="Verdana" w:hAnsi="Verdana"/>
          <w:sz w:val="20"/>
          <w:szCs w:val="20"/>
        </w:rPr>
        <w:t>Thi</w:t>
      </w:r>
      <w:r w:rsidR="002157CF">
        <w:rPr>
          <w:rFonts w:ascii="Verdana" w:hAnsi="Verdana"/>
          <w:sz w:val="20"/>
          <w:szCs w:val="20"/>
        </w:rPr>
        <w:t xml:space="preserve">s segment of the lesson </w:t>
      </w:r>
      <w:r w:rsidRPr="0076794C">
        <w:rPr>
          <w:rFonts w:ascii="Verdana" w:hAnsi="Verdana"/>
          <w:sz w:val="20"/>
          <w:szCs w:val="20"/>
        </w:rPr>
        <w:t xml:space="preserve">discusses another traditional image classification process, the supervised classification. The object-based image classification method will not be discussed in this unit since there are not methods within ArcGIS that where this can be used. The general process has already been identified and students are encouraged to review the references provided in </w:t>
      </w:r>
      <w:r w:rsidR="0076794C">
        <w:rPr>
          <w:rFonts w:ascii="Verdana" w:hAnsi="Verdana"/>
          <w:sz w:val="20"/>
          <w:szCs w:val="20"/>
        </w:rPr>
        <w:t>the Overview of Remote Sensing lesson</w:t>
      </w:r>
      <w:r w:rsidRPr="0076794C">
        <w:rPr>
          <w:rFonts w:ascii="Verdana" w:hAnsi="Verdana"/>
          <w:sz w:val="20"/>
          <w:szCs w:val="20"/>
        </w:rPr>
        <w:t>.</w:t>
      </w:r>
    </w:p>
    <w:p w14:paraId="68420AB9" w14:textId="77777777" w:rsidR="00562DE7" w:rsidRPr="00D17B0B" w:rsidRDefault="0076794C" w:rsidP="0076794C">
      <w:pPr>
        <w:pStyle w:val="Heading2"/>
      </w:pPr>
      <w:r>
        <w:t>Supervised Steps</w:t>
      </w:r>
    </w:p>
    <w:p w14:paraId="6E6FF54B" w14:textId="0D7930FB" w:rsidR="0076794C" w:rsidRDefault="00562DE7" w:rsidP="00933BCA">
      <w:pPr>
        <w:rPr>
          <w:rFonts w:ascii="Verdana" w:hAnsi="Verdana"/>
          <w:sz w:val="20"/>
          <w:szCs w:val="20"/>
        </w:rPr>
      </w:pPr>
      <w:r w:rsidRPr="0076794C">
        <w:rPr>
          <w:rFonts w:ascii="Verdana" w:hAnsi="Verdana"/>
          <w:sz w:val="20"/>
          <w:szCs w:val="20"/>
        </w:rPr>
        <w:t>As the name implies the image classification requires supervision by the analyst. This comes in the form of creating spectral signatures for the different expected land cover classes in the geographic area. The analyst will know or be able to determine the specific land cover type for each spectral signature.</w:t>
      </w:r>
      <w:r w:rsidR="00933BCA">
        <w:rPr>
          <w:rFonts w:ascii="Verdana" w:hAnsi="Verdana"/>
          <w:sz w:val="20"/>
          <w:szCs w:val="20"/>
        </w:rPr>
        <w:t xml:space="preserve"> </w:t>
      </w:r>
      <w:r w:rsidRPr="0076794C">
        <w:rPr>
          <w:rFonts w:ascii="Verdana" w:hAnsi="Verdana"/>
          <w:sz w:val="20"/>
          <w:szCs w:val="20"/>
        </w:rPr>
        <w:t>The supervised classification</w:t>
      </w:r>
      <w:r w:rsidR="0076794C">
        <w:rPr>
          <w:rFonts w:ascii="Verdana" w:hAnsi="Verdana"/>
          <w:sz w:val="20"/>
          <w:szCs w:val="20"/>
        </w:rPr>
        <w:t xml:space="preserve"> process can be illustrated in three</w:t>
      </w:r>
      <w:r w:rsidRPr="0076794C">
        <w:rPr>
          <w:rFonts w:ascii="Verdana" w:hAnsi="Verdana"/>
          <w:sz w:val="20"/>
          <w:szCs w:val="20"/>
        </w:rPr>
        <w:t xml:space="preserve"> steps.</w:t>
      </w:r>
    </w:p>
    <w:p w14:paraId="582225B9" w14:textId="77777777" w:rsidR="0076794C" w:rsidRPr="0076794C" w:rsidRDefault="0076794C" w:rsidP="005F1022">
      <w:pPr>
        <w:spacing w:after="0" w:line="240" w:lineRule="auto"/>
        <w:rPr>
          <w:rFonts w:ascii="Verdana" w:hAnsi="Verdana"/>
          <w:sz w:val="20"/>
          <w:szCs w:val="20"/>
        </w:rPr>
      </w:pPr>
    </w:p>
    <w:p w14:paraId="501C0717" w14:textId="77777777" w:rsidR="00B01F21" w:rsidRDefault="00B01F21" w:rsidP="005F1022">
      <w:pPr>
        <w:pStyle w:val="Heading3"/>
        <w:spacing w:before="0" w:line="240" w:lineRule="auto"/>
        <w:rPr>
          <w:rFonts w:ascii="Verdana" w:hAnsi="Verdana"/>
          <w:color w:val="auto"/>
          <w:sz w:val="20"/>
          <w:szCs w:val="20"/>
        </w:rPr>
      </w:pPr>
    </w:p>
    <w:p w14:paraId="310DFE34" w14:textId="203DB379" w:rsidR="00562DE7" w:rsidRPr="00B547D7" w:rsidRDefault="00933BCA" w:rsidP="005F1022">
      <w:pPr>
        <w:pStyle w:val="Heading3"/>
        <w:spacing w:before="0" w:line="240" w:lineRule="auto"/>
        <w:rPr>
          <w:rFonts w:ascii="Verdana" w:hAnsi="Verdana"/>
          <w:color w:val="auto"/>
          <w:sz w:val="20"/>
          <w:szCs w:val="20"/>
        </w:rPr>
      </w:pPr>
      <w:r>
        <w:rPr>
          <w:noProof/>
        </w:rPr>
        <w:drawing>
          <wp:anchor distT="0" distB="0" distL="114300" distR="114300" simplePos="0" relativeHeight="251660288" behindDoc="0" locked="0" layoutInCell="1" allowOverlap="1" wp14:anchorId="71C55A00" wp14:editId="08B7F45C">
            <wp:simplePos x="0" y="0"/>
            <wp:positionH relativeFrom="column">
              <wp:posOffset>0</wp:posOffset>
            </wp:positionH>
            <wp:positionV relativeFrom="paragraph">
              <wp:posOffset>-3175</wp:posOffset>
            </wp:positionV>
            <wp:extent cx="1993900" cy="280035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1993900" cy="2800350"/>
                    </a:xfrm>
                    <a:prstGeom prst="rect">
                      <a:avLst/>
                    </a:prstGeom>
                  </pic:spPr>
                </pic:pic>
              </a:graphicData>
            </a:graphic>
            <wp14:sizeRelH relativeFrom="page">
              <wp14:pctWidth>0</wp14:pctWidth>
            </wp14:sizeRelH>
            <wp14:sizeRelV relativeFrom="page">
              <wp14:pctHeight>0</wp14:pctHeight>
            </wp14:sizeRelV>
          </wp:anchor>
        </w:drawing>
      </w:r>
      <w:r w:rsidR="00562DE7" w:rsidRPr="00B547D7">
        <w:rPr>
          <w:rFonts w:ascii="Verdana" w:hAnsi="Verdana"/>
          <w:color w:val="auto"/>
          <w:sz w:val="20"/>
          <w:szCs w:val="20"/>
        </w:rPr>
        <w:t>Step 1</w:t>
      </w:r>
      <w:r w:rsidR="0076794C" w:rsidRPr="00B547D7">
        <w:rPr>
          <w:rFonts w:ascii="Verdana" w:hAnsi="Verdana"/>
          <w:color w:val="auto"/>
          <w:sz w:val="20"/>
          <w:szCs w:val="20"/>
        </w:rPr>
        <w:t xml:space="preserve"> - Training</w:t>
      </w:r>
    </w:p>
    <w:p w14:paraId="00DDDC1F" w14:textId="77777777" w:rsidR="00562DE7" w:rsidRPr="00D02667" w:rsidRDefault="00562DE7" w:rsidP="00562DE7">
      <w:pPr>
        <w:rPr>
          <w:rFonts w:ascii="Verdana" w:hAnsi="Verdana"/>
          <w:sz w:val="20"/>
          <w:szCs w:val="20"/>
        </w:rPr>
      </w:pPr>
      <w:r w:rsidRPr="00D02667">
        <w:rPr>
          <w:rFonts w:ascii="Verdana" w:hAnsi="Verdana"/>
          <w:sz w:val="20"/>
          <w:szCs w:val="20"/>
        </w:rPr>
        <w:t xml:space="preserve">The analyst creates “training” sites for the different land cover classes expected in the output.  The analyst will create spectral signatures that cover the variability for each land cover type.  The </w:t>
      </w:r>
      <w:r w:rsidR="00D02667" w:rsidRPr="00D02667">
        <w:rPr>
          <w:rFonts w:ascii="Verdana" w:hAnsi="Verdana"/>
          <w:sz w:val="20"/>
          <w:szCs w:val="20"/>
        </w:rPr>
        <w:t>collection of spectral signatures represents</w:t>
      </w:r>
      <w:r w:rsidRPr="00D02667">
        <w:rPr>
          <w:rFonts w:ascii="Verdana" w:hAnsi="Verdana"/>
          <w:sz w:val="20"/>
          <w:szCs w:val="20"/>
        </w:rPr>
        <w:t xml:space="preserve"> the “knowledge” that is needed by the supervised classificat</w:t>
      </w:r>
      <w:r w:rsidR="00D02667" w:rsidRPr="00D02667">
        <w:rPr>
          <w:rFonts w:ascii="Verdana" w:hAnsi="Verdana"/>
          <w:sz w:val="20"/>
          <w:szCs w:val="20"/>
        </w:rPr>
        <w:t>ion to “train” the classifier to</w:t>
      </w:r>
      <w:r w:rsidRPr="00D02667">
        <w:rPr>
          <w:rFonts w:ascii="Verdana" w:hAnsi="Verdana"/>
          <w:sz w:val="20"/>
          <w:szCs w:val="20"/>
        </w:rPr>
        <w:t xml:space="preserve"> identify the specific land cover types in the output image.</w:t>
      </w:r>
    </w:p>
    <w:p w14:paraId="5A5252D3" w14:textId="77777777" w:rsidR="00562DE7" w:rsidRPr="00B547D7" w:rsidRDefault="00562DE7" w:rsidP="00D02667">
      <w:pPr>
        <w:pStyle w:val="Heading3"/>
        <w:rPr>
          <w:rFonts w:ascii="Verdana" w:hAnsi="Verdana"/>
          <w:color w:val="auto"/>
          <w:sz w:val="20"/>
          <w:szCs w:val="20"/>
        </w:rPr>
      </w:pPr>
      <w:r w:rsidRPr="00B547D7">
        <w:rPr>
          <w:rFonts w:ascii="Verdana" w:hAnsi="Verdana"/>
          <w:color w:val="auto"/>
          <w:sz w:val="20"/>
          <w:szCs w:val="20"/>
        </w:rPr>
        <w:t>Step 2</w:t>
      </w:r>
      <w:r w:rsidR="00D02667" w:rsidRPr="00B547D7">
        <w:rPr>
          <w:rFonts w:ascii="Verdana" w:hAnsi="Verdana"/>
          <w:color w:val="auto"/>
          <w:sz w:val="20"/>
          <w:szCs w:val="20"/>
        </w:rPr>
        <w:t xml:space="preserve"> - Classification</w:t>
      </w:r>
    </w:p>
    <w:p w14:paraId="23404006" w14:textId="77777777" w:rsidR="00562DE7" w:rsidRPr="00D02667" w:rsidRDefault="00562DE7" w:rsidP="00562DE7">
      <w:pPr>
        <w:rPr>
          <w:rFonts w:ascii="Verdana" w:hAnsi="Verdana"/>
          <w:sz w:val="20"/>
          <w:szCs w:val="20"/>
        </w:rPr>
      </w:pPr>
      <w:r w:rsidRPr="00D02667">
        <w:rPr>
          <w:rFonts w:ascii="Verdana" w:hAnsi="Verdana"/>
          <w:sz w:val="20"/>
          <w:szCs w:val="20"/>
        </w:rPr>
        <w:t>Once the spectral signature file is created, it will be used as the primary input to perform the image classification.</w:t>
      </w:r>
    </w:p>
    <w:p w14:paraId="72E4DD2D" w14:textId="77777777" w:rsidR="00562DE7" w:rsidRPr="00B547D7" w:rsidRDefault="00562DE7" w:rsidP="00D02667">
      <w:pPr>
        <w:pStyle w:val="Heading3"/>
        <w:rPr>
          <w:rFonts w:ascii="Verdana" w:hAnsi="Verdana"/>
          <w:color w:val="auto"/>
          <w:sz w:val="20"/>
          <w:szCs w:val="20"/>
        </w:rPr>
      </w:pPr>
      <w:r w:rsidRPr="00B547D7">
        <w:rPr>
          <w:rFonts w:ascii="Verdana" w:hAnsi="Verdana"/>
          <w:color w:val="auto"/>
          <w:sz w:val="20"/>
          <w:szCs w:val="20"/>
        </w:rPr>
        <w:t>Step 3</w:t>
      </w:r>
      <w:r w:rsidR="00D02667" w:rsidRPr="00B547D7">
        <w:rPr>
          <w:rFonts w:ascii="Verdana" w:hAnsi="Verdana"/>
          <w:color w:val="auto"/>
          <w:sz w:val="20"/>
          <w:szCs w:val="20"/>
        </w:rPr>
        <w:t xml:space="preserve"> - Output</w:t>
      </w:r>
    </w:p>
    <w:p w14:paraId="5105EDA0" w14:textId="77777777" w:rsidR="00562DE7" w:rsidRPr="00D02667" w:rsidRDefault="00562DE7" w:rsidP="00562DE7">
      <w:pPr>
        <w:rPr>
          <w:rFonts w:ascii="Verdana" w:hAnsi="Verdana"/>
          <w:sz w:val="20"/>
          <w:szCs w:val="20"/>
        </w:rPr>
      </w:pPr>
      <w:r w:rsidRPr="00D02667">
        <w:rPr>
          <w:rFonts w:ascii="Verdana" w:hAnsi="Verdana"/>
          <w:sz w:val="20"/>
          <w:szCs w:val="20"/>
        </w:rPr>
        <w:t>The last step (or really, the result of the classification step) is to create the actual output image. In addition to the output image, there may be associated tables of quantities of land cover types, an accuracy assessment, and a report.</w:t>
      </w:r>
    </w:p>
    <w:p w14:paraId="6B79EAB7" w14:textId="77777777" w:rsidR="00562DE7" w:rsidRPr="00D17B0B" w:rsidRDefault="005F1022" w:rsidP="005F1022">
      <w:pPr>
        <w:pStyle w:val="Heading2"/>
      </w:pPr>
      <w:r>
        <w:lastRenderedPageBreak/>
        <w:t>Creating Spectral Signatures</w:t>
      </w:r>
    </w:p>
    <w:p w14:paraId="3F2E5548" w14:textId="77777777" w:rsidR="00562DE7" w:rsidRDefault="00562DE7" w:rsidP="00562DE7">
      <w:pPr>
        <w:rPr>
          <w:rFonts w:ascii="Verdana" w:hAnsi="Verdana"/>
          <w:sz w:val="20"/>
          <w:szCs w:val="20"/>
        </w:rPr>
      </w:pPr>
      <w:r w:rsidRPr="005F1022">
        <w:rPr>
          <w:rFonts w:ascii="Verdana" w:hAnsi="Verdana"/>
          <w:sz w:val="20"/>
          <w:szCs w:val="20"/>
        </w:rPr>
        <w:t>The key to the success of the supervised classification is the quality of the spectral signature file and the individual spectral signatures that make up the file. Each land cover type should have a number of spectral samples that represent the spectral variability of the class. Being able to properly identify these will often require field visits, air photo interpretation, and reviewing other land cover maps.</w:t>
      </w:r>
    </w:p>
    <w:p w14:paraId="6F8A8D16" w14:textId="77777777" w:rsidR="005F1022" w:rsidRDefault="005F1022" w:rsidP="005F1022">
      <w:pPr>
        <w:jc w:val="center"/>
        <w:rPr>
          <w:rFonts w:ascii="Verdana" w:hAnsi="Verdana"/>
          <w:sz w:val="20"/>
          <w:szCs w:val="20"/>
        </w:rPr>
      </w:pPr>
      <w:r>
        <w:rPr>
          <w:noProof/>
        </w:rPr>
        <w:drawing>
          <wp:inline distT="0" distB="0" distL="0" distR="0" wp14:anchorId="77DC4E33" wp14:editId="59B0EA78">
            <wp:extent cx="3638550" cy="141460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3638550" cy="1414604"/>
                    </a:xfrm>
                    <a:prstGeom prst="rect">
                      <a:avLst/>
                    </a:prstGeom>
                  </pic:spPr>
                </pic:pic>
              </a:graphicData>
            </a:graphic>
          </wp:inline>
        </w:drawing>
      </w:r>
    </w:p>
    <w:p w14:paraId="31536E58" w14:textId="77777777" w:rsidR="00562DE7" w:rsidRPr="00D17B0B" w:rsidRDefault="005F1022" w:rsidP="005F1022">
      <w:pPr>
        <w:pStyle w:val="Heading2"/>
      </w:pPr>
      <w:r>
        <w:t>Evaluating Spectral Signatures</w:t>
      </w:r>
    </w:p>
    <w:p w14:paraId="68BCE86E" w14:textId="77777777" w:rsidR="00562DE7" w:rsidRPr="005F1022" w:rsidRDefault="00562DE7" w:rsidP="005F1022">
      <w:pPr>
        <w:rPr>
          <w:rFonts w:ascii="Verdana" w:hAnsi="Verdana"/>
          <w:sz w:val="20"/>
          <w:szCs w:val="20"/>
        </w:rPr>
      </w:pPr>
      <w:r w:rsidRPr="005F1022">
        <w:rPr>
          <w:rFonts w:ascii="Verdana" w:hAnsi="Verdana"/>
          <w:sz w:val="20"/>
          <w:szCs w:val="20"/>
        </w:rPr>
        <w:t>Once the spectral signatures are created, they need to be individually and collectively evaluated to make sure each signature represents one and only one land cover type and the entire set of the spectral signatures represents well-grouped signatures that represent all of the land cover types expected in the resulting land cover classification data set. Spectral evaluation tools are often available in digital image processing software that is capable of performing image classifications.</w:t>
      </w:r>
    </w:p>
    <w:p w14:paraId="322DA239" w14:textId="77777777" w:rsidR="00562DE7" w:rsidRDefault="005F1022" w:rsidP="00562DE7">
      <w:r w:rsidRPr="005F1022">
        <w:rPr>
          <w:noProof/>
        </w:rPr>
        <w:drawing>
          <wp:inline distT="0" distB="0" distL="0" distR="0" wp14:anchorId="731FE5D1" wp14:editId="29C0762B">
            <wp:extent cx="2219326" cy="1172048"/>
            <wp:effectExtent l="0" t="0" r="0" b="9525"/>
            <wp:docPr id="17" name="Picture 5"/>
            <wp:cNvGraphicFramePr/>
            <a:graphic xmlns:a="http://schemas.openxmlformats.org/drawingml/2006/main">
              <a:graphicData uri="http://schemas.openxmlformats.org/drawingml/2006/picture">
                <pic:pic xmlns:pic="http://schemas.openxmlformats.org/drawingml/2006/picture">
                  <pic:nvPicPr>
                    <pic:cNvPr id="6" name="Picture 5"/>
                    <pic:cNvPicPr/>
                  </pic:nvPicPr>
                  <pic:blipFill>
                    <a:blip r:embed="rId25"/>
                    <a:stretch>
                      <a:fillRect/>
                    </a:stretch>
                  </pic:blipFill>
                  <pic:spPr>
                    <a:xfrm>
                      <a:off x="0" y="0"/>
                      <a:ext cx="2219254" cy="1172010"/>
                    </a:xfrm>
                    <a:prstGeom prst="rect">
                      <a:avLst/>
                    </a:prstGeom>
                  </pic:spPr>
                </pic:pic>
              </a:graphicData>
            </a:graphic>
          </wp:inline>
        </w:drawing>
      </w:r>
      <w:r>
        <w:t xml:space="preserve">                       </w:t>
      </w:r>
      <w:r w:rsidRPr="005F1022">
        <w:rPr>
          <w:noProof/>
        </w:rPr>
        <w:drawing>
          <wp:inline distT="0" distB="0" distL="0" distR="0" wp14:anchorId="5782112F" wp14:editId="33DA0F71">
            <wp:extent cx="2657476" cy="1191098"/>
            <wp:effectExtent l="0" t="0" r="0" b="9525"/>
            <wp:docPr id="18" name="Picture 5"/>
            <wp:cNvGraphicFramePr/>
            <a:graphic xmlns:a="http://schemas.openxmlformats.org/drawingml/2006/main">
              <a:graphicData uri="http://schemas.openxmlformats.org/drawingml/2006/picture">
                <pic:pic xmlns:pic="http://schemas.openxmlformats.org/drawingml/2006/picture">
                  <pic:nvPicPr>
                    <pic:cNvPr id="6" name="Picture 5"/>
                    <pic:cNvPicPr/>
                  </pic:nvPicPr>
                  <pic:blipFill>
                    <a:blip r:embed="rId25"/>
                    <a:stretch>
                      <a:fillRect/>
                    </a:stretch>
                  </pic:blipFill>
                  <pic:spPr>
                    <a:xfrm>
                      <a:off x="0" y="0"/>
                      <a:ext cx="2657389" cy="1191059"/>
                    </a:xfrm>
                    <a:prstGeom prst="rect">
                      <a:avLst/>
                    </a:prstGeom>
                  </pic:spPr>
                </pic:pic>
              </a:graphicData>
            </a:graphic>
          </wp:inline>
        </w:drawing>
      </w:r>
    </w:p>
    <w:p w14:paraId="1BB52B84" w14:textId="77777777" w:rsidR="005F1022" w:rsidRDefault="005F1022" w:rsidP="005F1022">
      <w:pPr>
        <w:jc w:val="center"/>
      </w:pPr>
      <w:r w:rsidRPr="005F1022">
        <w:rPr>
          <w:noProof/>
        </w:rPr>
        <w:drawing>
          <wp:inline distT="0" distB="0" distL="0" distR="0" wp14:anchorId="4F8F33F2" wp14:editId="43C8B935">
            <wp:extent cx="2162176" cy="1410832"/>
            <wp:effectExtent l="0" t="0" r="0" b="0"/>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62756" cy="1411211"/>
                    </a:xfrm>
                    <a:prstGeom prst="rect">
                      <a:avLst/>
                    </a:prstGeom>
                    <a:noFill/>
                    <a:ln>
                      <a:noFill/>
                    </a:ln>
                    <a:effectLst/>
                    <a:extLst/>
                  </pic:spPr>
                </pic:pic>
              </a:graphicData>
            </a:graphic>
          </wp:inline>
        </w:drawing>
      </w:r>
      <w:r>
        <w:t xml:space="preserve"> </w:t>
      </w:r>
    </w:p>
    <w:p w14:paraId="10533362" w14:textId="14E3D884" w:rsidR="00562DE7" w:rsidRPr="00D17B0B" w:rsidRDefault="005F1022" w:rsidP="005F1022">
      <w:pPr>
        <w:pStyle w:val="Heading2"/>
      </w:pPr>
      <w:r>
        <w:t xml:space="preserve">Supervised </w:t>
      </w:r>
      <w:r w:rsidR="00A22860">
        <w:t xml:space="preserve">Classification </w:t>
      </w:r>
      <w:r>
        <w:t>Example</w:t>
      </w:r>
    </w:p>
    <w:p w14:paraId="62E6F491" w14:textId="77777777" w:rsidR="00562DE7" w:rsidRPr="005F1022" w:rsidRDefault="00562DE7" w:rsidP="00562DE7">
      <w:pPr>
        <w:rPr>
          <w:rFonts w:ascii="Verdana" w:hAnsi="Verdana"/>
          <w:sz w:val="20"/>
          <w:szCs w:val="20"/>
        </w:rPr>
      </w:pPr>
      <w:r w:rsidRPr="005F1022">
        <w:rPr>
          <w:rFonts w:ascii="Verdana" w:hAnsi="Verdana"/>
          <w:sz w:val="20"/>
          <w:szCs w:val="20"/>
        </w:rPr>
        <w:t>Once a high quality spectral signature file is created and has been evaluated and tuned to contain the best set of spectral signatures of each land cover type, it is used in the supervised classification algorithm (often the Maximum likelihood algorithm) which then generates the output classified image.</w:t>
      </w:r>
    </w:p>
    <w:p w14:paraId="514140D5" w14:textId="268D46DA" w:rsidR="00562DE7" w:rsidRDefault="00562DE7" w:rsidP="00562DE7">
      <w:pPr>
        <w:rPr>
          <w:rFonts w:ascii="Verdana" w:hAnsi="Verdana"/>
          <w:sz w:val="20"/>
          <w:szCs w:val="20"/>
        </w:rPr>
      </w:pPr>
      <w:r w:rsidRPr="005F1022">
        <w:rPr>
          <w:rFonts w:ascii="Verdana" w:hAnsi="Verdana"/>
          <w:sz w:val="20"/>
          <w:szCs w:val="20"/>
        </w:rPr>
        <w:t xml:space="preserve">The result of the supervised classification does contain the individual spectral classes where each category in the output supervised classification represents one of the spectral signatures </w:t>
      </w:r>
      <w:r w:rsidRPr="005F1022">
        <w:rPr>
          <w:rFonts w:ascii="Verdana" w:hAnsi="Verdana"/>
          <w:sz w:val="20"/>
          <w:szCs w:val="20"/>
        </w:rPr>
        <w:lastRenderedPageBreak/>
        <w:t>fro</w:t>
      </w:r>
      <w:r w:rsidR="00A22860">
        <w:rPr>
          <w:rFonts w:ascii="Verdana" w:hAnsi="Verdana"/>
          <w:sz w:val="20"/>
          <w:szCs w:val="20"/>
        </w:rPr>
        <w:t xml:space="preserve">m the spectral signature file. </w:t>
      </w:r>
      <w:r w:rsidRPr="005F1022">
        <w:rPr>
          <w:rFonts w:ascii="Verdana" w:hAnsi="Verdana"/>
          <w:sz w:val="20"/>
          <w:szCs w:val="20"/>
        </w:rPr>
        <w:t>Since the signature file contains multiple signatures for each land cover type, the resulting image classification needs to be further refin</w:t>
      </w:r>
      <w:r w:rsidR="00A22860">
        <w:rPr>
          <w:rFonts w:ascii="Verdana" w:hAnsi="Verdana"/>
          <w:sz w:val="20"/>
          <w:szCs w:val="20"/>
        </w:rPr>
        <w:t xml:space="preserve">ed into “information classes.” </w:t>
      </w:r>
      <w:r w:rsidRPr="005F1022">
        <w:rPr>
          <w:rFonts w:ascii="Verdana" w:hAnsi="Verdana"/>
          <w:sz w:val="20"/>
          <w:szCs w:val="20"/>
        </w:rPr>
        <w:t xml:space="preserve">This will be the subject of the next </w:t>
      </w:r>
      <w:r w:rsidR="0017479C">
        <w:rPr>
          <w:rFonts w:ascii="Verdana" w:hAnsi="Verdana"/>
          <w:sz w:val="20"/>
          <w:szCs w:val="20"/>
        </w:rPr>
        <w:t>segment of the lesson titl</w:t>
      </w:r>
      <w:r w:rsidR="00A22860">
        <w:rPr>
          <w:rFonts w:ascii="Verdana" w:hAnsi="Verdana"/>
          <w:sz w:val="20"/>
          <w:szCs w:val="20"/>
        </w:rPr>
        <w:t>ed</w:t>
      </w:r>
      <w:r w:rsidR="0017479C">
        <w:rPr>
          <w:rFonts w:ascii="Verdana" w:hAnsi="Verdana"/>
          <w:sz w:val="20"/>
          <w:szCs w:val="20"/>
        </w:rPr>
        <w:t xml:space="preserve">, </w:t>
      </w:r>
      <w:r w:rsidR="0017479C" w:rsidRPr="0017479C">
        <w:rPr>
          <w:rFonts w:ascii="Verdana" w:hAnsi="Verdana"/>
          <w:sz w:val="20"/>
          <w:szCs w:val="20"/>
        </w:rPr>
        <w:t>Spectral</w:t>
      </w:r>
      <w:r w:rsidR="0017479C">
        <w:rPr>
          <w:rFonts w:ascii="Verdana" w:hAnsi="Verdana"/>
          <w:sz w:val="20"/>
          <w:szCs w:val="20"/>
        </w:rPr>
        <w:t xml:space="preserve"> Classes to Information Classes, </w:t>
      </w:r>
      <w:r w:rsidRPr="005F1022">
        <w:rPr>
          <w:rFonts w:ascii="Verdana" w:hAnsi="Verdana"/>
          <w:sz w:val="20"/>
          <w:szCs w:val="20"/>
        </w:rPr>
        <w:t>and will represent the final stage of the image classification process.</w:t>
      </w:r>
    </w:p>
    <w:p w14:paraId="4F610345" w14:textId="64FCC5D5" w:rsidR="005F1022" w:rsidRPr="00B01F21" w:rsidRDefault="005F1022" w:rsidP="00562DE7">
      <w:pPr>
        <w:rPr>
          <w:b/>
        </w:rPr>
      </w:pPr>
      <w:r>
        <w:rPr>
          <w:rFonts w:ascii="Verdana" w:hAnsi="Verdana"/>
          <w:sz w:val="20"/>
          <w:szCs w:val="20"/>
        </w:rPr>
        <w:t xml:space="preserve">          </w:t>
      </w:r>
      <w:r w:rsidR="00B01F21">
        <w:rPr>
          <w:rFonts w:ascii="Verdana" w:hAnsi="Verdana"/>
          <w:sz w:val="20"/>
          <w:szCs w:val="20"/>
        </w:rPr>
        <w:t xml:space="preserve">      </w:t>
      </w:r>
      <w:r w:rsidRPr="00B01F21">
        <w:rPr>
          <w:b/>
          <w:sz w:val="24"/>
          <w:szCs w:val="24"/>
        </w:rPr>
        <w:t xml:space="preserve">Required Signature File              </w:t>
      </w:r>
      <w:r w:rsidR="00B01F21">
        <w:rPr>
          <w:b/>
          <w:sz w:val="24"/>
          <w:szCs w:val="24"/>
        </w:rPr>
        <w:t xml:space="preserve">                         </w:t>
      </w:r>
      <w:r w:rsidRPr="00B01F21">
        <w:rPr>
          <w:b/>
          <w:sz w:val="24"/>
          <w:szCs w:val="24"/>
        </w:rPr>
        <w:t>Output Classified Image</w:t>
      </w:r>
    </w:p>
    <w:p w14:paraId="57C74A60" w14:textId="77777777" w:rsidR="005F1022" w:rsidRDefault="005F1022" w:rsidP="00562DE7">
      <w:r>
        <w:t xml:space="preserve">               </w:t>
      </w:r>
      <w:r w:rsidRPr="005F1022">
        <w:rPr>
          <w:noProof/>
        </w:rPr>
        <w:drawing>
          <wp:inline distT="0" distB="0" distL="0" distR="0" wp14:anchorId="06760E7C" wp14:editId="7A16518F">
            <wp:extent cx="1885950" cy="2074546"/>
            <wp:effectExtent l="0" t="0" r="0" b="190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85950" cy="2074546"/>
                    </a:xfrm>
                    <a:prstGeom prst="rect">
                      <a:avLst/>
                    </a:prstGeom>
                    <a:noFill/>
                    <a:ln>
                      <a:noFill/>
                    </a:ln>
                    <a:effectLst/>
                    <a:extLst/>
                  </pic:spPr>
                </pic:pic>
              </a:graphicData>
            </a:graphic>
          </wp:inline>
        </w:drawing>
      </w:r>
      <w:r>
        <w:t xml:space="preserve">                           </w:t>
      </w:r>
      <w:r w:rsidRPr="005F1022">
        <w:rPr>
          <w:noProof/>
        </w:rPr>
        <w:drawing>
          <wp:inline distT="0" distB="0" distL="0" distR="0" wp14:anchorId="4543C2BA" wp14:editId="53922313">
            <wp:extent cx="2095500" cy="2095500"/>
            <wp:effectExtent l="0" t="0" r="0" b="0"/>
            <wp:docPr id="1843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7"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095500" cy="2095500"/>
                    </a:xfrm>
                    <a:prstGeom prst="rect">
                      <a:avLst/>
                    </a:prstGeom>
                    <a:noFill/>
                    <a:ln>
                      <a:noFill/>
                    </a:ln>
                    <a:extLst/>
                  </pic:spPr>
                </pic:pic>
              </a:graphicData>
            </a:graphic>
          </wp:inline>
        </w:drawing>
      </w:r>
    </w:p>
    <w:p w14:paraId="137D3CB0" w14:textId="03B68096" w:rsidR="005F1022" w:rsidRPr="009C32AE" w:rsidRDefault="00B547D7" w:rsidP="005F1022">
      <w:pPr>
        <w:pStyle w:val="Heading2"/>
        <w:rPr>
          <w:rFonts w:ascii="Verdana" w:hAnsi="Verdana"/>
          <w:color w:val="auto"/>
          <w:sz w:val="22"/>
          <w:szCs w:val="22"/>
        </w:rPr>
      </w:pPr>
      <w:r w:rsidRPr="009C32AE">
        <w:rPr>
          <w:rFonts w:ascii="Verdana" w:hAnsi="Verdana"/>
          <w:color w:val="auto"/>
          <w:sz w:val="22"/>
          <w:szCs w:val="22"/>
        </w:rPr>
        <w:t xml:space="preserve">Recommended </w:t>
      </w:r>
      <w:r w:rsidR="005F1022" w:rsidRPr="009C32AE">
        <w:rPr>
          <w:rFonts w:ascii="Verdana" w:hAnsi="Verdana"/>
          <w:color w:val="auto"/>
          <w:sz w:val="22"/>
          <w:szCs w:val="22"/>
        </w:rPr>
        <w:t>References</w:t>
      </w:r>
    </w:p>
    <w:p w14:paraId="475A6B52" w14:textId="39DBE50D" w:rsidR="00220B33" w:rsidRDefault="00220B33" w:rsidP="005F1022">
      <w:pPr>
        <w:rPr>
          <w:rFonts w:ascii="Verdana" w:hAnsi="Verdana"/>
          <w:sz w:val="20"/>
          <w:szCs w:val="20"/>
        </w:rPr>
      </w:pPr>
      <w:r>
        <w:rPr>
          <w:rFonts w:ascii="Verdana" w:hAnsi="Verdana"/>
          <w:sz w:val="20"/>
          <w:szCs w:val="20"/>
        </w:rPr>
        <w:t>The following text is recommended for further study of spectral signatures:</w:t>
      </w:r>
    </w:p>
    <w:p w14:paraId="468DF06C" w14:textId="77777777" w:rsidR="005F1022" w:rsidRPr="005F1022" w:rsidRDefault="005F1022" w:rsidP="005F1022">
      <w:pPr>
        <w:rPr>
          <w:rFonts w:ascii="Verdana" w:hAnsi="Verdana"/>
          <w:sz w:val="20"/>
          <w:szCs w:val="20"/>
        </w:rPr>
      </w:pPr>
      <w:proofErr w:type="spellStart"/>
      <w:r w:rsidRPr="005F1022">
        <w:rPr>
          <w:rFonts w:ascii="Verdana" w:hAnsi="Verdana"/>
          <w:sz w:val="20"/>
          <w:szCs w:val="20"/>
        </w:rPr>
        <w:t>Lillesand</w:t>
      </w:r>
      <w:proofErr w:type="spellEnd"/>
      <w:r w:rsidRPr="005F1022">
        <w:rPr>
          <w:rFonts w:ascii="Verdana" w:hAnsi="Verdana"/>
          <w:sz w:val="20"/>
          <w:szCs w:val="20"/>
        </w:rPr>
        <w:t xml:space="preserve">, Kiefer, and </w:t>
      </w:r>
      <w:proofErr w:type="spellStart"/>
      <w:r w:rsidRPr="005F1022">
        <w:rPr>
          <w:rFonts w:ascii="Verdana" w:hAnsi="Verdana"/>
          <w:sz w:val="20"/>
          <w:szCs w:val="20"/>
        </w:rPr>
        <w:t>Chipman</w:t>
      </w:r>
      <w:proofErr w:type="spellEnd"/>
      <w:r w:rsidRPr="005F1022">
        <w:rPr>
          <w:rFonts w:ascii="Verdana" w:hAnsi="Verdana"/>
          <w:sz w:val="20"/>
          <w:szCs w:val="20"/>
        </w:rPr>
        <w:t xml:space="preserve">, 2007. </w:t>
      </w:r>
      <w:r w:rsidRPr="005F1022">
        <w:rPr>
          <w:rFonts w:ascii="Verdana" w:hAnsi="Verdana"/>
          <w:i/>
          <w:iCs/>
          <w:sz w:val="20"/>
          <w:szCs w:val="20"/>
        </w:rPr>
        <w:t xml:space="preserve">Remote Sensing and Image </w:t>
      </w:r>
    </w:p>
    <w:p w14:paraId="4E4D39D2" w14:textId="77777777" w:rsidR="005F1022" w:rsidRPr="005F1022" w:rsidRDefault="005F1022" w:rsidP="005F1022">
      <w:pPr>
        <w:rPr>
          <w:rFonts w:ascii="Verdana" w:hAnsi="Verdana"/>
          <w:sz w:val="20"/>
          <w:szCs w:val="20"/>
        </w:rPr>
      </w:pPr>
      <w:r w:rsidRPr="005F1022">
        <w:rPr>
          <w:rFonts w:ascii="Verdana" w:hAnsi="Verdana"/>
          <w:i/>
          <w:iCs/>
          <w:sz w:val="20"/>
          <w:szCs w:val="20"/>
        </w:rPr>
        <w:tab/>
        <w:t>Interpretation</w:t>
      </w:r>
      <w:r w:rsidRPr="005F1022">
        <w:rPr>
          <w:rFonts w:ascii="Verdana" w:hAnsi="Verdana"/>
          <w:sz w:val="20"/>
          <w:szCs w:val="20"/>
        </w:rPr>
        <w:t>, 6</w:t>
      </w:r>
      <w:r w:rsidRPr="005F1022">
        <w:rPr>
          <w:rFonts w:ascii="Verdana" w:hAnsi="Verdana"/>
          <w:sz w:val="20"/>
          <w:szCs w:val="20"/>
          <w:vertAlign w:val="superscript"/>
        </w:rPr>
        <w:t>th</w:t>
      </w:r>
      <w:r w:rsidRPr="005F1022">
        <w:rPr>
          <w:rFonts w:ascii="Verdana" w:hAnsi="Verdana"/>
          <w:sz w:val="20"/>
          <w:szCs w:val="20"/>
        </w:rPr>
        <w:t xml:space="preserve"> ed., Wiley &amp; Sons, ISBN: 0470052457 and </w:t>
      </w:r>
    </w:p>
    <w:p w14:paraId="03B01E49" w14:textId="77777777" w:rsidR="005F1022" w:rsidRPr="005F1022" w:rsidRDefault="005F1022" w:rsidP="005F1022">
      <w:pPr>
        <w:rPr>
          <w:rFonts w:ascii="Verdana" w:hAnsi="Verdana"/>
          <w:sz w:val="20"/>
          <w:szCs w:val="20"/>
        </w:rPr>
      </w:pPr>
      <w:r w:rsidRPr="005F1022">
        <w:rPr>
          <w:rFonts w:ascii="Verdana" w:hAnsi="Verdana"/>
          <w:sz w:val="20"/>
          <w:szCs w:val="20"/>
        </w:rPr>
        <w:tab/>
        <w:t>ISBN-13: 978-0470052457</w:t>
      </w:r>
    </w:p>
    <w:p w14:paraId="168686B4" w14:textId="6E71079F" w:rsidR="00562DE7" w:rsidRDefault="005F1022" w:rsidP="005F1022">
      <w:pPr>
        <w:pStyle w:val="Heading1"/>
        <w:rPr>
          <w:b w:val="0"/>
          <w:sz w:val="24"/>
          <w:szCs w:val="24"/>
        </w:rPr>
      </w:pPr>
      <w:r w:rsidRPr="005F1022">
        <w:rPr>
          <w:rFonts w:eastAsiaTheme="minorEastAsia"/>
        </w:rPr>
        <w:t>Spectral Classes to Information Classes</w:t>
      </w:r>
      <w:r>
        <w:rPr>
          <w:rFonts w:eastAsiaTheme="minorEastAsia"/>
        </w:rPr>
        <w:t xml:space="preserve"> </w:t>
      </w:r>
    </w:p>
    <w:p w14:paraId="3A709C04" w14:textId="4EEB1134" w:rsidR="00B547D7" w:rsidRPr="0082583E" w:rsidRDefault="002C7539" w:rsidP="00B547D7">
      <w:pPr>
        <w:pStyle w:val="Heading2"/>
        <w:rPr>
          <w:sz w:val="28"/>
        </w:rPr>
      </w:pPr>
      <w:r>
        <w:t>Overview</w:t>
      </w:r>
    </w:p>
    <w:p w14:paraId="41EA5300" w14:textId="471E6C0B" w:rsidR="00562DE7" w:rsidRDefault="002C7539" w:rsidP="00562DE7">
      <w:pPr>
        <w:rPr>
          <w:rFonts w:ascii="Verdana" w:hAnsi="Verdana"/>
          <w:sz w:val="20"/>
          <w:szCs w:val="20"/>
        </w:rPr>
      </w:pPr>
      <w:r>
        <w:rPr>
          <w:rFonts w:ascii="Verdana" w:hAnsi="Verdana"/>
          <w:sz w:val="20"/>
          <w:szCs w:val="20"/>
        </w:rPr>
        <w:t>This segment</w:t>
      </w:r>
      <w:r w:rsidR="002157CF">
        <w:rPr>
          <w:rFonts w:ascii="Verdana" w:hAnsi="Verdana"/>
          <w:sz w:val="20"/>
          <w:szCs w:val="20"/>
        </w:rPr>
        <w:t xml:space="preserve"> of the lesson</w:t>
      </w:r>
      <w:r w:rsidR="00562DE7" w:rsidRPr="005F1022">
        <w:rPr>
          <w:rFonts w:ascii="Verdana" w:hAnsi="Verdana"/>
          <w:sz w:val="20"/>
          <w:szCs w:val="20"/>
        </w:rPr>
        <w:t xml:space="preserve"> covers the conversion of spectral classes to information classes. In many of the traditional image classifier routines the output image data set represents spectral classes, that is, each output class represents a unique set of pixels that have similar spectral characteristics. Since many spectral classes represent a single land cover type (or information class), a reclassification process is required to convert the spectral classes to the specific information classes that represent the land cover types in the final classification data set.</w:t>
      </w:r>
    </w:p>
    <w:p w14:paraId="557EF5E6" w14:textId="77777777" w:rsidR="00E72C6F" w:rsidRPr="0082583E" w:rsidRDefault="00E72C6F" w:rsidP="00E72C6F">
      <w:pPr>
        <w:pStyle w:val="Heading2"/>
      </w:pPr>
      <w:r>
        <w:t>Conversion Process</w:t>
      </w:r>
    </w:p>
    <w:p w14:paraId="02AC5CAA" w14:textId="77777777" w:rsidR="00E72C6F" w:rsidRPr="00E72C6F" w:rsidRDefault="00E72C6F" w:rsidP="00E72C6F">
      <w:pPr>
        <w:rPr>
          <w:rFonts w:ascii="Verdana" w:hAnsi="Verdana"/>
          <w:sz w:val="20"/>
          <w:szCs w:val="20"/>
        </w:rPr>
      </w:pPr>
      <w:r w:rsidRPr="00E72C6F">
        <w:rPr>
          <w:rFonts w:ascii="Verdana" w:hAnsi="Verdana"/>
          <w:sz w:val="20"/>
          <w:szCs w:val="20"/>
        </w:rPr>
        <w:t>A simple classification scheme is shown on the left and a representation of the spectral signature file that was created to generate the image classification.</w:t>
      </w:r>
    </w:p>
    <w:p w14:paraId="296B8CA6" w14:textId="77777777" w:rsidR="00E72C6F" w:rsidRPr="00E72C6F" w:rsidRDefault="00E72C6F" w:rsidP="00E72C6F">
      <w:pPr>
        <w:rPr>
          <w:rFonts w:ascii="Verdana" w:hAnsi="Verdana"/>
          <w:sz w:val="20"/>
          <w:szCs w:val="20"/>
        </w:rPr>
      </w:pPr>
      <w:r w:rsidRPr="00E72C6F">
        <w:rPr>
          <w:rFonts w:ascii="Verdana" w:hAnsi="Verdana"/>
          <w:sz w:val="20"/>
          <w:szCs w:val="20"/>
        </w:rPr>
        <w:t>An output image classification is show at the bottom of the slide and the corresponding spectral class categories shown above it. Note that each unique spectral class is represented by a number which also corresponds to the signature number in the table on the left side of the slide. The groups of spectral classes have been outlined in colored boxes that represent the different land cover types.</w:t>
      </w:r>
    </w:p>
    <w:p w14:paraId="1DFF7A33" w14:textId="77777777" w:rsidR="00E72C6F" w:rsidRDefault="00E72C6F" w:rsidP="00E72C6F">
      <w:pPr>
        <w:rPr>
          <w:rFonts w:ascii="Verdana" w:hAnsi="Verdana"/>
          <w:sz w:val="20"/>
          <w:szCs w:val="20"/>
        </w:rPr>
      </w:pPr>
      <w:r w:rsidRPr="00E72C6F">
        <w:rPr>
          <w:rFonts w:ascii="Verdana" w:hAnsi="Verdana"/>
          <w:sz w:val="20"/>
          <w:szCs w:val="20"/>
        </w:rPr>
        <w:lastRenderedPageBreak/>
        <w:t xml:space="preserve">The arrows in the spectral class list are pointing to the individual information classes or the specific land cover types that the spectral will be </w:t>
      </w:r>
      <w:proofErr w:type="spellStart"/>
      <w:r w:rsidRPr="00E72C6F">
        <w:rPr>
          <w:rFonts w:ascii="Verdana" w:hAnsi="Verdana"/>
          <w:sz w:val="20"/>
          <w:szCs w:val="20"/>
        </w:rPr>
        <w:t>reclassed</w:t>
      </w:r>
      <w:proofErr w:type="spellEnd"/>
      <w:r w:rsidRPr="00E72C6F">
        <w:rPr>
          <w:rFonts w:ascii="Verdana" w:hAnsi="Verdana"/>
          <w:sz w:val="20"/>
          <w:szCs w:val="20"/>
        </w:rPr>
        <w:t xml:space="preserve">. Once the spectral classes have been </w:t>
      </w:r>
      <w:proofErr w:type="spellStart"/>
      <w:r w:rsidRPr="00E72C6F">
        <w:rPr>
          <w:rFonts w:ascii="Verdana" w:hAnsi="Verdana"/>
          <w:sz w:val="20"/>
          <w:szCs w:val="20"/>
        </w:rPr>
        <w:t>reclassed</w:t>
      </w:r>
      <w:proofErr w:type="spellEnd"/>
      <w:r w:rsidRPr="00E72C6F">
        <w:rPr>
          <w:rFonts w:ascii="Verdana" w:hAnsi="Verdana"/>
          <w:sz w:val="20"/>
          <w:szCs w:val="20"/>
        </w:rPr>
        <w:t xml:space="preserve"> or recoded to the information class, which is from the spectral class numbers 11 through 55 to the information classes 1 through 5, the final land cover classification is complete.</w:t>
      </w:r>
    </w:p>
    <w:p w14:paraId="6CFFC25A" w14:textId="77777777" w:rsidR="00E72C6F" w:rsidRPr="005F1022" w:rsidRDefault="00E72C6F" w:rsidP="00E72C6F">
      <w:pPr>
        <w:jc w:val="center"/>
        <w:rPr>
          <w:rFonts w:ascii="Verdana" w:hAnsi="Verdana"/>
          <w:sz w:val="20"/>
          <w:szCs w:val="20"/>
        </w:rPr>
      </w:pPr>
      <w:r>
        <w:rPr>
          <w:noProof/>
        </w:rPr>
        <w:drawing>
          <wp:inline distT="0" distB="0" distL="0" distR="0" wp14:anchorId="28587103" wp14:editId="63F44326">
            <wp:extent cx="2690394" cy="1858556"/>
            <wp:effectExtent l="0" t="0" r="0" b="889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691575" cy="1859372"/>
                    </a:xfrm>
                    <a:prstGeom prst="rect">
                      <a:avLst/>
                    </a:prstGeom>
                  </pic:spPr>
                </pic:pic>
              </a:graphicData>
            </a:graphic>
          </wp:inline>
        </w:drawing>
      </w:r>
    </w:p>
    <w:p w14:paraId="2ACFF001" w14:textId="77777777" w:rsidR="00562DE7" w:rsidRDefault="00562DE7" w:rsidP="00E72C6F">
      <w:pPr>
        <w:spacing w:after="0" w:line="240" w:lineRule="auto"/>
      </w:pPr>
    </w:p>
    <w:p w14:paraId="06373334" w14:textId="77777777" w:rsidR="00562DE7" w:rsidRPr="0082583E" w:rsidRDefault="00E72C6F" w:rsidP="00E72C6F">
      <w:pPr>
        <w:pStyle w:val="Heading3"/>
        <w:spacing w:before="0" w:line="240" w:lineRule="auto"/>
      </w:pPr>
      <w:r>
        <w:t xml:space="preserve">Spectral Class </w:t>
      </w:r>
    </w:p>
    <w:p w14:paraId="0EB40765" w14:textId="77777777" w:rsidR="00E72C6F" w:rsidRPr="00E72C6F" w:rsidRDefault="00562DE7" w:rsidP="00562DE7">
      <w:pPr>
        <w:rPr>
          <w:rFonts w:ascii="Verdana" w:hAnsi="Verdana"/>
          <w:sz w:val="20"/>
          <w:szCs w:val="20"/>
        </w:rPr>
      </w:pPr>
      <w:r w:rsidRPr="00E72C6F">
        <w:rPr>
          <w:rFonts w:ascii="Verdana" w:hAnsi="Verdana"/>
          <w:sz w:val="20"/>
          <w:szCs w:val="20"/>
        </w:rPr>
        <w:t xml:space="preserve">This </w:t>
      </w:r>
      <w:r w:rsidR="00E72C6F">
        <w:rPr>
          <w:rFonts w:ascii="Verdana" w:hAnsi="Verdana"/>
          <w:sz w:val="20"/>
          <w:szCs w:val="20"/>
        </w:rPr>
        <w:t>image is</w:t>
      </w:r>
      <w:r w:rsidRPr="00E72C6F">
        <w:rPr>
          <w:rFonts w:ascii="Verdana" w:hAnsi="Verdana"/>
          <w:sz w:val="20"/>
          <w:szCs w:val="20"/>
        </w:rPr>
        <w:t xml:space="preserve"> a more detailed representation of the original output from an image classification th</w:t>
      </w:r>
      <w:r w:rsidR="00E72C6F">
        <w:rPr>
          <w:rFonts w:ascii="Verdana" w:hAnsi="Verdana"/>
          <w:sz w:val="20"/>
          <w:szCs w:val="20"/>
        </w:rPr>
        <w:t xml:space="preserve">at shows the spectral classes. </w:t>
      </w:r>
      <w:r w:rsidRPr="00E72C6F">
        <w:rPr>
          <w:rFonts w:ascii="Verdana" w:hAnsi="Verdana"/>
          <w:sz w:val="20"/>
          <w:szCs w:val="20"/>
        </w:rPr>
        <w:t>Note that this output image is normally depicted with gray scale values and then are assigned meaningful colors after the spectral classes have been r</w:t>
      </w:r>
      <w:r w:rsidR="00E72C6F">
        <w:rPr>
          <w:rFonts w:ascii="Verdana" w:hAnsi="Verdana"/>
          <w:sz w:val="20"/>
          <w:szCs w:val="20"/>
        </w:rPr>
        <w:t xml:space="preserve">ecoded to information classes. </w:t>
      </w:r>
      <w:r w:rsidRPr="00E72C6F">
        <w:rPr>
          <w:rFonts w:ascii="Verdana" w:hAnsi="Verdana"/>
          <w:sz w:val="20"/>
          <w:szCs w:val="20"/>
        </w:rPr>
        <w:t>You will note that the spectral classes range from 11 to 55, where each number represents a specific spectral class. See the previous slide and look at the spectral signature table to see the respective spectral signature names are that relate to the spectral class numbers.</w:t>
      </w:r>
      <w:r w:rsidR="00E72C6F">
        <w:rPr>
          <w:rFonts w:ascii="Verdana" w:hAnsi="Verdana"/>
          <w:b/>
          <w:sz w:val="24"/>
          <w:szCs w:val="24"/>
        </w:rPr>
        <w:t xml:space="preserve">                                  </w:t>
      </w:r>
    </w:p>
    <w:p w14:paraId="2B8C5554" w14:textId="77777777" w:rsidR="00562DE7" w:rsidRDefault="00E72C6F" w:rsidP="00E72C6F">
      <w:pPr>
        <w:jc w:val="center"/>
      </w:pPr>
      <w:r w:rsidRPr="00E72C6F">
        <w:rPr>
          <w:noProof/>
        </w:rPr>
        <w:drawing>
          <wp:inline distT="0" distB="0" distL="0" distR="0" wp14:anchorId="2CC0F873" wp14:editId="02081FFC">
            <wp:extent cx="2080620" cy="1337510"/>
            <wp:effectExtent l="0" t="0" r="0" b="0"/>
            <wp:docPr id="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085854" cy="1340875"/>
                    </a:xfrm>
                    <a:prstGeom prst="rect">
                      <a:avLst/>
                    </a:prstGeom>
                    <a:noFill/>
                    <a:ln>
                      <a:noFill/>
                    </a:ln>
                    <a:effectLst/>
                    <a:extLst/>
                  </pic:spPr>
                </pic:pic>
              </a:graphicData>
            </a:graphic>
          </wp:inline>
        </w:drawing>
      </w:r>
    </w:p>
    <w:p w14:paraId="41B254BA" w14:textId="77777777" w:rsidR="00E72C6F" w:rsidRPr="00B01F21" w:rsidRDefault="00E72C6F" w:rsidP="00E72C6F">
      <w:pPr>
        <w:jc w:val="center"/>
        <w:rPr>
          <w:b/>
          <w:sz w:val="24"/>
          <w:szCs w:val="24"/>
        </w:rPr>
      </w:pPr>
      <w:r w:rsidRPr="00B01F21">
        <w:rPr>
          <w:b/>
          <w:sz w:val="24"/>
          <w:szCs w:val="24"/>
        </w:rPr>
        <w:t>Output Classified Image</w:t>
      </w:r>
    </w:p>
    <w:p w14:paraId="71693BE8" w14:textId="77777777" w:rsidR="00562DE7" w:rsidRPr="00E72C6F" w:rsidRDefault="00E72C6F" w:rsidP="00E72C6F">
      <w:pPr>
        <w:pStyle w:val="Heading3"/>
      </w:pPr>
      <w:r w:rsidRPr="00E72C6F">
        <w:t>Information Classes</w:t>
      </w:r>
    </w:p>
    <w:p w14:paraId="6D2C3967" w14:textId="0D035865" w:rsidR="00562DE7" w:rsidRPr="00E72C6F" w:rsidRDefault="002157CF" w:rsidP="00562DE7">
      <w:pPr>
        <w:rPr>
          <w:rFonts w:ascii="Verdana" w:hAnsi="Verdana"/>
          <w:sz w:val="20"/>
          <w:szCs w:val="20"/>
        </w:rPr>
      </w:pPr>
      <w:r>
        <w:rPr>
          <w:rFonts w:ascii="Verdana" w:hAnsi="Verdana"/>
          <w:sz w:val="20"/>
          <w:szCs w:val="20"/>
        </w:rPr>
        <w:t xml:space="preserve">The image provided </w:t>
      </w:r>
      <w:r w:rsidR="00562DE7" w:rsidRPr="00E72C6F">
        <w:rPr>
          <w:rFonts w:ascii="Verdana" w:hAnsi="Verdana"/>
          <w:sz w:val="20"/>
          <w:szCs w:val="20"/>
        </w:rPr>
        <w:t xml:space="preserve">shows the final classification data set where the spectral classes have been recoded to the information classes. Colors have also been applied to make the resulting image more meaningful. Note also that the land cover names are showing in the table of contents of the </w:t>
      </w:r>
      <w:proofErr w:type="spellStart"/>
      <w:r w:rsidR="00562DE7" w:rsidRPr="00E72C6F">
        <w:rPr>
          <w:rFonts w:ascii="Verdana" w:hAnsi="Verdana"/>
          <w:sz w:val="20"/>
          <w:szCs w:val="20"/>
        </w:rPr>
        <w:t>ArcMap</w:t>
      </w:r>
      <w:proofErr w:type="spellEnd"/>
      <w:r w:rsidR="00562DE7" w:rsidRPr="00E72C6F">
        <w:rPr>
          <w:rFonts w:ascii="Verdana" w:hAnsi="Verdana"/>
          <w:sz w:val="20"/>
          <w:szCs w:val="20"/>
        </w:rPr>
        <w:t xml:space="preserve"> window.</w:t>
      </w:r>
    </w:p>
    <w:p w14:paraId="54A303A7" w14:textId="77777777" w:rsidR="00562DE7" w:rsidRDefault="00E72C6F" w:rsidP="00E72C6F">
      <w:pPr>
        <w:jc w:val="center"/>
      </w:pPr>
      <w:r w:rsidRPr="00E72C6F">
        <w:rPr>
          <w:noProof/>
        </w:rPr>
        <w:lastRenderedPageBreak/>
        <w:drawing>
          <wp:inline distT="0" distB="0" distL="0" distR="0" wp14:anchorId="0CBFAF9C" wp14:editId="30C0BBD5">
            <wp:extent cx="2783276" cy="1789206"/>
            <wp:effectExtent l="0" t="0" r="0" b="1905"/>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784201" cy="1789801"/>
                    </a:xfrm>
                    <a:prstGeom prst="rect">
                      <a:avLst/>
                    </a:prstGeom>
                    <a:noFill/>
                    <a:ln>
                      <a:noFill/>
                    </a:ln>
                    <a:effectLst/>
                    <a:extLst/>
                  </pic:spPr>
                </pic:pic>
              </a:graphicData>
            </a:graphic>
          </wp:inline>
        </w:drawing>
      </w:r>
    </w:p>
    <w:p w14:paraId="0CCFF26A" w14:textId="77777777" w:rsidR="00E72C6F" w:rsidRPr="00B01F21" w:rsidRDefault="00E72C6F" w:rsidP="00E72C6F">
      <w:pPr>
        <w:jc w:val="center"/>
        <w:rPr>
          <w:b/>
          <w:sz w:val="24"/>
          <w:szCs w:val="24"/>
        </w:rPr>
      </w:pPr>
      <w:r w:rsidRPr="00B01F21">
        <w:rPr>
          <w:b/>
          <w:sz w:val="24"/>
          <w:szCs w:val="24"/>
        </w:rPr>
        <w:t>Recode Spectral Classes to Information Classes</w:t>
      </w:r>
    </w:p>
    <w:p w14:paraId="209390B2" w14:textId="77777777" w:rsidR="00562DE7" w:rsidRPr="0082583E" w:rsidRDefault="00E72C6F" w:rsidP="00E72C6F">
      <w:pPr>
        <w:pStyle w:val="Heading3"/>
      </w:pPr>
      <w:r w:rsidRPr="00E72C6F">
        <w:t>Recode Spectral Classes to Information Classes</w:t>
      </w:r>
    </w:p>
    <w:p w14:paraId="5822BB61" w14:textId="77777777" w:rsidR="00562DE7" w:rsidRPr="00E72C6F" w:rsidRDefault="00562DE7" w:rsidP="00562DE7">
      <w:pPr>
        <w:rPr>
          <w:rFonts w:ascii="Verdana" w:hAnsi="Verdana"/>
          <w:sz w:val="20"/>
          <w:szCs w:val="20"/>
        </w:rPr>
      </w:pPr>
      <w:r w:rsidRPr="00E72C6F">
        <w:rPr>
          <w:rFonts w:ascii="Verdana" w:hAnsi="Verdana"/>
          <w:sz w:val="20"/>
          <w:szCs w:val="20"/>
        </w:rPr>
        <w:t>The recoding process is performed by using a tool to convert the spectral classes to information classes.  In the case of ArcGIS, the Reclassify tool is used. The spectral classes 11 through 55 found in the output image from the supervised classification process are re-assigned to the values 1 through 5 to match the number corresponding to the specific land cover types (that is information classes) found in the classification scheme. Once the recoding process is complete, the image final image classification is complete. Appropriate colors can be assigned and the specific land cover names can be added to a table associated with the image file or can be renamed as part of a legend on a land cover map.</w:t>
      </w:r>
    </w:p>
    <w:p w14:paraId="477B535A" w14:textId="3153D25B" w:rsidR="00562DE7" w:rsidRDefault="00E72C6F" w:rsidP="00562DE7">
      <w:r>
        <w:t xml:space="preserve">    </w:t>
      </w:r>
      <w:r w:rsidRPr="00E72C6F">
        <w:rPr>
          <w:noProof/>
        </w:rPr>
        <w:drawing>
          <wp:inline distT="0" distB="0" distL="0" distR="0" wp14:anchorId="6CF2A1C6" wp14:editId="57A05F50">
            <wp:extent cx="1792814" cy="1152525"/>
            <wp:effectExtent l="0" t="0" r="0" b="0"/>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796192" cy="1154697"/>
                    </a:xfrm>
                    <a:prstGeom prst="rect">
                      <a:avLst/>
                    </a:prstGeom>
                    <a:noFill/>
                    <a:ln>
                      <a:noFill/>
                    </a:ln>
                    <a:effectLst/>
                    <a:extLst/>
                  </pic:spPr>
                </pic:pic>
              </a:graphicData>
            </a:graphic>
          </wp:inline>
        </w:drawing>
      </w:r>
      <w:r w:rsidR="00B01F21">
        <w:t xml:space="preserve">        </w:t>
      </w:r>
      <w:r>
        <w:t xml:space="preserve">   </w:t>
      </w:r>
      <w:r w:rsidRPr="00E72C6F">
        <w:rPr>
          <w:noProof/>
        </w:rPr>
        <w:drawing>
          <wp:inline distT="0" distB="0" distL="0" distR="0" wp14:anchorId="17C7329A" wp14:editId="4FED01D4">
            <wp:extent cx="1447800" cy="2343150"/>
            <wp:effectExtent l="0" t="0" r="0" b="0"/>
            <wp:docPr id="2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40"/>
                    <a:stretch>
                      <a:fillRect/>
                    </a:stretch>
                  </pic:blipFill>
                  <pic:spPr>
                    <a:xfrm>
                      <a:off x="0" y="0"/>
                      <a:ext cx="1447800" cy="2343150"/>
                    </a:xfrm>
                    <a:prstGeom prst="rect">
                      <a:avLst/>
                    </a:prstGeom>
                  </pic:spPr>
                </pic:pic>
              </a:graphicData>
            </a:graphic>
          </wp:inline>
        </w:drawing>
      </w:r>
      <w:r>
        <w:t xml:space="preserve">    </w:t>
      </w:r>
      <w:r w:rsidR="00B54C43">
        <w:t xml:space="preserve">     </w:t>
      </w:r>
      <w:r>
        <w:t xml:space="preserve">      </w:t>
      </w:r>
      <w:r w:rsidRPr="00E72C6F">
        <w:rPr>
          <w:noProof/>
        </w:rPr>
        <w:drawing>
          <wp:inline distT="0" distB="0" distL="0" distR="0" wp14:anchorId="526C1195" wp14:editId="214C3E81">
            <wp:extent cx="1693332" cy="1088572"/>
            <wp:effectExtent l="0" t="0" r="2540" b="0"/>
            <wp:docPr id="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693332" cy="1088572"/>
                    </a:xfrm>
                    <a:prstGeom prst="rect">
                      <a:avLst/>
                    </a:prstGeom>
                    <a:noFill/>
                    <a:ln>
                      <a:noFill/>
                    </a:ln>
                    <a:effectLst/>
                    <a:extLst/>
                  </pic:spPr>
                </pic:pic>
              </a:graphicData>
            </a:graphic>
          </wp:inline>
        </w:drawing>
      </w:r>
    </w:p>
    <w:p w14:paraId="613978BD" w14:textId="73D06B2B" w:rsidR="00E72C6F" w:rsidRPr="00B01F21" w:rsidRDefault="00E72C6F" w:rsidP="00E72C6F">
      <w:pPr>
        <w:spacing w:after="0" w:line="240" w:lineRule="auto"/>
        <w:rPr>
          <w:b/>
          <w:bCs/>
          <w:sz w:val="24"/>
          <w:szCs w:val="24"/>
        </w:rPr>
      </w:pPr>
      <w:r>
        <w:rPr>
          <w:rFonts w:ascii="Verdana" w:hAnsi="Verdana"/>
          <w:bCs/>
          <w:sz w:val="18"/>
          <w:szCs w:val="18"/>
        </w:rPr>
        <w:t xml:space="preserve">    </w:t>
      </w:r>
      <w:r w:rsidR="00B01F21">
        <w:rPr>
          <w:rFonts w:ascii="Verdana" w:hAnsi="Verdana"/>
          <w:bCs/>
          <w:sz w:val="18"/>
          <w:szCs w:val="18"/>
        </w:rPr>
        <w:t xml:space="preserve">  </w:t>
      </w:r>
      <w:r>
        <w:rPr>
          <w:rFonts w:ascii="Verdana" w:hAnsi="Verdana"/>
          <w:bCs/>
          <w:sz w:val="18"/>
          <w:szCs w:val="18"/>
        </w:rPr>
        <w:t xml:space="preserve"> </w:t>
      </w:r>
      <w:r w:rsidRPr="00B01F21">
        <w:rPr>
          <w:b/>
          <w:bCs/>
          <w:sz w:val="24"/>
          <w:szCs w:val="24"/>
        </w:rPr>
        <w:t xml:space="preserve">Output from Image                                                               </w:t>
      </w:r>
      <w:r w:rsidR="00B01F21">
        <w:rPr>
          <w:b/>
          <w:bCs/>
          <w:sz w:val="24"/>
          <w:szCs w:val="24"/>
        </w:rPr>
        <w:t xml:space="preserve">              </w:t>
      </w:r>
      <w:r w:rsidRPr="00B01F21">
        <w:rPr>
          <w:b/>
          <w:bCs/>
          <w:sz w:val="24"/>
          <w:szCs w:val="24"/>
        </w:rPr>
        <w:t xml:space="preserve"> </w:t>
      </w:r>
      <w:r w:rsidR="00B01F21">
        <w:rPr>
          <w:b/>
          <w:bCs/>
          <w:sz w:val="24"/>
          <w:szCs w:val="24"/>
        </w:rPr>
        <w:t xml:space="preserve">    </w:t>
      </w:r>
      <w:r w:rsidRPr="00B01F21">
        <w:rPr>
          <w:b/>
          <w:bCs/>
          <w:sz w:val="24"/>
          <w:szCs w:val="24"/>
        </w:rPr>
        <w:t>Recoded Spectral Classes</w:t>
      </w:r>
    </w:p>
    <w:p w14:paraId="74D9CAB7" w14:textId="2309B531" w:rsidR="00E72C6F" w:rsidRPr="00B01F21" w:rsidRDefault="00E72C6F" w:rsidP="00E72C6F">
      <w:pPr>
        <w:spacing w:after="0" w:line="240" w:lineRule="auto"/>
        <w:rPr>
          <w:b/>
          <w:bCs/>
          <w:sz w:val="24"/>
          <w:szCs w:val="24"/>
        </w:rPr>
      </w:pPr>
      <w:r w:rsidRPr="00B01F21">
        <w:rPr>
          <w:b/>
          <w:bCs/>
          <w:sz w:val="24"/>
          <w:szCs w:val="24"/>
        </w:rPr>
        <w:t xml:space="preserve">       </w:t>
      </w:r>
      <w:r w:rsidR="00B01F21">
        <w:rPr>
          <w:b/>
          <w:bCs/>
          <w:sz w:val="24"/>
          <w:szCs w:val="24"/>
        </w:rPr>
        <w:t xml:space="preserve">    </w:t>
      </w:r>
      <w:r w:rsidRPr="00B01F21">
        <w:rPr>
          <w:b/>
          <w:bCs/>
          <w:sz w:val="24"/>
          <w:szCs w:val="24"/>
        </w:rPr>
        <w:t xml:space="preserve"> Classification                                                                       </w:t>
      </w:r>
      <w:r w:rsidR="00B01F21">
        <w:rPr>
          <w:b/>
          <w:bCs/>
          <w:sz w:val="24"/>
          <w:szCs w:val="24"/>
        </w:rPr>
        <w:t xml:space="preserve">                  </w:t>
      </w:r>
      <w:r w:rsidRPr="00B01F21">
        <w:rPr>
          <w:b/>
          <w:bCs/>
          <w:sz w:val="24"/>
          <w:szCs w:val="24"/>
        </w:rPr>
        <w:t xml:space="preserve">                </w:t>
      </w:r>
      <w:r w:rsidR="00B01F21">
        <w:rPr>
          <w:b/>
          <w:bCs/>
          <w:sz w:val="24"/>
          <w:szCs w:val="24"/>
        </w:rPr>
        <w:t xml:space="preserve">   </w:t>
      </w:r>
      <w:r w:rsidRPr="00B01F21">
        <w:rPr>
          <w:b/>
          <w:bCs/>
          <w:sz w:val="24"/>
          <w:szCs w:val="24"/>
        </w:rPr>
        <w:t>to</w:t>
      </w:r>
    </w:p>
    <w:p w14:paraId="6242C970" w14:textId="1CA57579" w:rsidR="00E72C6F" w:rsidRPr="00B01F21" w:rsidRDefault="00E72C6F" w:rsidP="00E72C6F">
      <w:pPr>
        <w:spacing w:after="0" w:line="240" w:lineRule="auto"/>
        <w:rPr>
          <w:b/>
          <w:sz w:val="24"/>
          <w:szCs w:val="24"/>
        </w:rPr>
      </w:pPr>
      <w:r w:rsidRPr="00B01F21">
        <w:rPr>
          <w:b/>
          <w:bCs/>
          <w:sz w:val="24"/>
          <w:szCs w:val="24"/>
        </w:rPr>
        <w:t xml:space="preserve">                                                                                                    </w:t>
      </w:r>
      <w:r w:rsidR="00B01F21">
        <w:rPr>
          <w:b/>
          <w:bCs/>
          <w:sz w:val="24"/>
          <w:szCs w:val="24"/>
        </w:rPr>
        <w:t xml:space="preserve">                         </w:t>
      </w:r>
      <w:r w:rsidRPr="00B01F21">
        <w:rPr>
          <w:b/>
          <w:bCs/>
          <w:sz w:val="24"/>
          <w:szCs w:val="24"/>
        </w:rPr>
        <w:t xml:space="preserve"> Information Classes</w:t>
      </w:r>
    </w:p>
    <w:p w14:paraId="089978B8" w14:textId="77777777" w:rsidR="00E72C6F" w:rsidRDefault="00E72C6F" w:rsidP="00E72C6F">
      <w:pPr>
        <w:pStyle w:val="Heading2"/>
      </w:pPr>
      <w:r>
        <w:t>Summary</w:t>
      </w:r>
    </w:p>
    <w:p w14:paraId="4099A48F" w14:textId="385E163A" w:rsidR="00BF2474" w:rsidRPr="00245888" w:rsidRDefault="00BF2474" w:rsidP="00BF2474">
      <w:pPr>
        <w:rPr>
          <w:rFonts w:ascii="Verdana" w:eastAsia="Meiryo UI" w:hAnsi="Verdana"/>
          <w:spacing w:val="5"/>
          <w:sz w:val="20"/>
          <w:szCs w:val="20"/>
        </w:rPr>
      </w:pPr>
      <w:r w:rsidRPr="00245888">
        <w:rPr>
          <w:rFonts w:ascii="Verdana" w:eastAsia="Meiryo UI" w:hAnsi="Verdana"/>
          <w:spacing w:val="5"/>
          <w:sz w:val="20"/>
          <w:szCs w:val="20"/>
        </w:rPr>
        <w:t>In this lesson you learn</w:t>
      </w:r>
      <w:r>
        <w:rPr>
          <w:rFonts w:ascii="Verdana" w:eastAsia="Meiryo UI" w:hAnsi="Verdana"/>
          <w:spacing w:val="5"/>
          <w:sz w:val="20"/>
          <w:szCs w:val="20"/>
        </w:rPr>
        <w:t>ed</w:t>
      </w:r>
      <w:r w:rsidR="0075306B">
        <w:rPr>
          <w:rFonts w:ascii="Verdana" w:eastAsia="Meiryo UI" w:hAnsi="Verdana"/>
          <w:spacing w:val="5"/>
          <w:sz w:val="20"/>
          <w:szCs w:val="20"/>
        </w:rPr>
        <w:t xml:space="preserve"> about image c</w:t>
      </w:r>
      <w:r w:rsidRPr="00245888">
        <w:rPr>
          <w:rFonts w:ascii="Verdana" w:eastAsia="Meiryo UI" w:hAnsi="Verdana"/>
          <w:spacing w:val="5"/>
          <w:sz w:val="20"/>
          <w:szCs w:val="20"/>
        </w:rPr>
        <w:t>lassification. The fir</w:t>
      </w:r>
      <w:r>
        <w:rPr>
          <w:rFonts w:ascii="Verdana" w:eastAsia="Meiryo UI" w:hAnsi="Verdana"/>
          <w:spacing w:val="5"/>
          <w:sz w:val="20"/>
          <w:szCs w:val="20"/>
        </w:rPr>
        <w:t>st section of the lesson focused</w:t>
      </w:r>
      <w:r w:rsidRPr="00245888">
        <w:rPr>
          <w:rFonts w:ascii="Verdana" w:eastAsia="Meiryo UI" w:hAnsi="Verdana"/>
          <w:spacing w:val="5"/>
          <w:sz w:val="20"/>
          <w:szCs w:val="20"/>
        </w:rPr>
        <w:t xml:space="preserve"> on what image classification and explains attributes, special features, and traditional image classification. You gain</w:t>
      </w:r>
      <w:r>
        <w:rPr>
          <w:rFonts w:ascii="Verdana" w:eastAsia="Meiryo UI" w:hAnsi="Verdana"/>
          <w:spacing w:val="5"/>
          <w:sz w:val="20"/>
          <w:szCs w:val="20"/>
        </w:rPr>
        <w:t>ed</w:t>
      </w:r>
      <w:r w:rsidRPr="00245888">
        <w:rPr>
          <w:rFonts w:ascii="Verdana" w:eastAsia="Meiryo UI" w:hAnsi="Verdana"/>
          <w:spacing w:val="5"/>
          <w:sz w:val="20"/>
          <w:szCs w:val="20"/>
        </w:rPr>
        <w:t xml:space="preserve"> an understanding of how spectral signatures are used, and evaluated. Supervised and Unsupervised classification </w:t>
      </w:r>
      <w:r>
        <w:rPr>
          <w:rFonts w:ascii="Verdana" w:eastAsia="Meiryo UI" w:hAnsi="Verdana"/>
          <w:spacing w:val="5"/>
          <w:sz w:val="20"/>
          <w:szCs w:val="20"/>
        </w:rPr>
        <w:t>wer</w:t>
      </w:r>
      <w:r w:rsidRPr="00245888">
        <w:rPr>
          <w:rFonts w:ascii="Verdana" w:eastAsia="Meiryo UI" w:hAnsi="Verdana"/>
          <w:spacing w:val="5"/>
          <w:sz w:val="20"/>
          <w:szCs w:val="20"/>
        </w:rPr>
        <w:t>e also explained and demonstrated as well as the conversion process of spectral classes to information classes.</w:t>
      </w:r>
    </w:p>
    <w:p w14:paraId="01EC1F70" w14:textId="77777777" w:rsidR="005B5D8C" w:rsidRDefault="005B5D8C" w:rsidP="005B5D8C">
      <w:pPr>
        <w:pStyle w:val="Heading2"/>
      </w:pPr>
      <w:r>
        <w:lastRenderedPageBreak/>
        <w:t>Assignments</w:t>
      </w:r>
    </w:p>
    <w:p w14:paraId="5A7EB14A" w14:textId="77777777" w:rsidR="005B5D8C" w:rsidRPr="006A6F3F" w:rsidRDefault="005B5D8C" w:rsidP="005B5D8C">
      <w:pPr>
        <w:pStyle w:val="ListParagraph"/>
        <w:numPr>
          <w:ilvl w:val="0"/>
          <w:numId w:val="39"/>
        </w:numPr>
        <w:spacing w:after="0" w:line="240" w:lineRule="auto"/>
        <w:rPr>
          <w:rFonts w:ascii="Verdana" w:hAnsi="Verdana" w:cs="Arial"/>
          <w:sz w:val="20"/>
          <w:szCs w:val="20"/>
        </w:rPr>
      </w:pPr>
      <w:r w:rsidRPr="006A6F3F">
        <w:rPr>
          <w:rFonts w:ascii="Verdana" w:hAnsi="Verdana" w:cs="Arial"/>
          <w:sz w:val="20"/>
          <w:szCs w:val="20"/>
        </w:rPr>
        <w:t>Quiz</w:t>
      </w:r>
    </w:p>
    <w:p w14:paraId="49645BE0" w14:textId="0B401B91" w:rsidR="005B5D8C" w:rsidRPr="005B5D8C" w:rsidRDefault="002F4558" w:rsidP="005B5D8C">
      <w:pPr>
        <w:pStyle w:val="ListParagraph"/>
        <w:numPr>
          <w:ilvl w:val="0"/>
          <w:numId w:val="39"/>
        </w:numPr>
        <w:spacing w:after="0" w:line="240" w:lineRule="auto"/>
      </w:pPr>
      <w:r>
        <w:rPr>
          <w:rFonts w:ascii="Verdana" w:hAnsi="Verdana" w:cs="Arial"/>
          <w:sz w:val="20"/>
          <w:szCs w:val="20"/>
        </w:rPr>
        <w:t xml:space="preserve">Lab: Unsupervised Classification </w:t>
      </w:r>
    </w:p>
    <w:p w14:paraId="2A256ADB" w14:textId="74AF9AD9" w:rsidR="005B5D8C" w:rsidRPr="00562DE7" w:rsidRDefault="002F4558" w:rsidP="005B5D8C">
      <w:pPr>
        <w:pStyle w:val="ListParagraph"/>
        <w:numPr>
          <w:ilvl w:val="0"/>
          <w:numId w:val="39"/>
        </w:numPr>
        <w:spacing w:after="0" w:line="240" w:lineRule="auto"/>
      </w:pPr>
      <w:r>
        <w:rPr>
          <w:rFonts w:ascii="Verdana" w:hAnsi="Verdana" w:cs="Arial"/>
          <w:sz w:val="20"/>
          <w:szCs w:val="20"/>
        </w:rPr>
        <w:t>Lab: Supervised Classification</w:t>
      </w:r>
    </w:p>
    <w:sectPr w:rsidR="005B5D8C" w:rsidRPr="00562DE7" w:rsidSect="00DC7B58">
      <w:footerReference w:type="default" r:id="rId42"/>
      <w:pgSz w:w="12240" w:h="15840"/>
      <w:pgMar w:top="1440" w:right="117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7FE377E" w15:done="0"/>
  <w15:commentEx w15:paraId="6A08A818" w15:done="0"/>
  <w15:commentEx w15:paraId="6CBB8CA5" w15:done="0"/>
  <w15:commentEx w15:paraId="7F684724" w15:done="0"/>
  <w15:commentEx w15:paraId="5E7E324E" w15:done="0"/>
  <w15:commentEx w15:paraId="32D47A91" w15:done="0"/>
  <w15:commentEx w15:paraId="697E5FD9" w15:done="0"/>
  <w15:commentEx w15:paraId="6FBE959C" w15:done="0"/>
  <w15:commentEx w15:paraId="38DFB3F0" w15:done="0"/>
  <w15:commentEx w15:paraId="7906C25E" w15:done="0"/>
  <w15:commentEx w15:paraId="135B9B98" w15:done="0"/>
  <w15:commentEx w15:paraId="3C6CCB0B" w15:done="0"/>
  <w15:commentEx w15:paraId="7508F03B" w15:done="0"/>
  <w15:commentEx w15:paraId="4EE8C5AA" w15:done="0"/>
  <w15:commentEx w15:paraId="52F3DFBA" w15:done="0"/>
  <w15:commentEx w15:paraId="70DABBA8" w15:done="0"/>
  <w15:commentEx w15:paraId="744E504D" w15:done="0"/>
  <w15:commentEx w15:paraId="4F0C4616" w15:done="0"/>
  <w15:commentEx w15:paraId="4B6E4C31" w15:done="0"/>
  <w15:commentEx w15:paraId="363C42D2" w15:done="0"/>
  <w15:commentEx w15:paraId="21FA6AC1" w15:done="0"/>
  <w15:commentEx w15:paraId="3F42DD69" w15:done="0"/>
  <w15:commentEx w15:paraId="0334CFA1" w15:done="0"/>
  <w15:commentEx w15:paraId="1C0DF5BC" w15:done="0"/>
  <w15:commentEx w15:paraId="5E98E126" w15:done="0"/>
  <w15:commentEx w15:paraId="2A0253F6" w15:done="0"/>
  <w15:commentEx w15:paraId="365BC016" w15:done="0"/>
  <w15:commentEx w15:paraId="78E4DCE9" w15:done="0"/>
  <w15:commentEx w15:paraId="5F51B0FB" w15:done="0"/>
  <w15:commentEx w15:paraId="7EFBDD70" w15:done="0"/>
  <w15:commentEx w15:paraId="1F6B0933" w15:done="0"/>
  <w15:commentEx w15:paraId="684CB893" w15:done="0"/>
  <w15:commentEx w15:paraId="6251D171" w15:done="0"/>
  <w15:commentEx w15:paraId="77DCC76C" w15:done="0"/>
  <w15:commentEx w15:paraId="6BDB5F3C" w15:done="0"/>
  <w15:commentEx w15:paraId="59E17B4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B4A36F6" w14:textId="77777777" w:rsidR="00B01F21" w:rsidRDefault="00B01F21" w:rsidP="00B01F21">
      <w:pPr>
        <w:spacing w:after="0" w:line="240" w:lineRule="auto"/>
      </w:pPr>
      <w:r>
        <w:separator/>
      </w:r>
    </w:p>
  </w:endnote>
  <w:endnote w:type="continuationSeparator" w:id="0">
    <w:p w14:paraId="0324D0EC" w14:textId="77777777" w:rsidR="00B01F21" w:rsidRDefault="00B01F21" w:rsidP="00B01F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Open Sans">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53870383"/>
      <w:docPartObj>
        <w:docPartGallery w:val="Page Numbers (Bottom of Page)"/>
        <w:docPartUnique/>
      </w:docPartObj>
    </w:sdtPr>
    <w:sdtEndPr>
      <w:rPr>
        <w:noProof/>
      </w:rPr>
    </w:sdtEndPr>
    <w:sdtContent>
      <w:p w14:paraId="52960521" w14:textId="6937A313" w:rsidR="00B01F21" w:rsidRDefault="00B01F21">
        <w:pPr>
          <w:pStyle w:val="Footer"/>
          <w:jc w:val="right"/>
        </w:pPr>
        <w:r>
          <w:fldChar w:fldCharType="begin"/>
        </w:r>
        <w:r>
          <w:instrText xml:space="preserve"> PAGE   \* MERGEFORMAT </w:instrText>
        </w:r>
        <w:r>
          <w:fldChar w:fldCharType="separate"/>
        </w:r>
        <w:r w:rsidR="00D4637E">
          <w:rPr>
            <w:noProof/>
          </w:rPr>
          <w:t>12</w:t>
        </w:r>
        <w:r>
          <w:rPr>
            <w:noProof/>
          </w:rPr>
          <w:fldChar w:fldCharType="end"/>
        </w:r>
      </w:p>
    </w:sdtContent>
  </w:sdt>
  <w:p w14:paraId="52D2C47E" w14:textId="77777777" w:rsidR="00B01F21" w:rsidRDefault="00B01F2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35FA28" w14:textId="77777777" w:rsidR="00B01F21" w:rsidRDefault="00B01F21" w:rsidP="00B01F21">
      <w:pPr>
        <w:spacing w:after="0" w:line="240" w:lineRule="auto"/>
      </w:pPr>
      <w:r>
        <w:separator/>
      </w:r>
    </w:p>
  </w:footnote>
  <w:footnote w:type="continuationSeparator" w:id="0">
    <w:p w14:paraId="2B8D7B41" w14:textId="77777777" w:rsidR="00B01F21" w:rsidRDefault="00B01F21" w:rsidP="00B01F2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7710D"/>
    <w:multiLevelType w:val="hybridMultilevel"/>
    <w:tmpl w:val="81C4A0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D2E4F3C"/>
    <w:multiLevelType w:val="multilevel"/>
    <w:tmpl w:val="E1D081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36F4104"/>
    <w:multiLevelType w:val="multilevel"/>
    <w:tmpl w:val="EB70EC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504778D"/>
    <w:multiLevelType w:val="multilevel"/>
    <w:tmpl w:val="63D66A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5E35E02"/>
    <w:multiLevelType w:val="hybridMultilevel"/>
    <w:tmpl w:val="91980DB8"/>
    <w:lvl w:ilvl="0" w:tplc="A7DAF95A">
      <w:start w:val="1"/>
      <w:numFmt w:val="decimal"/>
      <w:lvlText w:val="%1."/>
      <w:lvlJc w:val="left"/>
      <w:pPr>
        <w:ind w:left="720" w:hanging="360"/>
      </w:pPr>
      <w:rPr>
        <w:rFonts w:ascii="Verdana" w:hAnsi="Verdana"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88C7B56"/>
    <w:multiLevelType w:val="multilevel"/>
    <w:tmpl w:val="ECB0A6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9B182B"/>
    <w:multiLevelType w:val="hybridMultilevel"/>
    <w:tmpl w:val="CB98F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D7D0D6B"/>
    <w:multiLevelType w:val="multilevel"/>
    <w:tmpl w:val="0076E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49A623C"/>
    <w:multiLevelType w:val="hybridMultilevel"/>
    <w:tmpl w:val="C1707C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4FB5CDE"/>
    <w:multiLevelType w:val="hybridMultilevel"/>
    <w:tmpl w:val="01A0AE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A9126C3"/>
    <w:multiLevelType w:val="multilevel"/>
    <w:tmpl w:val="A074F5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2C5F6A99"/>
    <w:multiLevelType w:val="hybridMultilevel"/>
    <w:tmpl w:val="5F1059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0D75B6D"/>
    <w:multiLevelType w:val="multilevel"/>
    <w:tmpl w:val="78420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2E96535"/>
    <w:multiLevelType w:val="hybridMultilevel"/>
    <w:tmpl w:val="01CADB5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4D638A4"/>
    <w:multiLevelType w:val="multilevel"/>
    <w:tmpl w:val="33EAF3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337124"/>
    <w:multiLevelType w:val="multilevel"/>
    <w:tmpl w:val="76FACA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C9A2F51"/>
    <w:multiLevelType w:val="multilevel"/>
    <w:tmpl w:val="FD0E96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3E9772CD"/>
    <w:multiLevelType w:val="multilevel"/>
    <w:tmpl w:val="CC102B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15C20AD"/>
    <w:multiLevelType w:val="hybridMultilevel"/>
    <w:tmpl w:val="D4B00932"/>
    <w:lvl w:ilvl="0" w:tplc="96D4E294">
      <w:numFmt w:val="bullet"/>
      <w:lvlText w:val="•"/>
      <w:lvlJc w:val="left"/>
      <w:pPr>
        <w:ind w:left="1080" w:hanging="720"/>
      </w:pPr>
      <w:rPr>
        <w:rFonts w:ascii="Verdana" w:eastAsiaTheme="minorHAnsi" w:hAnsi="Verdan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2B30549"/>
    <w:multiLevelType w:val="hybridMultilevel"/>
    <w:tmpl w:val="F134EA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3205D60"/>
    <w:multiLevelType w:val="multilevel"/>
    <w:tmpl w:val="0EA2CD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6DC21AC"/>
    <w:multiLevelType w:val="hybridMultilevel"/>
    <w:tmpl w:val="8E0CE9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B3B6B87"/>
    <w:multiLevelType w:val="hybridMultilevel"/>
    <w:tmpl w:val="65D87D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D991F89"/>
    <w:multiLevelType w:val="multilevel"/>
    <w:tmpl w:val="FD64A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D9926C8"/>
    <w:multiLevelType w:val="multilevel"/>
    <w:tmpl w:val="DCA898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0D417D4"/>
    <w:multiLevelType w:val="multilevel"/>
    <w:tmpl w:val="C4385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37B511C"/>
    <w:multiLevelType w:val="multilevel"/>
    <w:tmpl w:val="C53C2E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73900A2"/>
    <w:multiLevelType w:val="hybridMultilevel"/>
    <w:tmpl w:val="CA4E94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BBF0351"/>
    <w:multiLevelType w:val="multilevel"/>
    <w:tmpl w:val="F8E04B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C32426B"/>
    <w:multiLevelType w:val="multilevel"/>
    <w:tmpl w:val="9E4670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60697080"/>
    <w:multiLevelType w:val="multilevel"/>
    <w:tmpl w:val="52B08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17B6F52"/>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33402B3"/>
    <w:multiLevelType w:val="multilevel"/>
    <w:tmpl w:val="709EC6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9A1266E"/>
    <w:multiLevelType w:val="hybridMultilevel"/>
    <w:tmpl w:val="FFC833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B0B5D7D"/>
    <w:multiLevelType w:val="hybridMultilevel"/>
    <w:tmpl w:val="94727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2C716E3"/>
    <w:multiLevelType w:val="hybridMultilevel"/>
    <w:tmpl w:val="517459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3B41A74"/>
    <w:multiLevelType w:val="multilevel"/>
    <w:tmpl w:val="217E2D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6637EA2"/>
    <w:multiLevelType w:val="multilevel"/>
    <w:tmpl w:val="A6C8D4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6740542"/>
    <w:multiLevelType w:val="multilevel"/>
    <w:tmpl w:val="AF2CB0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A9B7202"/>
    <w:multiLevelType w:val="multilevel"/>
    <w:tmpl w:val="11183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BB3477E"/>
    <w:multiLevelType w:val="multilevel"/>
    <w:tmpl w:val="C3ECB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6"/>
  </w:num>
  <w:num w:numId="3">
    <w:abstractNumId w:val="13"/>
  </w:num>
  <w:num w:numId="4">
    <w:abstractNumId w:val="22"/>
  </w:num>
  <w:num w:numId="5">
    <w:abstractNumId w:val="27"/>
  </w:num>
  <w:num w:numId="6">
    <w:abstractNumId w:val="17"/>
  </w:num>
  <w:num w:numId="7">
    <w:abstractNumId w:val="34"/>
  </w:num>
  <w:num w:numId="8">
    <w:abstractNumId w:val="41"/>
  </w:num>
  <w:num w:numId="9">
    <w:abstractNumId w:val="42"/>
  </w:num>
  <w:num w:numId="10">
    <w:abstractNumId w:val="32"/>
  </w:num>
  <w:num w:numId="11">
    <w:abstractNumId w:val="2"/>
  </w:num>
  <w:num w:numId="12">
    <w:abstractNumId w:val="19"/>
  </w:num>
  <w:num w:numId="13">
    <w:abstractNumId w:val="31"/>
  </w:num>
  <w:num w:numId="14">
    <w:abstractNumId w:val="12"/>
  </w:num>
  <w:num w:numId="15">
    <w:abstractNumId w:val="3"/>
  </w:num>
  <w:num w:numId="16">
    <w:abstractNumId w:val="30"/>
  </w:num>
  <w:num w:numId="17">
    <w:abstractNumId w:val="25"/>
  </w:num>
  <w:num w:numId="18">
    <w:abstractNumId w:val="16"/>
  </w:num>
  <w:num w:numId="19">
    <w:abstractNumId w:val="14"/>
  </w:num>
  <w:num w:numId="20">
    <w:abstractNumId w:val="38"/>
  </w:num>
  <w:num w:numId="21">
    <w:abstractNumId w:val="8"/>
  </w:num>
  <w:num w:numId="22">
    <w:abstractNumId w:val="1"/>
  </w:num>
  <w:num w:numId="23">
    <w:abstractNumId w:val="28"/>
  </w:num>
  <w:num w:numId="24">
    <w:abstractNumId w:val="26"/>
  </w:num>
  <w:num w:numId="25">
    <w:abstractNumId w:val="39"/>
  </w:num>
  <w:num w:numId="26">
    <w:abstractNumId w:val="40"/>
  </w:num>
  <w:num w:numId="27">
    <w:abstractNumId w:val="18"/>
  </w:num>
  <w:num w:numId="28">
    <w:abstractNumId w:val="5"/>
  </w:num>
  <w:num w:numId="29">
    <w:abstractNumId w:val="4"/>
  </w:num>
  <w:num w:numId="30">
    <w:abstractNumId w:val="24"/>
  </w:num>
  <w:num w:numId="31">
    <w:abstractNumId w:val="23"/>
  </w:num>
  <w:num w:numId="32">
    <w:abstractNumId w:val="29"/>
  </w:num>
  <w:num w:numId="33">
    <w:abstractNumId w:val="0"/>
  </w:num>
  <w:num w:numId="34">
    <w:abstractNumId w:val="21"/>
  </w:num>
  <w:num w:numId="35">
    <w:abstractNumId w:val="10"/>
  </w:num>
  <w:num w:numId="36">
    <w:abstractNumId w:val="35"/>
  </w:num>
  <w:num w:numId="37">
    <w:abstractNumId w:val="37"/>
  </w:num>
  <w:num w:numId="38">
    <w:abstractNumId w:val="20"/>
  </w:num>
  <w:num w:numId="39">
    <w:abstractNumId w:val="33"/>
  </w:num>
  <w:num w:numId="40">
    <w:abstractNumId w:val="15"/>
  </w:num>
  <w:num w:numId="41">
    <w:abstractNumId w:val="9"/>
  </w:num>
  <w:num w:numId="42">
    <w:abstractNumId w:val="35"/>
  </w:num>
  <w:num w:numId="43">
    <w:abstractNumId w:val="7"/>
  </w:num>
  <w:num w:numId="44">
    <w:abstractNumId w:val="3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arinaw6@hotmail.com">
    <w15:presenceInfo w15:providerId="Windows Live" w15:userId="907e2fbd5fe6b06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17219"/>
    <w:rsid w:val="00021A8B"/>
    <w:rsid w:val="00021C4D"/>
    <w:rsid w:val="000438B9"/>
    <w:rsid w:val="000515E4"/>
    <w:rsid w:val="000528AD"/>
    <w:rsid w:val="00056C68"/>
    <w:rsid w:val="000F2B61"/>
    <w:rsid w:val="00110C33"/>
    <w:rsid w:val="001128F3"/>
    <w:rsid w:val="0017479C"/>
    <w:rsid w:val="001857B7"/>
    <w:rsid w:val="001A71E1"/>
    <w:rsid w:val="001B4C5B"/>
    <w:rsid w:val="001D1F56"/>
    <w:rsid w:val="00204C79"/>
    <w:rsid w:val="002157CF"/>
    <w:rsid w:val="00220B33"/>
    <w:rsid w:val="00241107"/>
    <w:rsid w:val="0025749B"/>
    <w:rsid w:val="00291815"/>
    <w:rsid w:val="002B7765"/>
    <w:rsid w:val="002C406E"/>
    <w:rsid w:val="002C7539"/>
    <w:rsid w:val="002F4558"/>
    <w:rsid w:val="00313111"/>
    <w:rsid w:val="00330C4E"/>
    <w:rsid w:val="00370508"/>
    <w:rsid w:val="003945A7"/>
    <w:rsid w:val="003A1DF7"/>
    <w:rsid w:val="003D0825"/>
    <w:rsid w:val="003D0A62"/>
    <w:rsid w:val="003F252E"/>
    <w:rsid w:val="0040451F"/>
    <w:rsid w:val="00405712"/>
    <w:rsid w:val="004152FD"/>
    <w:rsid w:val="00415806"/>
    <w:rsid w:val="004B61A2"/>
    <w:rsid w:val="00531C38"/>
    <w:rsid w:val="00562DE7"/>
    <w:rsid w:val="00580C03"/>
    <w:rsid w:val="00584983"/>
    <w:rsid w:val="0059326D"/>
    <w:rsid w:val="005B5D8C"/>
    <w:rsid w:val="005D4FC5"/>
    <w:rsid w:val="005E580F"/>
    <w:rsid w:val="005F1022"/>
    <w:rsid w:val="006364EF"/>
    <w:rsid w:val="00642C74"/>
    <w:rsid w:val="00695910"/>
    <w:rsid w:val="006A2360"/>
    <w:rsid w:val="006A6F3F"/>
    <w:rsid w:val="006C3EAD"/>
    <w:rsid w:val="006E1777"/>
    <w:rsid w:val="006E5E01"/>
    <w:rsid w:val="00706811"/>
    <w:rsid w:val="00733745"/>
    <w:rsid w:val="00734E8F"/>
    <w:rsid w:val="0075306B"/>
    <w:rsid w:val="00753782"/>
    <w:rsid w:val="0076794C"/>
    <w:rsid w:val="007864E7"/>
    <w:rsid w:val="007B0115"/>
    <w:rsid w:val="007C1690"/>
    <w:rsid w:val="007C21C0"/>
    <w:rsid w:val="00831CD3"/>
    <w:rsid w:val="008867AF"/>
    <w:rsid w:val="008A28DD"/>
    <w:rsid w:val="008F512A"/>
    <w:rsid w:val="00912823"/>
    <w:rsid w:val="00926F1C"/>
    <w:rsid w:val="0093235B"/>
    <w:rsid w:val="00933BCA"/>
    <w:rsid w:val="00933D4C"/>
    <w:rsid w:val="00954327"/>
    <w:rsid w:val="00997A10"/>
    <w:rsid w:val="009A63F7"/>
    <w:rsid w:val="009A7DDE"/>
    <w:rsid w:val="009C32AE"/>
    <w:rsid w:val="009C4CC9"/>
    <w:rsid w:val="009C57B0"/>
    <w:rsid w:val="009E0070"/>
    <w:rsid w:val="00A2001D"/>
    <w:rsid w:val="00A22860"/>
    <w:rsid w:val="00A35FEA"/>
    <w:rsid w:val="00A63BE4"/>
    <w:rsid w:val="00A83AD6"/>
    <w:rsid w:val="00AB52E0"/>
    <w:rsid w:val="00AC3246"/>
    <w:rsid w:val="00AE22A9"/>
    <w:rsid w:val="00AE4DD4"/>
    <w:rsid w:val="00B01F21"/>
    <w:rsid w:val="00B0754E"/>
    <w:rsid w:val="00B15749"/>
    <w:rsid w:val="00B15FED"/>
    <w:rsid w:val="00B43F3F"/>
    <w:rsid w:val="00B52B6F"/>
    <w:rsid w:val="00B547D7"/>
    <w:rsid w:val="00B54C43"/>
    <w:rsid w:val="00BE6C17"/>
    <w:rsid w:val="00BF2474"/>
    <w:rsid w:val="00BF3D0F"/>
    <w:rsid w:val="00C276D9"/>
    <w:rsid w:val="00C31A13"/>
    <w:rsid w:val="00C87AAD"/>
    <w:rsid w:val="00D02667"/>
    <w:rsid w:val="00D23B61"/>
    <w:rsid w:val="00D40F05"/>
    <w:rsid w:val="00D4594D"/>
    <w:rsid w:val="00D4637E"/>
    <w:rsid w:val="00D523F8"/>
    <w:rsid w:val="00D525C2"/>
    <w:rsid w:val="00D71422"/>
    <w:rsid w:val="00D71EEE"/>
    <w:rsid w:val="00D8615C"/>
    <w:rsid w:val="00DC7B58"/>
    <w:rsid w:val="00E72C6F"/>
    <w:rsid w:val="00E74802"/>
    <w:rsid w:val="00E771AC"/>
    <w:rsid w:val="00E80BE3"/>
    <w:rsid w:val="00EE7885"/>
    <w:rsid w:val="00F01BAF"/>
    <w:rsid w:val="00F54878"/>
    <w:rsid w:val="00F707D6"/>
    <w:rsid w:val="00FA49D3"/>
    <w:rsid w:val="00FB06E6"/>
    <w:rsid w:val="00FD1F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215C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link w:val="Heading1Char"/>
    <w:uiPriority w:val="9"/>
    <w:qFormat/>
    <w:rsid w:val="00415806"/>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8F512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6A6F3F"/>
    <w:pPr>
      <w:keepNext/>
      <w:keepLines/>
      <w:spacing w:before="40" w:after="0"/>
      <w:outlineLvl w:val="2"/>
    </w:pPr>
    <w:rPr>
      <w:rFonts w:asciiTheme="majorHAnsi" w:eastAsiaTheme="majorEastAsia" w:hAnsiTheme="majorHAnsi" w:cstheme="majorBidi"/>
      <w:b/>
      <w:color w:val="4F81BD" w:themeColor="accent1"/>
      <w:szCs w:val="24"/>
    </w:rPr>
  </w:style>
  <w:style w:type="paragraph" w:styleId="Heading4">
    <w:name w:val="heading 4"/>
    <w:basedOn w:val="Normal"/>
    <w:link w:val="Heading4Char"/>
    <w:uiPriority w:val="9"/>
    <w:qFormat/>
    <w:rsid w:val="00DC7B58"/>
    <w:pPr>
      <w:spacing w:before="100" w:beforeAutospacing="1" w:after="100" w:afterAutospacing="1" w:line="240" w:lineRule="auto"/>
      <w:outlineLvl w:val="3"/>
    </w:pPr>
    <w:rPr>
      <w:rFonts w:ascii="Verdana" w:eastAsia="Times New Roman" w:hAnsi="Verdana" w:cs="Times New Roman"/>
      <w:b/>
      <w:bCs/>
      <w:sz w:val="24"/>
      <w:szCs w:val="24"/>
    </w:rPr>
  </w:style>
  <w:style w:type="paragraph" w:styleId="Heading5">
    <w:name w:val="heading 5"/>
    <w:basedOn w:val="Normal"/>
    <w:link w:val="Heading5Char"/>
    <w:uiPriority w:val="9"/>
    <w:qFormat/>
    <w:rsid w:val="00DC7B58"/>
    <w:pPr>
      <w:spacing w:before="100" w:beforeAutospacing="1" w:after="100" w:afterAutospacing="1" w:line="240" w:lineRule="auto"/>
      <w:outlineLvl w:val="4"/>
    </w:pPr>
    <w:rPr>
      <w:rFonts w:ascii="Verdana" w:eastAsia="Times New Roman" w:hAnsi="Verdana" w:cs="Times New Roman"/>
      <w:b/>
      <w:bCs/>
      <w:sz w:val="20"/>
      <w:szCs w:val="20"/>
    </w:rPr>
  </w:style>
  <w:style w:type="paragraph" w:styleId="Heading6">
    <w:name w:val="heading 6"/>
    <w:basedOn w:val="Normal"/>
    <w:link w:val="Heading6Char"/>
    <w:uiPriority w:val="9"/>
    <w:qFormat/>
    <w:rsid w:val="00DC7B58"/>
    <w:pPr>
      <w:spacing w:before="100" w:beforeAutospacing="1" w:after="100" w:afterAutospacing="1" w:line="240" w:lineRule="auto"/>
      <w:outlineLvl w:val="5"/>
    </w:pPr>
    <w:rPr>
      <w:rFonts w:ascii="Verdana" w:eastAsia="Times New Roman" w:hAnsi="Verdana" w:cs="Times New Roman"/>
      <w:b/>
      <w:bCs/>
      <w:sz w:val="15"/>
      <w:szCs w:val="15"/>
    </w:rPr>
  </w:style>
  <w:style w:type="paragraph" w:styleId="Heading7">
    <w:name w:val="heading 7"/>
    <w:basedOn w:val="Normal"/>
    <w:next w:val="Normal"/>
    <w:link w:val="Heading7Char"/>
    <w:uiPriority w:val="9"/>
    <w:unhideWhenUsed/>
    <w:qFormat/>
    <w:rsid w:val="006A6F3F"/>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customStyle="1" w:styleId="Heading2Char">
    <w:name w:val="Heading 2 Char"/>
    <w:basedOn w:val="DefaultParagraphFont"/>
    <w:link w:val="Heading2"/>
    <w:uiPriority w:val="9"/>
    <w:rsid w:val="008F512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6A6F3F"/>
    <w:rPr>
      <w:rFonts w:asciiTheme="majorHAnsi" w:eastAsiaTheme="majorEastAsia" w:hAnsiTheme="majorHAnsi" w:cstheme="majorBidi"/>
      <w:b/>
      <w:color w:val="4F81BD" w:themeColor="accent1"/>
      <w:szCs w:val="24"/>
    </w:rPr>
  </w:style>
  <w:style w:type="character" w:customStyle="1" w:styleId="Heading1Char">
    <w:name w:val="Heading 1 Char"/>
    <w:basedOn w:val="DefaultParagraphFont"/>
    <w:link w:val="Heading1"/>
    <w:uiPriority w:val="9"/>
    <w:rsid w:val="00415806"/>
    <w:rPr>
      <w:rFonts w:ascii="Times New Roman" w:eastAsia="Times New Roman" w:hAnsi="Times New Roman" w:cs="Times New Roman"/>
      <w:b/>
      <w:bCs/>
      <w:kern w:val="36"/>
      <w:sz w:val="48"/>
      <w:szCs w:val="48"/>
    </w:rPr>
  </w:style>
  <w:style w:type="character" w:customStyle="1" w:styleId="Heading4Char">
    <w:name w:val="Heading 4 Char"/>
    <w:basedOn w:val="DefaultParagraphFont"/>
    <w:link w:val="Heading4"/>
    <w:uiPriority w:val="9"/>
    <w:rsid w:val="00DC7B58"/>
    <w:rPr>
      <w:rFonts w:ascii="Verdana" w:eastAsia="Times New Roman" w:hAnsi="Verdana" w:cs="Times New Roman"/>
      <w:b/>
      <w:bCs/>
      <w:sz w:val="24"/>
      <w:szCs w:val="24"/>
    </w:rPr>
  </w:style>
  <w:style w:type="character" w:customStyle="1" w:styleId="Heading5Char">
    <w:name w:val="Heading 5 Char"/>
    <w:basedOn w:val="DefaultParagraphFont"/>
    <w:link w:val="Heading5"/>
    <w:uiPriority w:val="9"/>
    <w:rsid w:val="00DC7B58"/>
    <w:rPr>
      <w:rFonts w:ascii="Verdana" w:eastAsia="Times New Roman" w:hAnsi="Verdana" w:cs="Times New Roman"/>
      <w:b/>
      <w:bCs/>
      <w:sz w:val="20"/>
      <w:szCs w:val="20"/>
    </w:rPr>
  </w:style>
  <w:style w:type="character" w:customStyle="1" w:styleId="Heading6Char">
    <w:name w:val="Heading 6 Char"/>
    <w:basedOn w:val="DefaultParagraphFont"/>
    <w:link w:val="Heading6"/>
    <w:uiPriority w:val="9"/>
    <w:rsid w:val="00DC7B58"/>
    <w:rPr>
      <w:rFonts w:ascii="Verdana" w:eastAsia="Times New Roman" w:hAnsi="Verdana" w:cs="Times New Roman"/>
      <w:b/>
      <w:bCs/>
      <w:sz w:val="15"/>
      <w:szCs w:val="15"/>
    </w:rPr>
  </w:style>
  <w:style w:type="character" w:styleId="Hyperlink">
    <w:name w:val="Hyperlink"/>
    <w:basedOn w:val="DefaultParagraphFont"/>
    <w:uiPriority w:val="99"/>
    <w:unhideWhenUsed/>
    <w:rsid w:val="00DC7B58"/>
    <w:rPr>
      <w:color w:val="FF0000"/>
      <w:u w:val="single"/>
    </w:rPr>
  </w:style>
  <w:style w:type="character" w:styleId="FollowedHyperlink">
    <w:name w:val="FollowedHyperlink"/>
    <w:basedOn w:val="DefaultParagraphFont"/>
    <w:uiPriority w:val="99"/>
    <w:semiHidden/>
    <w:unhideWhenUsed/>
    <w:rsid w:val="00DC7B58"/>
    <w:rPr>
      <w:color w:val="0000FF"/>
      <w:u w:val="single"/>
    </w:rPr>
  </w:style>
  <w:style w:type="paragraph" w:customStyle="1" w:styleId="crslogo">
    <w:name w:val="crs_logo"/>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crstitle1">
    <w:name w:val="crs_title1"/>
    <w:basedOn w:val="Normal"/>
    <w:rsid w:val="00DC7B58"/>
    <w:pPr>
      <w:shd w:val="clear" w:color="auto" w:fill="026AB4"/>
      <w:spacing w:before="480" w:after="432" w:line="240" w:lineRule="auto"/>
      <w:jc w:val="center"/>
    </w:pPr>
    <w:rPr>
      <w:rFonts w:ascii="Times New Roman" w:eastAsia="Times New Roman" w:hAnsi="Times New Roman" w:cs="Times New Roman"/>
      <w:b/>
      <w:bCs/>
      <w:color w:val="FFFF66"/>
      <w:sz w:val="29"/>
      <w:szCs w:val="29"/>
    </w:rPr>
  </w:style>
  <w:style w:type="paragraph" w:customStyle="1" w:styleId="crstitle2">
    <w:name w:val="crs_title2"/>
    <w:basedOn w:val="Normal"/>
    <w:rsid w:val="00DC7B58"/>
    <w:pPr>
      <w:spacing w:before="480" w:after="0" w:line="240" w:lineRule="auto"/>
      <w:jc w:val="center"/>
    </w:pPr>
    <w:rPr>
      <w:rFonts w:ascii="Times New Roman" w:eastAsia="Times New Roman" w:hAnsi="Times New Roman" w:cs="Times New Roman"/>
      <w:b/>
      <w:bCs/>
      <w:color w:val="808080"/>
      <w:sz w:val="29"/>
      <w:szCs w:val="29"/>
    </w:rPr>
  </w:style>
  <w:style w:type="paragraph" w:customStyle="1" w:styleId="crsdivider1">
    <w:name w:val="crs_divider1"/>
    <w:basedOn w:val="Normal"/>
    <w:rsid w:val="00DC7B58"/>
    <w:pPr>
      <w:shd w:val="clear" w:color="auto" w:fill="026AB4"/>
      <w:spacing w:before="480" w:after="480" w:line="240" w:lineRule="auto"/>
    </w:pPr>
    <w:rPr>
      <w:rFonts w:ascii="Times New Roman" w:eastAsia="Times New Roman" w:hAnsi="Times New Roman" w:cs="Times New Roman"/>
      <w:b/>
      <w:bCs/>
      <w:color w:val="F5F5F5"/>
      <w:sz w:val="24"/>
      <w:szCs w:val="24"/>
    </w:rPr>
  </w:style>
  <w:style w:type="paragraph" w:customStyle="1" w:styleId="crsdivider2">
    <w:name w:val="crs_divider2"/>
    <w:basedOn w:val="Normal"/>
    <w:rsid w:val="00DC7B58"/>
    <w:pPr>
      <w:shd w:val="clear" w:color="auto" w:fill="C0C0C0"/>
      <w:spacing w:before="480" w:after="480" w:line="240" w:lineRule="auto"/>
    </w:pPr>
    <w:rPr>
      <w:rFonts w:ascii="Times New Roman" w:eastAsia="Times New Roman" w:hAnsi="Times New Roman" w:cs="Times New Roman"/>
      <w:b/>
      <w:bCs/>
      <w:i/>
      <w:iCs/>
      <w:color w:val="000000"/>
      <w:sz w:val="24"/>
      <w:szCs w:val="24"/>
    </w:rPr>
  </w:style>
  <w:style w:type="paragraph" w:customStyle="1" w:styleId="crstop">
    <w:name w:val="crs_top"/>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lackborder">
    <w:name w:val="crs_blackborder"/>
    <w:basedOn w:val="Normal"/>
    <w:rsid w:val="00DC7B58"/>
    <w:pPr>
      <w:pBdr>
        <w:top w:val="single" w:sz="6" w:space="0" w:color="000000"/>
        <w:left w:val="single" w:sz="6" w:space="0" w:color="000000"/>
        <w:bottom w:val="single" w:sz="6" w:space="0" w:color="000000"/>
        <w:right w:val="single" w:sz="6" w:space="0" w:color="000000"/>
      </w:pBdr>
      <w:spacing w:before="480" w:after="480" w:line="240" w:lineRule="auto"/>
    </w:pPr>
    <w:rPr>
      <w:rFonts w:ascii="Times New Roman" w:eastAsia="Times New Roman" w:hAnsi="Times New Roman" w:cs="Times New Roman"/>
      <w:sz w:val="24"/>
      <w:szCs w:val="24"/>
    </w:rPr>
  </w:style>
  <w:style w:type="paragraph" w:customStyle="1" w:styleId="crsemblue">
    <w:name w:val="crs_em_blue"/>
    <w:basedOn w:val="Normal"/>
    <w:rsid w:val="00DC7B58"/>
    <w:pPr>
      <w:spacing w:before="100" w:beforeAutospacing="1" w:after="100" w:afterAutospacing="1" w:line="240" w:lineRule="auto"/>
    </w:pPr>
    <w:rPr>
      <w:rFonts w:ascii="Times New Roman" w:eastAsia="Times New Roman" w:hAnsi="Times New Roman" w:cs="Times New Roman"/>
      <w:color w:val="0000FF"/>
      <w:sz w:val="24"/>
      <w:szCs w:val="24"/>
    </w:rPr>
  </w:style>
  <w:style w:type="paragraph" w:customStyle="1" w:styleId="crstaskstream">
    <w:name w:val="crs_taskstream"/>
    <w:basedOn w:val="Normal"/>
    <w:rsid w:val="00DC7B58"/>
    <w:pPr>
      <w:spacing w:before="100" w:beforeAutospacing="1" w:after="100" w:afterAutospacing="1" w:line="240" w:lineRule="auto"/>
    </w:pPr>
    <w:rPr>
      <w:rFonts w:ascii="Times New Roman" w:eastAsia="Times New Roman" w:hAnsi="Times New Roman" w:cs="Times New Roman"/>
      <w:color w:val="0099FF"/>
      <w:sz w:val="24"/>
      <w:szCs w:val="24"/>
    </w:rPr>
  </w:style>
  <w:style w:type="paragraph" w:customStyle="1" w:styleId="crsemred">
    <w:name w:val="crs_em_red"/>
    <w:basedOn w:val="Normal"/>
    <w:rsid w:val="00DC7B58"/>
    <w:pP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crsreference">
    <w:name w:val="crs_reference"/>
    <w:basedOn w:val="Normal"/>
    <w:rsid w:val="00DC7B58"/>
    <w:pPr>
      <w:spacing w:before="100" w:beforeAutospacing="1" w:after="100" w:afterAutospacing="1" w:line="240" w:lineRule="auto"/>
      <w:ind w:left="450" w:hanging="450"/>
    </w:pPr>
    <w:rPr>
      <w:rFonts w:ascii="Times New Roman" w:eastAsia="Times New Roman" w:hAnsi="Times New Roman" w:cs="Times New Roman"/>
      <w:sz w:val="19"/>
      <w:szCs w:val="19"/>
    </w:rPr>
  </w:style>
  <w:style w:type="paragraph" w:customStyle="1" w:styleId="crsreferencenormalfont">
    <w:name w:val="crs_reference_normalfont"/>
    <w:basedOn w:val="Normal"/>
    <w:rsid w:val="00DC7B58"/>
    <w:pPr>
      <w:spacing w:before="100" w:beforeAutospacing="1" w:after="100" w:afterAutospacing="1" w:line="240" w:lineRule="auto"/>
      <w:ind w:left="450" w:hanging="450"/>
    </w:pPr>
    <w:rPr>
      <w:rFonts w:ascii="Times New Roman" w:eastAsia="Times New Roman" w:hAnsi="Times New Roman" w:cs="Times New Roman"/>
      <w:sz w:val="24"/>
      <w:szCs w:val="24"/>
    </w:rPr>
  </w:style>
  <w:style w:type="paragraph" w:customStyle="1" w:styleId="imgpadalignright">
    <w:name w:val="imgpad_alignright"/>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imgpadalignleft">
    <w:name w:val="imgpad_alignleft"/>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pagebreak">
    <w:name w:val="crs_pagebreak"/>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copyright">
    <w:name w:val="crs_copyright"/>
    <w:basedOn w:val="Normal"/>
    <w:rsid w:val="00DC7B58"/>
    <w:pPr>
      <w:spacing w:before="720" w:after="100" w:afterAutospacing="1" w:line="240" w:lineRule="auto"/>
      <w:jc w:val="center"/>
    </w:pPr>
    <w:rPr>
      <w:rFonts w:ascii="Arial" w:eastAsia="Times New Roman" w:hAnsi="Arial" w:cs="Arial"/>
      <w:sz w:val="24"/>
      <w:szCs w:val="24"/>
    </w:rPr>
  </w:style>
  <w:style w:type="paragraph" w:customStyle="1" w:styleId="crsresources">
    <w:name w:val="crs_resources"/>
    <w:basedOn w:val="Normal"/>
    <w:rsid w:val="00DC7B58"/>
    <w:pPr>
      <w:pBdr>
        <w:top w:val="single" w:sz="6" w:space="0" w:color="000000"/>
        <w:left w:val="single" w:sz="6" w:space="0" w:color="000000"/>
        <w:bottom w:val="single" w:sz="6" w:space="0" w:color="000000"/>
        <w:right w:val="single" w:sz="6" w:space="0" w:color="000000"/>
      </w:pBdr>
      <w:spacing w:before="480" w:after="480" w:line="240" w:lineRule="auto"/>
    </w:pPr>
    <w:rPr>
      <w:rFonts w:ascii="Times New Roman" w:eastAsia="Times New Roman" w:hAnsi="Times New Roman" w:cs="Times New Roman"/>
      <w:sz w:val="24"/>
      <w:szCs w:val="24"/>
    </w:rPr>
  </w:style>
  <w:style w:type="paragraph" w:customStyle="1" w:styleId="crsressubtitle">
    <w:name w:val="crs_res_subtitle"/>
    <w:basedOn w:val="Normal"/>
    <w:rsid w:val="00DC7B58"/>
    <w:pPr>
      <w:shd w:val="clear" w:color="auto" w:fill="C0C0C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objectives">
    <w:name w:val="crs_objectives"/>
    <w:basedOn w:val="Normal"/>
    <w:rsid w:val="00DC7B58"/>
    <w:pPr>
      <w:pBdr>
        <w:top w:val="single" w:sz="12" w:space="4" w:color="000000"/>
        <w:left w:val="single" w:sz="12" w:space="4" w:color="000000"/>
        <w:bottom w:val="single" w:sz="12" w:space="4" w:color="000000"/>
        <w:right w:val="single" w:sz="12" w:space="4" w:color="000000"/>
      </w:pBdr>
      <w:shd w:val="clear" w:color="auto" w:fill="C0C0C0"/>
      <w:spacing w:before="480" w:after="480" w:line="240" w:lineRule="auto"/>
    </w:pPr>
    <w:rPr>
      <w:rFonts w:ascii="Times New Roman" w:eastAsia="Times New Roman" w:hAnsi="Times New Roman" w:cs="Times New Roman"/>
      <w:sz w:val="24"/>
      <w:szCs w:val="24"/>
    </w:rPr>
  </w:style>
  <w:style w:type="paragraph" w:customStyle="1" w:styleId="crsfooter1">
    <w:name w:val="crs_footer1"/>
    <w:basedOn w:val="Normal"/>
    <w:rsid w:val="00DC7B58"/>
    <w:pPr>
      <w:spacing w:before="1200" w:after="480" w:line="240" w:lineRule="auto"/>
      <w:jc w:val="center"/>
    </w:pPr>
    <w:rPr>
      <w:rFonts w:ascii="Times New Roman" w:eastAsia="Times New Roman" w:hAnsi="Times New Roman" w:cs="Times New Roman"/>
      <w:sz w:val="24"/>
      <w:szCs w:val="24"/>
    </w:rPr>
  </w:style>
  <w:style w:type="paragraph" w:customStyle="1" w:styleId="crsfooter2">
    <w:name w:val="crs_footer2"/>
    <w:basedOn w:val="Normal"/>
    <w:rsid w:val="00DC7B58"/>
    <w:pPr>
      <w:shd w:val="clear" w:color="auto" w:fill="026AB4"/>
      <w:spacing w:before="480" w:after="480" w:line="240" w:lineRule="auto"/>
    </w:pPr>
    <w:rPr>
      <w:rFonts w:ascii="Times New Roman" w:eastAsia="Times New Roman" w:hAnsi="Times New Roman" w:cs="Times New Roman"/>
      <w:sz w:val="24"/>
      <w:szCs w:val="24"/>
    </w:rPr>
  </w:style>
  <w:style w:type="paragraph" w:customStyle="1" w:styleId="crsdivbox">
    <w:name w:val="crs_divbox"/>
    <w:basedOn w:val="Normal"/>
    <w:rsid w:val="00DC7B58"/>
    <w:pPr>
      <w:pBdr>
        <w:top w:val="single" w:sz="6" w:space="8" w:color="000000"/>
        <w:left w:val="single" w:sz="6" w:space="8" w:color="000000"/>
        <w:bottom w:val="single" w:sz="6" w:space="8" w:color="000000"/>
        <w:right w:val="single" w:sz="6" w:space="8" w:color="000000"/>
      </w:pBdr>
      <w:spacing w:before="480" w:after="480" w:line="240" w:lineRule="auto"/>
    </w:pPr>
    <w:rPr>
      <w:rFonts w:ascii="Times New Roman" w:eastAsia="Times New Roman" w:hAnsi="Times New Roman" w:cs="Times New Roman"/>
      <w:sz w:val="24"/>
      <w:szCs w:val="24"/>
    </w:rPr>
  </w:style>
  <w:style w:type="paragraph" w:customStyle="1" w:styleId="crsdivboxthick">
    <w:name w:val="crs_divbox_thick"/>
    <w:basedOn w:val="Normal"/>
    <w:rsid w:val="00DC7B58"/>
    <w:pPr>
      <w:pBdr>
        <w:top w:val="single" w:sz="18" w:space="8" w:color="000000"/>
        <w:left w:val="single" w:sz="18" w:space="8" w:color="000000"/>
        <w:bottom w:val="single" w:sz="18" w:space="8" w:color="000000"/>
        <w:right w:val="single" w:sz="18" w:space="8" w:color="000000"/>
      </w:pBdr>
      <w:spacing w:before="480" w:after="480" w:line="240" w:lineRule="auto"/>
    </w:pPr>
    <w:rPr>
      <w:rFonts w:ascii="Times New Roman" w:eastAsia="Times New Roman" w:hAnsi="Times New Roman" w:cs="Times New Roman"/>
      <w:sz w:val="24"/>
      <w:szCs w:val="24"/>
    </w:rPr>
  </w:style>
  <w:style w:type="paragraph" w:customStyle="1" w:styleId="crsdivboxnone">
    <w:name w:val="crs_divbox_none"/>
    <w:basedOn w:val="Normal"/>
    <w:rsid w:val="00DC7B58"/>
    <w:pPr>
      <w:spacing w:before="480" w:after="480" w:line="240" w:lineRule="auto"/>
    </w:pPr>
    <w:rPr>
      <w:rFonts w:ascii="Times New Roman" w:eastAsia="Times New Roman" w:hAnsi="Times New Roman" w:cs="Times New Roman"/>
      <w:sz w:val="24"/>
      <w:szCs w:val="24"/>
    </w:rPr>
  </w:style>
  <w:style w:type="paragraph" w:customStyle="1" w:styleId="crsdivboxalignleft">
    <w:name w:val="crs_divbox_alignleft"/>
    <w:basedOn w:val="Normal"/>
    <w:rsid w:val="00DC7B58"/>
    <w:pPr>
      <w:pBdr>
        <w:top w:val="single" w:sz="6" w:space="8" w:color="000000"/>
        <w:left w:val="single" w:sz="6" w:space="8" w:color="000000"/>
        <w:bottom w:val="single" w:sz="6" w:space="8" w:color="000000"/>
        <w:right w:val="single" w:sz="6" w:space="8" w:color="000000"/>
      </w:pBdr>
      <w:spacing w:before="240" w:after="240" w:line="240" w:lineRule="auto"/>
      <w:ind w:right="150"/>
    </w:pPr>
    <w:rPr>
      <w:rFonts w:ascii="Times New Roman" w:eastAsia="Times New Roman" w:hAnsi="Times New Roman" w:cs="Times New Roman"/>
      <w:sz w:val="24"/>
      <w:szCs w:val="24"/>
    </w:rPr>
  </w:style>
  <w:style w:type="paragraph" w:customStyle="1" w:styleId="crsdivboxalignright">
    <w:name w:val="crs_divbox_alignright"/>
    <w:basedOn w:val="Normal"/>
    <w:rsid w:val="00DC7B58"/>
    <w:pPr>
      <w:pBdr>
        <w:top w:val="single" w:sz="6" w:space="8" w:color="000000"/>
        <w:left w:val="single" w:sz="6" w:space="8" w:color="000000"/>
        <w:bottom w:val="single" w:sz="6" w:space="8" w:color="000000"/>
        <w:right w:val="single" w:sz="6" w:space="8" w:color="000000"/>
      </w:pBdr>
      <w:spacing w:before="240" w:after="240" w:line="240" w:lineRule="auto"/>
      <w:ind w:left="150"/>
    </w:pPr>
    <w:rPr>
      <w:rFonts w:ascii="Times New Roman" w:eastAsia="Times New Roman" w:hAnsi="Times New Roman" w:cs="Times New Roman"/>
      <w:sz w:val="24"/>
      <w:szCs w:val="24"/>
    </w:rPr>
  </w:style>
  <w:style w:type="paragraph" w:customStyle="1" w:styleId="crsbgbluelgt">
    <w:name w:val="crs_bg_blue_lgt"/>
    <w:basedOn w:val="Normal"/>
    <w:rsid w:val="00DC7B58"/>
    <w:pPr>
      <w:shd w:val="clear" w:color="auto" w:fill="DFEEF8"/>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bluemed">
    <w:name w:val="crs_bg_blue_med"/>
    <w:basedOn w:val="Normal"/>
    <w:rsid w:val="00DC7B58"/>
    <w:pPr>
      <w:shd w:val="clear" w:color="auto" w:fill="B4D3E8"/>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bluedrk">
    <w:name w:val="crs_bg_blue_drk"/>
    <w:basedOn w:val="Normal"/>
    <w:rsid w:val="00DC7B58"/>
    <w:pPr>
      <w:shd w:val="clear" w:color="auto" w:fill="8EB5D1"/>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brownlgt">
    <w:name w:val="crs_bg_brown_lgt"/>
    <w:basedOn w:val="Normal"/>
    <w:rsid w:val="00DC7B58"/>
    <w:pPr>
      <w:shd w:val="clear" w:color="auto" w:fill="EFE2D6"/>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brownmed">
    <w:name w:val="crs_bg_brown_med"/>
    <w:basedOn w:val="Normal"/>
    <w:rsid w:val="00DC7B58"/>
    <w:pPr>
      <w:shd w:val="clear" w:color="auto" w:fill="E4C9B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browndrk">
    <w:name w:val="crs_bg_brown_drk"/>
    <w:basedOn w:val="Normal"/>
    <w:rsid w:val="00DC7B58"/>
    <w:pPr>
      <w:shd w:val="clear" w:color="auto" w:fill="CDA27C"/>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ylgt">
    <w:name w:val="crs_bg_grey_lgt"/>
    <w:basedOn w:val="Normal"/>
    <w:rsid w:val="00DC7B58"/>
    <w:pPr>
      <w:shd w:val="clear" w:color="auto" w:fill="E6E7E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ymed">
    <w:name w:val="crs_bg_grey_med"/>
    <w:basedOn w:val="Normal"/>
    <w:rsid w:val="00DC7B58"/>
    <w:pPr>
      <w:shd w:val="clear" w:color="auto" w:fill="DCDCDC"/>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ydrk">
    <w:name w:val="crs_bg_grey_drk"/>
    <w:basedOn w:val="Normal"/>
    <w:rsid w:val="00DC7B58"/>
    <w:pPr>
      <w:shd w:val="clear" w:color="auto" w:fill="CBCBCB"/>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enlgt">
    <w:name w:val="crs_bg_green_lgt"/>
    <w:basedOn w:val="Normal"/>
    <w:rsid w:val="00DC7B58"/>
    <w:pPr>
      <w:shd w:val="clear" w:color="auto" w:fill="E3F5D6"/>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enmed">
    <w:name w:val="crs_bg_green_med"/>
    <w:basedOn w:val="Normal"/>
    <w:rsid w:val="00DC7B58"/>
    <w:pPr>
      <w:shd w:val="clear" w:color="auto" w:fill="C4E3AE"/>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endrk">
    <w:name w:val="crs_bg_green_drk"/>
    <w:basedOn w:val="Normal"/>
    <w:rsid w:val="00DC7B58"/>
    <w:pPr>
      <w:shd w:val="clear" w:color="auto" w:fill="9FDD72"/>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orangelgt">
    <w:name w:val="crs_bg_orange_lgt"/>
    <w:basedOn w:val="Normal"/>
    <w:rsid w:val="00DC7B58"/>
    <w:pPr>
      <w:shd w:val="clear" w:color="auto" w:fill="FEE0CD"/>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orangemed">
    <w:name w:val="crs_bg_orange_med"/>
    <w:basedOn w:val="Normal"/>
    <w:rsid w:val="00DC7B58"/>
    <w:pPr>
      <w:shd w:val="clear" w:color="auto" w:fill="F8C6A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orangedrk">
    <w:name w:val="crs_bg_orange_drk"/>
    <w:basedOn w:val="Normal"/>
    <w:rsid w:val="00DC7B58"/>
    <w:pPr>
      <w:shd w:val="clear" w:color="auto" w:fill="FFA06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purplelgt">
    <w:name w:val="crs_bg_purple_lgt"/>
    <w:basedOn w:val="Normal"/>
    <w:rsid w:val="00DC7B58"/>
    <w:pPr>
      <w:shd w:val="clear" w:color="auto" w:fill="EAD9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purplemed">
    <w:name w:val="crs_bg_purple_med"/>
    <w:basedOn w:val="Normal"/>
    <w:rsid w:val="00DC7B58"/>
    <w:pPr>
      <w:shd w:val="clear" w:color="auto" w:fill="E1C8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purpledrk">
    <w:name w:val="crs_bg_purple_drk"/>
    <w:basedOn w:val="Normal"/>
    <w:rsid w:val="00DC7B58"/>
    <w:pPr>
      <w:shd w:val="clear" w:color="auto" w:fill="BA95E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yellowlgt">
    <w:name w:val="crs_bg_yellow_lgt"/>
    <w:basedOn w:val="Normal"/>
    <w:rsid w:val="00DC7B58"/>
    <w:pPr>
      <w:shd w:val="clear" w:color="auto" w:fill="F8F6E5"/>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yellowmed">
    <w:name w:val="crs_bg_yellow_med"/>
    <w:basedOn w:val="Normal"/>
    <w:rsid w:val="00DC7B58"/>
    <w:pPr>
      <w:shd w:val="clear" w:color="auto" w:fill="F3EFC4"/>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yellowdrk">
    <w:name w:val="crs_bg_yellow_drk"/>
    <w:basedOn w:val="Normal"/>
    <w:rsid w:val="00DC7B58"/>
    <w:pPr>
      <w:shd w:val="clear" w:color="auto" w:fill="FFF47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annerreading">
    <w:name w:val="banner_reading"/>
    <w:basedOn w:val="Normal"/>
    <w:rsid w:val="00DC7B58"/>
    <w:pPr>
      <w:shd w:val="clear" w:color="auto" w:fill="2A6FA9"/>
      <w:spacing w:before="100" w:beforeAutospacing="1" w:after="100" w:afterAutospacing="1" w:line="240" w:lineRule="auto"/>
    </w:pPr>
    <w:rPr>
      <w:rFonts w:ascii="Times New Roman" w:eastAsia="Times New Roman" w:hAnsi="Times New Roman" w:cs="Times New Roman"/>
      <w:color w:val="FFFFFF"/>
      <w:sz w:val="24"/>
      <w:szCs w:val="24"/>
    </w:rPr>
  </w:style>
  <w:style w:type="paragraph" w:customStyle="1" w:styleId="bannerwriting">
    <w:name w:val="banner_writing"/>
    <w:basedOn w:val="Normal"/>
    <w:rsid w:val="00DC7B58"/>
    <w:pPr>
      <w:shd w:val="clear" w:color="auto" w:fill="343B48"/>
      <w:spacing w:before="100" w:beforeAutospacing="1" w:after="100" w:afterAutospacing="1" w:line="240" w:lineRule="auto"/>
    </w:pPr>
    <w:rPr>
      <w:rFonts w:ascii="Times New Roman" w:eastAsia="Times New Roman" w:hAnsi="Times New Roman" w:cs="Times New Roman"/>
      <w:color w:val="FFFFFF"/>
      <w:sz w:val="24"/>
      <w:szCs w:val="24"/>
    </w:rPr>
  </w:style>
  <w:style w:type="paragraph" w:customStyle="1" w:styleId="bannermath">
    <w:name w:val="banner_math"/>
    <w:basedOn w:val="Normal"/>
    <w:rsid w:val="00DC7B58"/>
    <w:pPr>
      <w:shd w:val="clear" w:color="auto" w:fill="79B743"/>
      <w:spacing w:before="100" w:beforeAutospacing="1" w:after="100" w:afterAutospacing="1" w:line="240" w:lineRule="auto"/>
    </w:pPr>
    <w:rPr>
      <w:rFonts w:ascii="Times New Roman" w:eastAsia="Times New Roman" w:hAnsi="Times New Roman" w:cs="Times New Roman"/>
      <w:color w:val="FFFFFF"/>
      <w:sz w:val="24"/>
      <w:szCs w:val="24"/>
    </w:rPr>
  </w:style>
  <w:style w:type="paragraph" w:customStyle="1" w:styleId="bannertext">
    <w:name w:val="bannertext"/>
    <w:basedOn w:val="Normal"/>
    <w:rsid w:val="00DC7B58"/>
    <w:pPr>
      <w:spacing w:before="100" w:beforeAutospacing="1" w:after="100" w:afterAutospacing="1" w:line="240" w:lineRule="auto"/>
    </w:pPr>
    <w:rPr>
      <w:rFonts w:ascii="Times New Roman" w:eastAsia="Times New Roman" w:hAnsi="Times New Roman" w:cs="Times New Roman"/>
      <w:b/>
      <w:bCs/>
      <w:sz w:val="50"/>
      <w:szCs w:val="50"/>
    </w:rPr>
  </w:style>
  <w:style w:type="paragraph" w:customStyle="1" w:styleId="modtable">
    <w:name w:val="mod_table"/>
    <w:basedOn w:val="Normal"/>
    <w:rsid w:val="00DC7B58"/>
    <w:pPr>
      <w:pBdr>
        <w:top w:val="single" w:sz="6" w:space="0" w:color="auto"/>
        <w:left w:val="single" w:sz="6" w:space="0" w:color="auto"/>
        <w:bottom w:val="single" w:sz="6" w:space="0" w:color="auto"/>
        <w:right w:val="single" w:sz="6"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i">
    <w:name w:val="pi"/>
    <w:basedOn w:val="Normal"/>
    <w:rsid w:val="00DC7B58"/>
    <w:pPr>
      <w:spacing w:before="100" w:beforeAutospacing="1" w:after="100" w:afterAutospacing="1" w:line="240" w:lineRule="auto"/>
    </w:pPr>
    <w:rPr>
      <w:rFonts w:ascii="Open Sans" w:eastAsia="Times New Roman" w:hAnsi="Open Sans" w:cs="Times New Roman"/>
      <w:sz w:val="24"/>
      <w:szCs w:val="24"/>
    </w:rPr>
  </w:style>
  <w:style w:type="paragraph" w:customStyle="1" w:styleId="imgbdr1pxcolormed-greyleft">
    <w:name w:val="imgbdr_1px_colormed-grey_left"/>
    <w:basedOn w:val="Normal"/>
    <w:rsid w:val="00DC7B58"/>
    <w:pPr>
      <w:pBdr>
        <w:top w:val="single" w:sz="6" w:space="0" w:color="999999"/>
        <w:left w:val="single" w:sz="6" w:space="0" w:color="999999"/>
        <w:bottom w:val="single" w:sz="6" w:space="0" w:color="999999"/>
        <w:right w:val="single" w:sz="6" w:space="0" w:color="999999"/>
      </w:pBdr>
      <w:spacing w:before="100" w:beforeAutospacing="1" w:after="150" w:line="240" w:lineRule="auto"/>
      <w:ind w:right="225"/>
    </w:pPr>
    <w:rPr>
      <w:rFonts w:ascii="Times New Roman" w:eastAsia="Times New Roman" w:hAnsi="Times New Roman" w:cs="Times New Roman"/>
      <w:sz w:val="24"/>
      <w:szCs w:val="24"/>
    </w:rPr>
  </w:style>
  <w:style w:type="paragraph" w:customStyle="1" w:styleId="imgbdr1pxcolordark-greyleft">
    <w:name w:val="imgbdr_1px_colordark-grey_left"/>
    <w:basedOn w:val="Normal"/>
    <w:rsid w:val="00DC7B58"/>
    <w:pPr>
      <w:pBdr>
        <w:top w:val="single" w:sz="6" w:space="0" w:color="333333"/>
        <w:left w:val="single" w:sz="6" w:space="0" w:color="333333"/>
        <w:bottom w:val="single" w:sz="6" w:space="0" w:color="333333"/>
        <w:right w:val="single" w:sz="6" w:space="0" w:color="333333"/>
      </w:pBdr>
      <w:spacing w:before="100" w:beforeAutospacing="1" w:after="150" w:line="240" w:lineRule="auto"/>
      <w:ind w:right="225"/>
    </w:pPr>
    <w:rPr>
      <w:rFonts w:ascii="Times New Roman" w:eastAsia="Times New Roman" w:hAnsi="Times New Roman" w:cs="Times New Roman"/>
      <w:sz w:val="24"/>
      <w:szCs w:val="24"/>
    </w:rPr>
  </w:style>
  <w:style w:type="paragraph" w:customStyle="1" w:styleId="imgbdr1pxcolormed-greyright">
    <w:name w:val="imgbdr_1px_colormed-grey_right"/>
    <w:basedOn w:val="Normal"/>
    <w:rsid w:val="00DC7B58"/>
    <w:pPr>
      <w:pBdr>
        <w:top w:val="single" w:sz="6" w:space="0" w:color="999999"/>
        <w:left w:val="single" w:sz="6" w:space="0" w:color="999999"/>
        <w:bottom w:val="single" w:sz="6" w:space="0" w:color="999999"/>
        <w:right w:val="single" w:sz="6" w:space="0" w:color="999999"/>
      </w:pBdr>
      <w:spacing w:before="100" w:beforeAutospacing="1" w:after="150" w:line="240" w:lineRule="auto"/>
      <w:ind w:left="225"/>
    </w:pPr>
    <w:rPr>
      <w:rFonts w:ascii="Times New Roman" w:eastAsia="Times New Roman" w:hAnsi="Times New Roman" w:cs="Times New Roman"/>
      <w:sz w:val="24"/>
      <w:szCs w:val="24"/>
    </w:rPr>
  </w:style>
  <w:style w:type="paragraph" w:customStyle="1" w:styleId="imgbdr1pxcolordark-greyright">
    <w:name w:val="imgbdr_1px_colordark-grey_right"/>
    <w:basedOn w:val="Normal"/>
    <w:rsid w:val="00DC7B58"/>
    <w:pPr>
      <w:pBdr>
        <w:top w:val="single" w:sz="6" w:space="0" w:color="333333"/>
        <w:left w:val="single" w:sz="6" w:space="0" w:color="333333"/>
        <w:bottom w:val="single" w:sz="6" w:space="0" w:color="333333"/>
        <w:right w:val="single" w:sz="6" w:space="0" w:color="333333"/>
      </w:pBdr>
      <w:spacing w:before="100" w:beforeAutospacing="1" w:after="150" w:line="240" w:lineRule="auto"/>
      <w:ind w:left="225"/>
    </w:pPr>
    <w:rPr>
      <w:rFonts w:ascii="Times New Roman" w:eastAsia="Times New Roman" w:hAnsi="Times New Roman" w:cs="Times New Roman"/>
      <w:sz w:val="24"/>
      <w:szCs w:val="24"/>
    </w:rPr>
  </w:style>
  <w:style w:type="paragraph" w:customStyle="1" w:styleId="imgbdr1pxcolormed-grey">
    <w:name w:val="imgbdr_1px_colormed-grey"/>
    <w:basedOn w:val="Normal"/>
    <w:rsid w:val="00DC7B58"/>
    <w:pPr>
      <w:pBdr>
        <w:top w:val="single" w:sz="6" w:space="0" w:color="999999"/>
        <w:left w:val="single" w:sz="6" w:space="0" w:color="999999"/>
        <w:bottom w:val="single" w:sz="6" w:space="0" w:color="999999"/>
        <w:right w:val="single" w:sz="6" w:space="0" w:color="999999"/>
      </w:pBdr>
      <w:spacing w:before="100" w:beforeAutospacing="1" w:after="150" w:line="240" w:lineRule="auto"/>
    </w:pPr>
    <w:rPr>
      <w:rFonts w:ascii="Times New Roman" w:eastAsia="Times New Roman" w:hAnsi="Times New Roman" w:cs="Times New Roman"/>
      <w:sz w:val="24"/>
      <w:szCs w:val="24"/>
    </w:rPr>
  </w:style>
  <w:style w:type="paragraph" w:customStyle="1" w:styleId="imgbdr1pxcolordark-grey">
    <w:name w:val="imgbdr_1px_colordark-grey"/>
    <w:basedOn w:val="Normal"/>
    <w:rsid w:val="00DC7B58"/>
    <w:pPr>
      <w:pBdr>
        <w:top w:val="single" w:sz="6" w:space="0" w:color="333333"/>
        <w:left w:val="single" w:sz="6" w:space="0" w:color="333333"/>
        <w:bottom w:val="single" w:sz="6" w:space="0" w:color="333333"/>
        <w:right w:val="single" w:sz="6" w:space="0" w:color="333333"/>
      </w:pBdr>
      <w:spacing w:before="100" w:beforeAutospacing="1" w:after="150" w:line="240" w:lineRule="auto"/>
    </w:pPr>
    <w:rPr>
      <w:rFonts w:ascii="Times New Roman" w:eastAsia="Times New Roman" w:hAnsi="Times New Roman" w:cs="Times New Roman"/>
      <w:sz w:val="24"/>
      <w:szCs w:val="24"/>
    </w:rPr>
  </w:style>
  <w:style w:type="paragraph" w:customStyle="1" w:styleId="highslide-html">
    <w:name w:val="highslide-html"/>
    <w:basedOn w:val="Normal"/>
    <w:rsid w:val="00DC7B58"/>
    <w:pPr>
      <w:shd w:val="clear" w:color="auto" w:fill="F5F5F5"/>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html-content">
    <w:name w:val="highslide-html-content"/>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wrapper">
    <w:name w:val="highslide-wrapper"/>
    <w:basedOn w:val="Normal"/>
    <w:rsid w:val="00DC7B58"/>
    <w:pP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image">
    <w:name w:val="highslide-image"/>
    <w:basedOn w:val="Normal"/>
    <w:rsid w:val="00DC7B58"/>
    <w:pPr>
      <w:pBdr>
        <w:top w:val="single" w:sz="12" w:space="0" w:color="FFFFFF"/>
        <w:left w:val="single" w:sz="12" w:space="0" w:color="FFFFFF"/>
        <w:bottom w:val="single" w:sz="12" w:space="0" w:color="FFFFFF"/>
        <w:right w:val="single" w:sz="12" w:space="0" w:color="FFFFF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caption">
    <w:name w:val="highslide-caption"/>
    <w:basedOn w:val="Normal"/>
    <w:rsid w:val="00DC7B58"/>
    <w:pPr>
      <w:pBdr>
        <w:left w:val="single" w:sz="12" w:space="4" w:color="FFFFFF"/>
        <w:bottom w:val="single" w:sz="12" w:space="4" w:color="FFFFFF"/>
        <w:right w:val="single" w:sz="12" w:space="4" w:color="FFFFFF"/>
      </w:pBdr>
      <w:shd w:val="clear" w:color="auto" w:fill="FFFFFF"/>
      <w:spacing w:before="100" w:beforeAutospacing="1" w:after="100" w:afterAutospacing="1" w:line="240" w:lineRule="auto"/>
    </w:pPr>
    <w:rPr>
      <w:rFonts w:ascii="Verdana" w:eastAsia="Times New Roman" w:hAnsi="Verdana" w:cs="Times New Roman"/>
      <w:vanish/>
      <w:sz w:val="20"/>
      <w:szCs w:val="20"/>
    </w:rPr>
  </w:style>
  <w:style w:type="paragraph" w:customStyle="1" w:styleId="highslide-loading">
    <w:name w:val="highslide-loading"/>
    <w:basedOn w:val="Normal"/>
    <w:rsid w:val="00DC7B58"/>
    <w:pPr>
      <w:pBdr>
        <w:top w:val="single" w:sz="6" w:space="2" w:color="000000"/>
        <w:left w:val="single" w:sz="6" w:space="17" w:color="000000"/>
        <w:bottom w:val="single" w:sz="6" w:space="2" w:color="000000"/>
        <w:right w:val="single" w:sz="6" w:space="2" w:color="000000"/>
      </w:pBdr>
      <w:shd w:val="clear" w:color="auto" w:fill="FFFFFF"/>
      <w:spacing w:before="100" w:beforeAutospacing="1" w:after="100" w:afterAutospacing="1" w:line="240" w:lineRule="auto"/>
    </w:pPr>
    <w:rPr>
      <w:rFonts w:ascii="Arial" w:eastAsia="Times New Roman" w:hAnsi="Arial" w:cs="Arial"/>
      <w:b/>
      <w:bCs/>
      <w:color w:val="000000"/>
      <w:sz w:val="16"/>
      <w:szCs w:val="16"/>
    </w:rPr>
  </w:style>
  <w:style w:type="paragraph" w:customStyle="1" w:styleId="highslide-overlay">
    <w:name w:val="highslide-overlay"/>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controlbar">
    <w:name w:val="controlbar"/>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footer">
    <w:name w:val="highslide-footer"/>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display-block">
    <w:name w:val="highslide-display-block"/>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revious">
    <w:name w:val="previous"/>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ext">
    <w:name w:val="next"/>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move">
    <w:name w:val="highslide-move"/>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ose">
    <w:name w:val="close"/>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resize">
    <w:name w:val="highslide-resize"/>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html-content1">
    <w:name w:val="highslide-html-content1"/>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footer1">
    <w:name w:val="highslide-footer1"/>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resize1">
    <w:name w:val="highslide-resize1"/>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revious1">
    <w:name w:val="previous1"/>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ext1">
    <w:name w:val="next1"/>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move1">
    <w:name w:val="highslide-move1"/>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ose1">
    <w:name w:val="close1"/>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html-content2">
    <w:name w:val="highslide-html-content2"/>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footer2">
    <w:name w:val="highslide-footer2"/>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resize2">
    <w:name w:val="highslide-resize2"/>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revious2">
    <w:name w:val="previous2"/>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ext2">
    <w:name w:val="next2"/>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move2">
    <w:name w:val="highslide-move2"/>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ose2">
    <w:name w:val="close2"/>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DC7B58"/>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DC7B58"/>
    <w:rPr>
      <w:i/>
      <w:iCs/>
    </w:rPr>
  </w:style>
  <w:style w:type="character" w:styleId="Strong">
    <w:name w:val="Strong"/>
    <w:basedOn w:val="DefaultParagraphFont"/>
    <w:uiPriority w:val="22"/>
    <w:qFormat/>
    <w:rsid w:val="00DC7B58"/>
    <w:rPr>
      <w:b/>
      <w:bCs/>
    </w:rPr>
  </w:style>
  <w:style w:type="character" w:customStyle="1" w:styleId="Heading7Char">
    <w:name w:val="Heading 7 Char"/>
    <w:basedOn w:val="DefaultParagraphFont"/>
    <w:link w:val="Heading7"/>
    <w:uiPriority w:val="9"/>
    <w:rsid w:val="006A6F3F"/>
    <w:rPr>
      <w:rFonts w:asciiTheme="majorHAnsi" w:eastAsiaTheme="majorEastAsia" w:hAnsiTheme="majorHAnsi" w:cstheme="majorBidi"/>
      <w:i/>
      <w:iCs/>
      <w:color w:val="404040" w:themeColor="text1" w:themeTint="BF"/>
    </w:rPr>
  </w:style>
  <w:style w:type="paragraph" w:styleId="Title">
    <w:name w:val="Title"/>
    <w:basedOn w:val="Normal"/>
    <w:next w:val="Normal"/>
    <w:link w:val="TitleChar"/>
    <w:uiPriority w:val="10"/>
    <w:qFormat/>
    <w:rsid w:val="006A6F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A6F3F"/>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6A6F3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A6F3F"/>
    <w:rPr>
      <w:rFonts w:ascii="Tahoma" w:hAnsi="Tahoma" w:cs="Tahoma"/>
      <w:sz w:val="16"/>
      <w:szCs w:val="16"/>
    </w:rPr>
  </w:style>
  <w:style w:type="character" w:styleId="CommentReference">
    <w:name w:val="annotation reference"/>
    <w:basedOn w:val="DefaultParagraphFont"/>
    <w:uiPriority w:val="99"/>
    <w:semiHidden/>
    <w:unhideWhenUsed/>
    <w:rsid w:val="006A6F3F"/>
    <w:rPr>
      <w:sz w:val="16"/>
      <w:szCs w:val="16"/>
    </w:rPr>
  </w:style>
  <w:style w:type="paragraph" w:styleId="CommentText">
    <w:name w:val="annotation text"/>
    <w:basedOn w:val="Normal"/>
    <w:link w:val="CommentTextChar"/>
    <w:uiPriority w:val="99"/>
    <w:unhideWhenUsed/>
    <w:rsid w:val="006A6F3F"/>
    <w:pPr>
      <w:spacing w:line="240" w:lineRule="auto"/>
    </w:pPr>
    <w:rPr>
      <w:sz w:val="20"/>
      <w:szCs w:val="20"/>
    </w:rPr>
  </w:style>
  <w:style w:type="character" w:customStyle="1" w:styleId="CommentTextChar">
    <w:name w:val="Comment Text Char"/>
    <w:basedOn w:val="DefaultParagraphFont"/>
    <w:link w:val="CommentText"/>
    <w:uiPriority w:val="99"/>
    <w:rsid w:val="006A6F3F"/>
    <w:rPr>
      <w:sz w:val="20"/>
      <w:szCs w:val="20"/>
    </w:rPr>
  </w:style>
  <w:style w:type="paragraph" w:styleId="CommentSubject">
    <w:name w:val="annotation subject"/>
    <w:basedOn w:val="CommentText"/>
    <w:next w:val="CommentText"/>
    <w:link w:val="CommentSubjectChar"/>
    <w:uiPriority w:val="99"/>
    <w:semiHidden/>
    <w:unhideWhenUsed/>
    <w:rsid w:val="006A6F3F"/>
    <w:rPr>
      <w:b/>
      <w:bCs/>
    </w:rPr>
  </w:style>
  <w:style w:type="character" w:customStyle="1" w:styleId="CommentSubjectChar">
    <w:name w:val="Comment Subject Char"/>
    <w:basedOn w:val="CommentTextChar"/>
    <w:link w:val="CommentSubject"/>
    <w:uiPriority w:val="99"/>
    <w:semiHidden/>
    <w:rsid w:val="006A6F3F"/>
    <w:rPr>
      <w:b/>
      <w:bCs/>
      <w:sz w:val="20"/>
      <w:szCs w:val="20"/>
    </w:rPr>
  </w:style>
  <w:style w:type="paragraph" w:styleId="Header">
    <w:name w:val="header"/>
    <w:basedOn w:val="Normal"/>
    <w:link w:val="HeaderChar"/>
    <w:uiPriority w:val="99"/>
    <w:unhideWhenUsed/>
    <w:rsid w:val="00B01F21"/>
    <w:pPr>
      <w:tabs>
        <w:tab w:val="center" w:pos="4680"/>
        <w:tab w:val="right" w:pos="9360"/>
      </w:tabs>
      <w:spacing w:after="0" w:line="240" w:lineRule="auto"/>
    </w:pPr>
  </w:style>
  <w:style w:type="character" w:customStyle="1" w:styleId="HeaderChar">
    <w:name w:val="Header Char"/>
    <w:basedOn w:val="DefaultParagraphFont"/>
    <w:link w:val="Header"/>
    <w:uiPriority w:val="99"/>
    <w:rsid w:val="00B01F21"/>
  </w:style>
  <w:style w:type="paragraph" w:styleId="Footer">
    <w:name w:val="footer"/>
    <w:basedOn w:val="Normal"/>
    <w:link w:val="FooterChar"/>
    <w:uiPriority w:val="99"/>
    <w:unhideWhenUsed/>
    <w:rsid w:val="00B01F21"/>
    <w:pPr>
      <w:tabs>
        <w:tab w:val="center" w:pos="4680"/>
        <w:tab w:val="right" w:pos="9360"/>
      </w:tabs>
      <w:spacing w:after="0" w:line="240" w:lineRule="auto"/>
    </w:pPr>
  </w:style>
  <w:style w:type="character" w:customStyle="1" w:styleId="FooterChar">
    <w:name w:val="Footer Char"/>
    <w:basedOn w:val="DefaultParagraphFont"/>
    <w:link w:val="Footer"/>
    <w:uiPriority w:val="99"/>
    <w:rsid w:val="00B01F2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1">
    <w:name w:val="heading 1"/>
    <w:basedOn w:val="Normal"/>
    <w:link w:val="Heading1Char"/>
    <w:uiPriority w:val="9"/>
    <w:qFormat/>
    <w:rsid w:val="00415806"/>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8F512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6A6F3F"/>
    <w:pPr>
      <w:keepNext/>
      <w:keepLines/>
      <w:spacing w:before="40" w:after="0"/>
      <w:outlineLvl w:val="2"/>
    </w:pPr>
    <w:rPr>
      <w:rFonts w:asciiTheme="majorHAnsi" w:eastAsiaTheme="majorEastAsia" w:hAnsiTheme="majorHAnsi" w:cstheme="majorBidi"/>
      <w:b/>
      <w:color w:val="4F81BD" w:themeColor="accent1"/>
      <w:szCs w:val="24"/>
    </w:rPr>
  </w:style>
  <w:style w:type="paragraph" w:styleId="Heading4">
    <w:name w:val="heading 4"/>
    <w:basedOn w:val="Normal"/>
    <w:link w:val="Heading4Char"/>
    <w:uiPriority w:val="9"/>
    <w:qFormat/>
    <w:rsid w:val="00DC7B58"/>
    <w:pPr>
      <w:spacing w:before="100" w:beforeAutospacing="1" w:after="100" w:afterAutospacing="1" w:line="240" w:lineRule="auto"/>
      <w:outlineLvl w:val="3"/>
    </w:pPr>
    <w:rPr>
      <w:rFonts w:ascii="Verdana" w:eastAsia="Times New Roman" w:hAnsi="Verdana" w:cs="Times New Roman"/>
      <w:b/>
      <w:bCs/>
      <w:sz w:val="24"/>
      <w:szCs w:val="24"/>
    </w:rPr>
  </w:style>
  <w:style w:type="paragraph" w:styleId="Heading5">
    <w:name w:val="heading 5"/>
    <w:basedOn w:val="Normal"/>
    <w:link w:val="Heading5Char"/>
    <w:uiPriority w:val="9"/>
    <w:qFormat/>
    <w:rsid w:val="00DC7B58"/>
    <w:pPr>
      <w:spacing w:before="100" w:beforeAutospacing="1" w:after="100" w:afterAutospacing="1" w:line="240" w:lineRule="auto"/>
      <w:outlineLvl w:val="4"/>
    </w:pPr>
    <w:rPr>
      <w:rFonts w:ascii="Verdana" w:eastAsia="Times New Roman" w:hAnsi="Verdana" w:cs="Times New Roman"/>
      <w:b/>
      <w:bCs/>
      <w:sz w:val="20"/>
      <w:szCs w:val="20"/>
    </w:rPr>
  </w:style>
  <w:style w:type="paragraph" w:styleId="Heading6">
    <w:name w:val="heading 6"/>
    <w:basedOn w:val="Normal"/>
    <w:link w:val="Heading6Char"/>
    <w:uiPriority w:val="9"/>
    <w:qFormat/>
    <w:rsid w:val="00DC7B58"/>
    <w:pPr>
      <w:spacing w:before="100" w:beforeAutospacing="1" w:after="100" w:afterAutospacing="1" w:line="240" w:lineRule="auto"/>
      <w:outlineLvl w:val="5"/>
    </w:pPr>
    <w:rPr>
      <w:rFonts w:ascii="Verdana" w:eastAsia="Times New Roman" w:hAnsi="Verdana" w:cs="Times New Roman"/>
      <w:b/>
      <w:bCs/>
      <w:sz w:val="15"/>
      <w:szCs w:val="15"/>
    </w:rPr>
  </w:style>
  <w:style w:type="paragraph" w:styleId="Heading7">
    <w:name w:val="heading 7"/>
    <w:basedOn w:val="Normal"/>
    <w:next w:val="Normal"/>
    <w:link w:val="Heading7Char"/>
    <w:uiPriority w:val="9"/>
    <w:unhideWhenUsed/>
    <w:qFormat/>
    <w:rsid w:val="006A6F3F"/>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customStyle="1" w:styleId="Heading2Char">
    <w:name w:val="Heading 2 Char"/>
    <w:basedOn w:val="DefaultParagraphFont"/>
    <w:link w:val="Heading2"/>
    <w:uiPriority w:val="9"/>
    <w:rsid w:val="008F512A"/>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6A6F3F"/>
    <w:rPr>
      <w:rFonts w:asciiTheme="majorHAnsi" w:eastAsiaTheme="majorEastAsia" w:hAnsiTheme="majorHAnsi" w:cstheme="majorBidi"/>
      <w:b/>
      <w:color w:val="4F81BD" w:themeColor="accent1"/>
      <w:szCs w:val="24"/>
    </w:rPr>
  </w:style>
  <w:style w:type="character" w:customStyle="1" w:styleId="Heading1Char">
    <w:name w:val="Heading 1 Char"/>
    <w:basedOn w:val="DefaultParagraphFont"/>
    <w:link w:val="Heading1"/>
    <w:uiPriority w:val="9"/>
    <w:rsid w:val="00415806"/>
    <w:rPr>
      <w:rFonts w:ascii="Times New Roman" w:eastAsia="Times New Roman" w:hAnsi="Times New Roman" w:cs="Times New Roman"/>
      <w:b/>
      <w:bCs/>
      <w:kern w:val="36"/>
      <w:sz w:val="48"/>
      <w:szCs w:val="48"/>
    </w:rPr>
  </w:style>
  <w:style w:type="character" w:customStyle="1" w:styleId="Heading4Char">
    <w:name w:val="Heading 4 Char"/>
    <w:basedOn w:val="DefaultParagraphFont"/>
    <w:link w:val="Heading4"/>
    <w:uiPriority w:val="9"/>
    <w:rsid w:val="00DC7B58"/>
    <w:rPr>
      <w:rFonts w:ascii="Verdana" w:eastAsia="Times New Roman" w:hAnsi="Verdana" w:cs="Times New Roman"/>
      <w:b/>
      <w:bCs/>
      <w:sz w:val="24"/>
      <w:szCs w:val="24"/>
    </w:rPr>
  </w:style>
  <w:style w:type="character" w:customStyle="1" w:styleId="Heading5Char">
    <w:name w:val="Heading 5 Char"/>
    <w:basedOn w:val="DefaultParagraphFont"/>
    <w:link w:val="Heading5"/>
    <w:uiPriority w:val="9"/>
    <w:rsid w:val="00DC7B58"/>
    <w:rPr>
      <w:rFonts w:ascii="Verdana" w:eastAsia="Times New Roman" w:hAnsi="Verdana" w:cs="Times New Roman"/>
      <w:b/>
      <w:bCs/>
      <w:sz w:val="20"/>
      <w:szCs w:val="20"/>
    </w:rPr>
  </w:style>
  <w:style w:type="character" w:customStyle="1" w:styleId="Heading6Char">
    <w:name w:val="Heading 6 Char"/>
    <w:basedOn w:val="DefaultParagraphFont"/>
    <w:link w:val="Heading6"/>
    <w:uiPriority w:val="9"/>
    <w:rsid w:val="00DC7B58"/>
    <w:rPr>
      <w:rFonts w:ascii="Verdana" w:eastAsia="Times New Roman" w:hAnsi="Verdana" w:cs="Times New Roman"/>
      <w:b/>
      <w:bCs/>
      <w:sz w:val="15"/>
      <w:szCs w:val="15"/>
    </w:rPr>
  </w:style>
  <w:style w:type="character" w:styleId="Hyperlink">
    <w:name w:val="Hyperlink"/>
    <w:basedOn w:val="DefaultParagraphFont"/>
    <w:uiPriority w:val="99"/>
    <w:unhideWhenUsed/>
    <w:rsid w:val="00DC7B58"/>
    <w:rPr>
      <w:color w:val="FF0000"/>
      <w:u w:val="single"/>
    </w:rPr>
  </w:style>
  <w:style w:type="character" w:styleId="FollowedHyperlink">
    <w:name w:val="FollowedHyperlink"/>
    <w:basedOn w:val="DefaultParagraphFont"/>
    <w:uiPriority w:val="99"/>
    <w:semiHidden/>
    <w:unhideWhenUsed/>
    <w:rsid w:val="00DC7B58"/>
    <w:rPr>
      <w:color w:val="0000FF"/>
      <w:u w:val="single"/>
    </w:rPr>
  </w:style>
  <w:style w:type="paragraph" w:customStyle="1" w:styleId="crslogo">
    <w:name w:val="crs_logo"/>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crstitle1">
    <w:name w:val="crs_title1"/>
    <w:basedOn w:val="Normal"/>
    <w:rsid w:val="00DC7B58"/>
    <w:pPr>
      <w:shd w:val="clear" w:color="auto" w:fill="026AB4"/>
      <w:spacing w:before="480" w:after="432" w:line="240" w:lineRule="auto"/>
      <w:jc w:val="center"/>
    </w:pPr>
    <w:rPr>
      <w:rFonts w:ascii="Times New Roman" w:eastAsia="Times New Roman" w:hAnsi="Times New Roman" w:cs="Times New Roman"/>
      <w:b/>
      <w:bCs/>
      <w:color w:val="FFFF66"/>
      <w:sz w:val="29"/>
      <w:szCs w:val="29"/>
    </w:rPr>
  </w:style>
  <w:style w:type="paragraph" w:customStyle="1" w:styleId="crstitle2">
    <w:name w:val="crs_title2"/>
    <w:basedOn w:val="Normal"/>
    <w:rsid w:val="00DC7B58"/>
    <w:pPr>
      <w:spacing w:before="480" w:after="0" w:line="240" w:lineRule="auto"/>
      <w:jc w:val="center"/>
    </w:pPr>
    <w:rPr>
      <w:rFonts w:ascii="Times New Roman" w:eastAsia="Times New Roman" w:hAnsi="Times New Roman" w:cs="Times New Roman"/>
      <w:b/>
      <w:bCs/>
      <w:color w:val="808080"/>
      <w:sz w:val="29"/>
      <w:szCs w:val="29"/>
    </w:rPr>
  </w:style>
  <w:style w:type="paragraph" w:customStyle="1" w:styleId="crsdivider1">
    <w:name w:val="crs_divider1"/>
    <w:basedOn w:val="Normal"/>
    <w:rsid w:val="00DC7B58"/>
    <w:pPr>
      <w:shd w:val="clear" w:color="auto" w:fill="026AB4"/>
      <w:spacing w:before="480" w:after="480" w:line="240" w:lineRule="auto"/>
    </w:pPr>
    <w:rPr>
      <w:rFonts w:ascii="Times New Roman" w:eastAsia="Times New Roman" w:hAnsi="Times New Roman" w:cs="Times New Roman"/>
      <w:b/>
      <w:bCs/>
      <w:color w:val="F5F5F5"/>
      <w:sz w:val="24"/>
      <w:szCs w:val="24"/>
    </w:rPr>
  </w:style>
  <w:style w:type="paragraph" w:customStyle="1" w:styleId="crsdivider2">
    <w:name w:val="crs_divider2"/>
    <w:basedOn w:val="Normal"/>
    <w:rsid w:val="00DC7B58"/>
    <w:pPr>
      <w:shd w:val="clear" w:color="auto" w:fill="C0C0C0"/>
      <w:spacing w:before="480" w:after="480" w:line="240" w:lineRule="auto"/>
    </w:pPr>
    <w:rPr>
      <w:rFonts w:ascii="Times New Roman" w:eastAsia="Times New Roman" w:hAnsi="Times New Roman" w:cs="Times New Roman"/>
      <w:b/>
      <w:bCs/>
      <w:i/>
      <w:iCs/>
      <w:color w:val="000000"/>
      <w:sz w:val="24"/>
      <w:szCs w:val="24"/>
    </w:rPr>
  </w:style>
  <w:style w:type="paragraph" w:customStyle="1" w:styleId="crstop">
    <w:name w:val="crs_top"/>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lackborder">
    <w:name w:val="crs_blackborder"/>
    <w:basedOn w:val="Normal"/>
    <w:rsid w:val="00DC7B58"/>
    <w:pPr>
      <w:pBdr>
        <w:top w:val="single" w:sz="6" w:space="0" w:color="000000"/>
        <w:left w:val="single" w:sz="6" w:space="0" w:color="000000"/>
        <w:bottom w:val="single" w:sz="6" w:space="0" w:color="000000"/>
        <w:right w:val="single" w:sz="6" w:space="0" w:color="000000"/>
      </w:pBdr>
      <w:spacing w:before="480" w:after="480" w:line="240" w:lineRule="auto"/>
    </w:pPr>
    <w:rPr>
      <w:rFonts w:ascii="Times New Roman" w:eastAsia="Times New Roman" w:hAnsi="Times New Roman" w:cs="Times New Roman"/>
      <w:sz w:val="24"/>
      <w:szCs w:val="24"/>
    </w:rPr>
  </w:style>
  <w:style w:type="paragraph" w:customStyle="1" w:styleId="crsemblue">
    <w:name w:val="crs_em_blue"/>
    <w:basedOn w:val="Normal"/>
    <w:rsid w:val="00DC7B58"/>
    <w:pPr>
      <w:spacing w:before="100" w:beforeAutospacing="1" w:after="100" w:afterAutospacing="1" w:line="240" w:lineRule="auto"/>
    </w:pPr>
    <w:rPr>
      <w:rFonts w:ascii="Times New Roman" w:eastAsia="Times New Roman" w:hAnsi="Times New Roman" w:cs="Times New Roman"/>
      <w:color w:val="0000FF"/>
      <w:sz w:val="24"/>
      <w:szCs w:val="24"/>
    </w:rPr>
  </w:style>
  <w:style w:type="paragraph" w:customStyle="1" w:styleId="crstaskstream">
    <w:name w:val="crs_taskstream"/>
    <w:basedOn w:val="Normal"/>
    <w:rsid w:val="00DC7B58"/>
    <w:pPr>
      <w:spacing w:before="100" w:beforeAutospacing="1" w:after="100" w:afterAutospacing="1" w:line="240" w:lineRule="auto"/>
    </w:pPr>
    <w:rPr>
      <w:rFonts w:ascii="Times New Roman" w:eastAsia="Times New Roman" w:hAnsi="Times New Roman" w:cs="Times New Roman"/>
      <w:color w:val="0099FF"/>
      <w:sz w:val="24"/>
      <w:szCs w:val="24"/>
    </w:rPr>
  </w:style>
  <w:style w:type="paragraph" w:customStyle="1" w:styleId="crsemred">
    <w:name w:val="crs_em_red"/>
    <w:basedOn w:val="Normal"/>
    <w:rsid w:val="00DC7B58"/>
    <w:pPr>
      <w:spacing w:before="100" w:beforeAutospacing="1" w:after="100" w:afterAutospacing="1" w:line="240" w:lineRule="auto"/>
    </w:pPr>
    <w:rPr>
      <w:rFonts w:ascii="Times New Roman" w:eastAsia="Times New Roman" w:hAnsi="Times New Roman" w:cs="Times New Roman"/>
      <w:color w:val="FF0000"/>
      <w:sz w:val="24"/>
      <w:szCs w:val="24"/>
    </w:rPr>
  </w:style>
  <w:style w:type="paragraph" w:customStyle="1" w:styleId="crsreference">
    <w:name w:val="crs_reference"/>
    <w:basedOn w:val="Normal"/>
    <w:rsid w:val="00DC7B58"/>
    <w:pPr>
      <w:spacing w:before="100" w:beforeAutospacing="1" w:after="100" w:afterAutospacing="1" w:line="240" w:lineRule="auto"/>
      <w:ind w:left="450" w:hanging="450"/>
    </w:pPr>
    <w:rPr>
      <w:rFonts w:ascii="Times New Roman" w:eastAsia="Times New Roman" w:hAnsi="Times New Roman" w:cs="Times New Roman"/>
      <w:sz w:val="19"/>
      <w:szCs w:val="19"/>
    </w:rPr>
  </w:style>
  <w:style w:type="paragraph" w:customStyle="1" w:styleId="crsreferencenormalfont">
    <w:name w:val="crs_reference_normalfont"/>
    <w:basedOn w:val="Normal"/>
    <w:rsid w:val="00DC7B58"/>
    <w:pPr>
      <w:spacing w:before="100" w:beforeAutospacing="1" w:after="100" w:afterAutospacing="1" w:line="240" w:lineRule="auto"/>
      <w:ind w:left="450" w:hanging="450"/>
    </w:pPr>
    <w:rPr>
      <w:rFonts w:ascii="Times New Roman" w:eastAsia="Times New Roman" w:hAnsi="Times New Roman" w:cs="Times New Roman"/>
      <w:sz w:val="24"/>
      <w:szCs w:val="24"/>
    </w:rPr>
  </w:style>
  <w:style w:type="paragraph" w:customStyle="1" w:styleId="imgpadalignright">
    <w:name w:val="imgpad_alignright"/>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imgpadalignleft">
    <w:name w:val="imgpad_alignleft"/>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pagebreak">
    <w:name w:val="crs_pagebreak"/>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copyright">
    <w:name w:val="crs_copyright"/>
    <w:basedOn w:val="Normal"/>
    <w:rsid w:val="00DC7B58"/>
    <w:pPr>
      <w:spacing w:before="720" w:after="100" w:afterAutospacing="1" w:line="240" w:lineRule="auto"/>
      <w:jc w:val="center"/>
    </w:pPr>
    <w:rPr>
      <w:rFonts w:ascii="Arial" w:eastAsia="Times New Roman" w:hAnsi="Arial" w:cs="Arial"/>
      <w:sz w:val="24"/>
      <w:szCs w:val="24"/>
    </w:rPr>
  </w:style>
  <w:style w:type="paragraph" w:customStyle="1" w:styleId="crsresources">
    <w:name w:val="crs_resources"/>
    <w:basedOn w:val="Normal"/>
    <w:rsid w:val="00DC7B58"/>
    <w:pPr>
      <w:pBdr>
        <w:top w:val="single" w:sz="6" w:space="0" w:color="000000"/>
        <w:left w:val="single" w:sz="6" w:space="0" w:color="000000"/>
        <w:bottom w:val="single" w:sz="6" w:space="0" w:color="000000"/>
        <w:right w:val="single" w:sz="6" w:space="0" w:color="000000"/>
      </w:pBdr>
      <w:spacing w:before="480" w:after="480" w:line="240" w:lineRule="auto"/>
    </w:pPr>
    <w:rPr>
      <w:rFonts w:ascii="Times New Roman" w:eastAsia="Times New Roman" w:hAnsi="Times New Roman" w:cs="Times New Roman"/>
      <w:sz w:val="24"/>
      <w:szCs w:val="24"/>
    </w:rPr>
  </w:style>
  <w:style w:type="paragraph" w:customStyle="1" w:styleId="crsressubtitle">
    <w:name w:val="crs_res_subtitle"/>
    <w:basedOn w:val="Normal"/>
    <w:rsid w:val="00DC7B58"/>
    <w:pPr>
      <w:shd w:val="clear" w:color="auto" w:fill="C0C0C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objectives">
    <w:name w:val="crs_objectives"/>
    <w:basedOn w:val="Normal"/>
    <w:rsid w:val="00DC7B58"/>
    <w:pPr>
      <w:pBdr>
        <w:top w:val="single" w:sz="12" w:space="4" w:color="000000"/>
        <w:left w:val="single" w:sz="12" w:space="4" w:color="000000"/>
        <w:bottom w:val="single" w:sz="12" w:space="4" w:color="000000"/>
        <w:right w:val="single" w:sz="12" w:space="4" w:color="000000"/>
      </w:pBdr>
      <w:shd w:val="clear" w:color="auto" w:fill="C0C0C0"/>
      <w:spacing w:before="480" w:after="480" w:line="240" w:lineRule="auto"/>
    </w:pPr>
    <w:rPr>
      <w:rFonts w:ascii="Times New Roman" w:eastAsia="Times New Roman" w:hAnsi="Times New Roman" w:cs="Times New Roman"/>
      <w:sz w:val="24"/>
      <w:szCs w:val="24"/>
    </w:rPr>
  </w:style>
  <w:style w:type="paragraph" w:customStyle="1" w:styleId="crsfooter1">
    <w:name w:val="crs_footer1"/>
    <w:basedOn w:val="Normal"/>
    <w:rsid w:val="00DC7B58"/>
    <w:pPr>
      <w:spacing w:before="1200" w:after="480" w:line="240" w:lineRule="auto"/>
      <w:jc w:val="center"/>
    </w:pPr>
    <w:rPr>
      <w:rFonts w:ascii="Times New Roman" w:eastAsia="Times New Roman" w:hAnsi="Times New Roman" w:cs="Times New Roman"/>
      <w:sz w:val="24"/>
      <w:szCs w:val="24"/>
    </w:rPr>
  </w:style>
  <w:style w:type="paragraph" w:customStyle="1" w:styleId="crsfooter2">
    <w:name w:val="crs_footer2"/>
    <w:basedOn w:val="Normal"/>
    <w:rsid w:val="00DC7B58"/>
    <w:pPr>
      <w:shd w:val="clear" w:color="auto" w:fill="026AB4"/>
      <w:spacing w:before="480" w:after="480" w:line="240" w:lineRule="auto"/>
    </w:pPr>
    <w:rPr>
      <w:rFonts w:ascii="Times New Roman" w:eastAsia="Times New Roman" w:hAnsi="Times New Roman" w:cs="Times New Roman"/>
      <w:sz w:val="24"/>
      <w:szCs w:val="24"/>
    </w:rPr>
  </w:style>
  <w:style w:type="paragraph" w:customStyle="1" w:styleId="crsdivbox">
    <w:name w:val="crs_divbox"/>
    <w:basedOn w:val="Normal"/>
    <w:rsid w:val="00DC7B58"/>
    <w:pPr>
      <w:pBdr>
        <w:top w:val="single" w:sz="6" w:space="8" w:color="000000"/>
        <w:left w:val="single" w:sz="6" w:space="8" w:color="000000"/>
        <w:bottom w:val="single" w:sz="6" w:space="8" w:color="000000"/>
        <w:right w:val="single" w:sz="6" w:space="8" w:color="000000"/>
      </w:pBdr>
      <w:spacing w:before="480" w:after="480" w:line="240" w:lineRule="auto"/>
    </w:pPr>
    <w:rPr>
      <w:rFonts w:ascii="Times New Roman" w:eastAsia="Times New Roman" w:hAnsi="Times New Roman" w:cs="Times New Roman"/>
      <w:sz w:val="24"/>
      <w:szCs w:val="24"/>
    </w:rPr>
  </w:style>
  <w:style w:type="paragraph" w:customStyle="1" w:styleId="crsdivboxthick">
    <w:name w:val="crs_divbox_thick"/>
    <w:basedOn w:val="Normal"/>
    <w:rsid w:val="00DC7B58"/>
    <w:pPr>
      <w:pBdr>
        <w:top w:val="single" w:sz="18" w:space="8" w:color="000000"/>
        <w:left w:val="single" w:sz="18" w:space="8" w:color="000000"/>
        <w:bottom w:val="single" w:sz="18" w:space="8" w:color="000000"/>
        <w:right w:val="single" w:sz="18" w:space="8" w:color="000000"/>
      </w:pBdr>
      <w:spacing w:before="480" w:after="480" w:line="240" w:lineRule="auto"/>
    </w:pPr>
    <w:rPr>
      <w:rFonts w:ascii="Times New Roman" w:eastAsia="Times New Roman" w:hAnsi="Times New Roman" w:cs="Times New Roman"/>
      <w:sz w:val="24"/>
      <w:szCs w:val="24"/>
    </w:rPr>
  </w:style>
  <w:style w:type="paragraph" w:customStyle="1" w:styleId="crsdivboxnone">
    <w:name w:val="crs_divbox_none"/>
    <w:basedOn w:val="Normal"/>
    <w:rsid w:val="00DC7B58"/>
    <w:pPr>
      <w:spacing w:before="480" w:after="480" w:line="240" w:lineRule="auto"/>
    </w:pPr>
    <w:rPr>
      <w:rFonts w:ascii="Times New Roman" w:eastAsia="Times New Roman" w:hAnsi="Times New Roman" w:cs="Times New Roman"/>
      <w:sz w:val="24"/>
      <w:szCs w:val="24"/>
    </w:rPr>
  </w:style>
  <w:style w:type="paragraph" w:customStyle="1" w:styleId="crsdivboxalignleft">
    <w:name w:val="crs_divbox_alignleft"/>
    <w:basedOn w:val="Normal"/>
    <w:rsid w:val="00DC7B58"/>
    <w:pPr>
      <w:pBdr>
        <w:top w:val="single" w:sz="6" w:space="8" w:color="000000"/>
        <w:left w:val="single" w:sz="6" w:space="8" w:color="000000"/>
        <w:bottom w:val="single" w:sz="6" w:space="8" w:color="000000"/>
        <w:right w:val="single" w:sz="6" w:space="8" w:color="000000"/>
      </w:pBdr>
      <w:spacing w:before="240" w:after="240" w:line="240" w:lineRule="auto"/>
      <w:ind w:right="150"/>
    </w:pPr>
    <w:rPr>
      <w:rFonts w:ascii="Times New Roman" w:eastAsia="Times New Roman" w:hAnsi="Times New Roman" w:cs="Times New Roman"/>
      <w:sz w:val="24"/>
      <w:szCs w:val="24"/>
    </w:rPr>
  </w:style>
  <w:style w:type="paragraph" w:customStyle="1" w:styleId="crsdivboxalignright">
    <w:name w:val="crs_divbox_alignright"/>
    <w:basedOn w:val="Normal"/>
    <w:rsid w:val="00DC7B58"/>
    <w:pPr>
      <w:pBdr>
        <w:top w:val="single" w:sz="6" w:space="8" w:color="000000"/>
        <w:left w:val="single" w:sz="6" w:space="8" w:color="000000"/>
        <w:bottom w:val="single" w:sz="6" w:space="8" w:color="000000"/>
        <w:right w:val="single" w:sz="6" w:space="8" w:color="000000"/>
      </w:pBdr>
      <w:spacing w:before="240" w:after="240" w:line="240" w:lineRule="auto"/>
      <w:ind w:left="150"/>
    </w:pPr>
    <w:rPr>
      <w:rFonts w:ascii="Times New Roman" w:eastAsia="Times New Roman" w:hAnsi="Times New Roman" w:cs="Times New Roman"/>
      <w:sz w:val="24"/>
      <w:szCs w:val="24"/>
    </w:rPr>
  </w:style>
  <w:style w:type="paragraph" w:customStyle="1" w:styleId="crsbgbluelgt">
    <w:name w:val="crs_bg_blue_lgt"/>
    <w:basedOn w:val="Normal"/>
    <w:rsid w:val="00DC7B58"/>
    <w:pPr>
      <w:shd w:val="clear" w:color="auto" w:fill="DFEEF8"/>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bluemed">
    <w:name w:val="crs_bg_blue_med"/>
    <w:basedOn w:val="Normal"/>
    <w:rsid w:val="00DC7B58"/>
    <w:pPr>
      <w:shd w:val="clear" w:color="auto" w:fill="B4D3E8"/>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bluedrk">
    <w:name w:val="crs_bg_blue_drk"/>
    <w:basedOn w:val="Normal"/>
    <w:rsid w:val="00DC7B58"/>
    <w:pPr>
      <w:shd w:val="clear" w:color="auto" w:fill="8EB5D1"/>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brownlgt">
    <w:name w:val="crs_bg_brown_lgt"/>
    <w:basedOn w:val="Normal"/>
    <w:rsid w:val="00DC7B58"/>
    <w:pPr>
      <w:shd w:val="clear" w:color="auto" w:fill="EFE2D6"/>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brownmed">
    <w:name w:val="crs_bg_brown_med"/>
    <w:basedOn w:val="Normal"/>
    <w:rsid w:val="00DC7B58"/>
    <w:pPr>
      <w:shd w:val="clear" w:color="auto" w:fill="E4C9B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browndrk">
    <w:name w:val="crs_bg_brown_drk"/>
    <w:basedOn w:val="Normal"/>
    <w:rsid w:val="00DC7B58"/>
    <w:pPr>
      <w:shd w:val="clear" w:color="auto" w:fill="CDA27C"/>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ylgt">
    <w:name w:val="crs_bg_grey_lgt"/>
    <w:basedOn w:val="Normal"/>
    <w:rsid w:val="00DC7B58"/>
    <w:pPr>
      <w:shd w:val="clear" w:color="auto" w:fill="E6E7E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ymed">
    <w:name w:val="crs_bg_grey_med"/>
    <w:basedOn w:val="Normal"/>
    <w:rsid w:val="00DC7B58"/>
    <w:pPr>
      <w:shd w:val="clear" w:color="auto" w:fill="DCDCDC"/>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ydrk">
    <w:name w:val="crs_bg_grey_drk"/>
    <w:basedOn w:val="Normal"/>
    <w:rsid w:val="00DC7B58"/>
    <w:pPr>
      <w:shd w:val="clear" w:color="auto" w:fill="CBCBCB"/>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enlgt">
    <w:name w:val="crs_bg_green_lgt"/>
    <w:basedOn w:val="Normal"/>
    <w:rsid w:val="00DC7B58"/>
    <w:pPr>
      <w:shd w:val="clear" w:color="auto" w:fill="E3F5D6"/>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enmed">
    <w:name w:val="crs_bg_green_med"/>
    <w:basedOn w:val="Normal"/>
    <w:rsid w:val="00DC7B58"/>
    <w:pPr>
      <w:shd w:val="clear" w:color="auto" w:fill="C4E3AE"/>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greendrk">
    <w:name w:val="crs_bg_green_drk"/>
    <w:basedOn w:val="Normal"/>
    <w:rsid w:val="00DC7B58"/>
    <w:pPr>
      <w:shd w:val="clear" w:color="auto" w:fill="9FDD72"/>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orangelgt">
    <w:name w:val="crs_bg_orange_lgt"/>
    <w:basedOn w:val="Normal"/>
    <w:rsid w:val="00DC7B58"/>
    <w:pPr>
      <w:shd w:val="clear" w:color="auto" w:fill="FEE0CD"/>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orangemed">
    <w:name w:val="crs_bg_orange_med"/>
    <w:basedOn w:val="Normal"/>
    <w:rsid w:val="00DC7B58"/>
    <w:pPr>
      <w:shd w:val="clear" w:color="auto" w:fill="F8C6A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orangedrk">
    <w:name w:val="crs_bg_orange_drk"/>
    <w:basedOn w:val="Normal"/>
    <w:rsid w:val="00DC7B58"/>
    <w:pPr>
      <w:shd w:val="clear" w:color="auto" w:fill="FFA06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purplelgt">
    <w:name w:val="crs_bg_purple_lgt"/>
    <w:basedOn w:val="Normal"/>
    <w:rsid w:val="00DC7B58"/>
    <w:pPr>
      <w:shd w:val="clear" w:color="auto" w:fill="EAD9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purplemed">
    <w:name w:val="crs_bg_purple_med"/>
    <w:basedOn w:val="Normal"/>
    <w:rsid w:val="00DC7B58"/>
    <w:pPr>
      <w:shd w:val="clear" w:color="auto" w:fill="E1C8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purpledrk">
    <w:name w:val="crs_bg_purple_drk"/>
    <w:basedOn w:val="Normal"/>
    <w:rsid w:val="00DC7B58"/>
    <w:pPr>
      <w:shd w:val="clear" w:color="auto" w:fill="BA95E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yellowlgt">
    <w:name w:val="crs_bg_yellow_lgt"/>
    <w:basedOn w:val="Normal"/>
    <w:rsid w:val="00DC7B58"/>
    <w:pPr>
      <w:shd w:val="clear" w:color="auto" w:fill="F8F6E5"/>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yellowmed">
    <w:name w:val="crs_bg_yellow_med"/>
    <w:basedOn w:val="Normal"/>
    <w:rsid w:val="00DC7B58"/>
    <w:pPr>
      <w:shd w:val="clear" w:color="auto" w:fill="F3EFC4"/>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rsbgyellowdrk">
    <w:name w:val="crs_bg_yellow_drk"/>
    <w:basedOn w:val="Normal"/>
    <w:rsid w:val="00DC7B58"/>
    <w:pPr>
      <w:shd w:val="clear" w:color="auto" w:fill="FFF477"/>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annerreading">
    <w:name w:val="banner_reading"/>
    <w:basedOn w:val="Normal"/>
    <w:rsid w:val="00DC7B58"/>
    <w:pPr>
      <w:shd w:val="clear" w:color="auto" w:fill="2A6FA9"/>
      <w:spacing w:before="100" w:beforeAutospacing="1" w:after="100" w:afterAutospacing="1" w:line="240" w:lineRule="auto"/>
    </w:pPr>
    <w:rPr>
      <w:rFonts w:ascii="Times New Roman" w:eastAsia="Times New Roman" w:hAnsi="Times New Roman" w:cs="Times New Roman"/>
      <w:color w:val="FFFFFF"/>
      <w:sz w:val="24"/>
      <w:szCs w:val="24"/>
    </w:rPr>
  </w:style>
  <w:style w:type="paragraph" w:customStyle="1" w:styleId="bannerwriting">
    <w:name w:val="banner_writing"/>
    <w:basedOn w:val="Normal"/>
    <w:rsid w:val="00DC7B58"/>
    <w:pPr>
      <w:shd w:val="clear" w:color="auto" w:fill="343B48"/>
      <w:spacing w:before="100" w:beforeAutospacing="1" w:after="100" w:afterAutospacing="1" w:line="240" w:lineRule="auto"/>
    </w:pPr>
    <w:rPr>
      <w:rFonts w:ascii="Times New Roman" w:eastAsia="Times New Roman" w:hAnsi="Times New Roman" w:cs="Times New Roman"/>
      <w:color w:val="FFFFFF"/>
      <w:sz w:val="24"/>
      <w:szCs w:val="24"/>
    </w:rPr>
  </w:style>
  <w:style w:type="paragraph" w:customStyle="1" w:styleId="bannermath">
    <w:name w:val="banner_math"/>
    <w:basedOn w:val="Normal"/>
    <w:rsid w:val="00DC7B58"/>
    <w:pPr>
      <w:shd w:val="clear" w:color="auto" w:fill="79B743"/>
      <w:spacing w:before="100" w:beforeAutospacing="1" w:after="100" w:afterAutospacing="1" w:line="240" w:lineRule="auto"/>
    </w:pPr>
    <w:rPr>
      <w:rFonts w:ascii="Times New Roman" w:eastAsia="Times New Roman" w:hAnsi="Times New Roman" w:cs="Times New Roman"/>
      <w:color w:val="FFFFFF"/>
      <w:sz w:val="24"/>
      <w:szCs w:val="24"/>
    </w:rPr>
  </w:style>
  <w:style w:type="paragraph" w:customStyle="1" w:styleId="bannertext">
    <w:name w:val="bannertext"/>
    <w:basedOn w:val="Normal"/>
    <w:rsid w:val="00DC7B58"/>
    <w:pPr>
      <w:spacing w:before="100" w:beforeAutospacing="1" w:after="100" w:afterAutospacing="1" w:line="240" w:lineRule="auto"/>
    </w:pPr>
    <w:rPr>
      <w:rFonts w:ascii="Times New Roman" w:eastAsia="Times New Roman" w:hAnsi="Times New Roman" w:cs="Times New Roman"/>
      <w:b/>
      <w:bCs/>
      <w:sz w:val="50"/>
      <w:szCs w:val="50"/>
    </w:rPr>
  </w:style>
  <w:style w:type="paragraph" w:customStyle="1" w:styleId="modtable">
    <w:name w:val="mod_table"/>
    <w:basedOn w:val="Normal"/>
    <w:rsid w:val="00DC7B58"/>
    <w:pPr>
      <w:pBdr>
        <w:top w:val="single" w:sz="6" w:space="0" w:color="auto"/>
        <w:left w:val="single" w:sz="6" w:space="0" w:color="auto"/>
        <w:bottom w:val="single" w:sz="6" w:space="0" w:color="auto"/>
        <w:right w:val="single" w:sz="6"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i">
    <w:name w:val="pi"/>
    <w:basedOn w:val="Normal"/>
    <w:rsid w:val="00DC7B58"/>
    <w:pPr>
      <w:spacing w:before="100" w:beforeAutospacing="1" w:after="100" w:afterAutospacing="1" w:line="240" w:lineRule="auto"/>
    </w:pPr>
    <w:rPr>
      <w:rFonts w:ascii="Open Sans" w:eastAsia="Times New Roman" w:hAnsi="Open Sans" w:cs="Times New Roman"/>
      <w:sz w:val="24"/>
      <w:szCs w:val="24"/>
    </w:rPr>
  </w:style>
  <w:style w:type="paragraph" w:customStyle="1" w:styleId="imgbdr1pxcolormed-greyleft">
    <w:name w:val="imgbdr_1px_colormed-grey_left"/>
    <w:basedOn w:val="Normal"/>
    <w:rsid w:val="00DC7B58"/>
    <w:pPr>
      <w:pBdr>
        <w:top w:val="single" w:sz="6" w:space="0" w:color="999999"/>
        <w:left w:val="single" w:sz="6" w:space="0" w:color="999999"/>
        <w:bottom w:val="single" w:sz="6" w:space="0" w:color="999999"/>
        <w:right w:val="single" w:sz="6" w:space="0" w:color="999999"/>
      </w:pBdr>
      <w:spacing w:before="100" w:beforeAutospacing="1" w:after="150" w:line="240" w:lineRule="auto"/>
      <w:ind w:right="225"/>
    </w:pPr>
    <w:rPr>
      <w:rFonts w:ascii="Times New Roman" w:eastAsia="Times New Roman" w:hAnsi="Times New Roman" w:cs="Times New Roman"/>
      <w:sz w:val="24"/>
      <w:szCs w:val="24"/>
    </w:rPr>
  </w:style>
  <w:style w:type="paragraph" w:customStyle="1" w:styleId="imgbdr1pxcolordark-greyleft">
    <w:name w:val="imgbdr_1px_colordark-grey_left"/>
    <w:basedOn w:val="Normal"/>
    <w:rsid w:val="00DC7B58"/>
    <w:pPr>
      <w:pBdr>
        <w:top w:val="single" w:sz="6" w:space="0" w:color="333333"/>
        <w:left w:val="single" w:sz="6" w:space="0" w:color="333333"/>
        <w:bottom w:val="single" w:sz="6" w:space="0" w:color="333333"/>
        <w:right w:val="single" w:sz="6" w:space="0" w:color="333333"/>
      </w:pBdr>
      <w:spacing w:before="100" w:beforeAutospacing="1" w:after="150" w:line="240" w:lineRule="auto"/>
      <w:ind w:right="225"/>
    </w:pPr>
    <w:rPr>
      <w:rFonts w:ascii="Times New Roman" w:eastAsia="Times New Roman" w:hAnsi="Times New Roman" w:cs="Times New Roman"/>
      <w:sz w:val="24"/>
      <w:szCs w:val="24"/>
    </w:rPr>
  </w:style>
  <w:style w:type="paragraph" w:customStyle="1" w:styleId="imgbdr1pxcolormed-greyright">
    <w:name w:val="imgbdr_1px_colormed-grey_right"/>
    <w:basedOn w:val="Normal"/>
    <w:rsid w:val="00DC7B58"/>
    <w:pPr>
      <w:pBdr>
        <w:top w:val="single" w:sz="6" w:space="0" w:color="999999"/>
        <w:left w:val="single" w:sz="6" w:space="0" w:color="999999"/>
        <w:bottom w:val="single" w:sz="6" w:space="0" w:color="999999"/>
        <w:right w:val="single" w:sz="6" w:space="0" w:color="999999"/>
      </w:pBdr>
      <w:spacing w:before="100" w:beforeAutospacing="1" w:after="150" w:line="240" w:lineRule="auto"/>
      <w:ind w:left="225"/>
    </w:pPr>
    <w:rPr>
      <w:rFonts w:ascii="Times New Roman" w:eastAsia="Times New Roman" w:hAnsi="Times New Roman" w:cs="Times New Roman"/>
      <w:sz w:val="24"/>
      <w:szCs w:val="24"/>
    </w:rPr>
  </w:style>
  <w:style w:type="paragraph" w:customStyle="1" w:styleId="imgbdr1pxcolordark-greyright">
    <w:name w:val="imgbdr_1px_colordark-grey_right"/>
    <w:basedOn w:val="Normal"/>
    <w:rsid w:val="00DC7B58"/>
    <w:pPr>
      <w:pBdr>
        <w:top w:val="single" w:sz="6" w:space="0" w:color="333333"/>
        <w:left w:val="single" w:sz="6" w:space="0" w:color="333333"/>
        <w:bottom w:val="single" w:sz="6" w:space="0" w:color="333333"/>
        <w:right w:val="single" w:sz="6" w:space="0" w:color="333333"/>
      </w:pBdr>
      <w:spacing w:before="100" w:beforeAutospacing="1" w:after="150" w:line="240" w:lineRule="auto"/>
      <w:ind w:left="225"/>
    </w:pPr>
    <w:rPr>
      <w:rFonts w:ascii="Times New Roman" w:eastAsia="Times New Roman" w:hAnsi="Times New Roman" w:cs="Times New Roman"/>
      <w:sz w:val="24"/>
      <w:szCs w:val="24"/>
    </w:rPr>
  </w:style>
  <w:style w:type="paragraph" w:customStyle="1" w:styleId="imgbdr1pxcolormed-grey">
    <w:name w:val="imgbdr_1px_colormed-grey"/>
    <w:basedOn w:val="Normal"/>
    <w:rsid w:val="00DC7B58"/>
    <w:pPr>
      <w:pBdr>
        <w:top w:val="single" w:sz="6" w:space="0" w:color="999999"/>
        <w:left w:val="single" w:sz="6" w:space="0" w:color="999999"/>
        <w:bottom w:val="single" w:sz="6" w:space="0" w:color="999999"/>
        <w:right w:val="single" w:sz="6" w:space="0" w:color="999999"/>
      </w:pBdr>
      <w:spacing w:before="100" w:beforeAutospacing="1" w:after="150" w:line="240" w:lineRule="auto"/>
    </w:pPr>
    <w:rPr>
      <w:rFonts w:ascii="Times New Roman" w:eastAsia="Times New Roman" w:hAnsi="Times New Roman" w:cs="Times New Roman"/>
      <w:sz w:val="24"/>
      <w:szCs w:val="24"/>
    </w:rPr>
  </w:style>
  <w:style w:type="paragraph" w:customStyle="1" w:styleId="imgbdr1pxcolordark-grey">
    <w:name w:val="imgbdr_1px_colordark-grey"/>
    <w:basedOn w:val="Normal"/>
    <w:rsid w:val="00DC7B58"/>
    <w:pPr>
      <w:pBdr>
        <w:top w:val="single" w:sz="6" w:space="0" w:color="333333"/>
        <w:left w:val="single" w:sz="6" w:space="0" w:color="333333"/>
        <w:bottom w:val="single" w:sz="6" w:space="0" w:color="333333"/>
        <w:right w:val="single" w:sz="6" w:space="0" w:color="333333"/>
      </w:pBdr>
      <w:spacing w:before="100" w:beforeAutospacing="1" w:after="150" w:line="240" w:lineRule="auto"/>
    </w:pPr>
    <w:rPr>
      <w:rFonts w:ascii="Times New Roman" w:eastAsia="Times New Roman" w:hAnsi="Times New Roman" w:cs="Times New Roman"/>
      <w:sz w:val="24"/>
      <w:szCs w:val="24"/>
    </w:rPr>
  </w:style>
  <w:style w:type="paragraph" w:customStyle="1" w:styleId="highslide-html">
    <w:name w:val="highslide-html"/>
    <w:basedOn w:val="Normal"/>
    <w:rsid w:val="00DC7B58"/>
    <w:pPr>
      <w:shd w:val="clear" w:color="auto" w:fill="F5F5F5"/>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html-content">
    <w:name w:val="highslide-html-content"/>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wrapper">
    <w:name w:val="highslide-wrapper"/>
    <w:basedOn w:val="Normal"/>
    <w:rsid w:val="00DC7B58"/>
    <w:pPr>
      <w:shd w:val="clear" w:color="auto"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image">
    <w:name w:val="highslide-image"/>
    <w:basedOn w:val="Normal"/>
    <w:rsid w:val="00DC7B58"/>
    <w:pPr>
      <w:pBdr>
        <w:top w:val="single" w:sz="12" w:space="0" w:color="FFFFFF"/>
        <w:left w:val="single" w:sz="12" w:space="0" w:color="FFFFFF"/>
        <w:bottom w:val="single" w:sz="12" w:space="0" w:color="FFFFFF"/>
        <w:right w:val="single" w:sz="12" w:space="0" w:color="FFFFFF"/>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caption">
    <w:name w:val="highslide-caption"/>
    <w:basedOn w:val="Normal"/>
    <w:rsid w:val="00DC7B58"/>
    <w:pPr>
      <w:pBdr>
        <w:left w:val="single" w:sz="12" w:space="4" w:color="FFFFFF"/>
        <w:bottom w:val="single" w:sz="12" w:space="4" w:color="FFFFFF"/>
        <w:right w:val="single" w:sz="12" w:space="4" w:color="FFFFFF"/>
      </w:pBdr>
      <w:shd w:val="clear" w:color="auto" w:fill="FFFFFF"/>
      <w:spacing w:before="100" w:beforeAutospacing="1" w:after="100" w:afterAutospacing="1" w:line="240" w:lineRule="auto"/>
    </w:pPr>
    <w:rPr>
      <w:rFonts w:ascii="Verdana" w:eastAsia="Times New Roman" w:hAnsi="Verdana" w:cs="Times New Roman"/>
      <w:vanish/>
      <w:sz w:val="20"/>
      <w:szCs w:val="20"/>
    </w:rPr>
  </w:style>
  <w:style w:type="paragraph" w:customStyle="1" w:styleId="highslide-loading">
    <w:name w:val="highslide-loading"/>
    <w:basedOn w:val="Normal"/>
    <w:rsid w:val="00DC7B58"/>
    <w:pPr>
      <w:pBdr>
        <w:top w:val="single" w:sz="6" w:space="2" w:color="000000"/>
        <w:left w:val="single" w:sz="6" w:space="17" w:color="000000"/>
        <w:bottom w:val="single" w:sz="6" w:space="2" w:color="000000"/>
        <w:right w:val="single" w:sz="6" w:space="2" w:color="000000"/>
      </w:pBdr>
      <w:shd w:val="clear" w:color="auto" w:fill="FFFFFF"/>
      <w:spacing w:before="100" w:beforeAutospacing="1" w:after="100" w:afterAutospacing="1" w:line="240" w:lineRule="auto"/>
    </w:pPr>
    <w:rPr>
      <w:rFonts w:ascii="Arial" w:eastAsia="Times New Roman" w:hAnsi="Arial" w:cs="Arial"/>
      <w:b/>
      <w:bCs/>
      <w:color w:val="000000"/>
      <w:sz w:val="16"/>
      <w:szCs w:val="16"/>
    </w:rPr>
  </w:style>
  <w:style w:type="paragraph" w:customStyle="1" w:styleId="highslide-overlay">
    <w:name w:val="highslide-overlay"/>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controlbar">
    <w:name w:val="controlbar"/>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footer">
    <w:name w:val="highslide-footer"/>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display-block">
    <w:name w:val="highslide-display-block"/>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revious">
    <w:name w:val="previous"/>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ext">
    <w:name w:val="next"/>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move">
    <w:name w:val="highslide-move"/>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ose">
    <w:name w:val="close"/>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resize">
    <w:name w:val="highslide-resize"/>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html-content1">
    <w:name w:val="highslide-html-content1"/>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footer1">
    <w:name w:val="highslide-footer1"/>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resize1">
    <w:name w:val="highslide-resize1"/>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revious1">
    <w:name w:val="previous1"/>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ext1">
    <w:name w:val="next1"/>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move1">
    <w:name w:val="highslide-move1"/>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ose1">
    <w:name w:val="close1"/>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html-content2">
    <w:name w:val="highslide-html-content2"/>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footer2">
    <w:name w:val="highslide-footer2"/>
    <w:basedOn w:val="Normal"/>
    <w:rsid w:val="00DC7B58"/>
    <w:pPr>
      <w:spacing w:before="100" w:beforeAutospacing="1" w:after="100" w:afterAutospacing="1" w:line="240" w:lineRule="auto"/>
    </w:pPr>
    <w:rPr>
      <w:rFonts w:ascii="Times New Roman" w:eastAsia="Times New Roman" w:hAnsi="Times New Roman" w:cs="Times New Roman"/>
      <w:vanish/>
      <w:sz w:val="24"/>
      <w:szCs w:val="24"/>
    </w:rPr>
  </w:style>
  <w:style w:type="paragraph" w:customStyle="1" w:styleId="highslide-resize2">
    <w:name w:val="highslide-resize2"/>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revious2">
    <w:name w:val="previous2"/>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next2">
    <w:name w:val="next2"/>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ighslide-move2">
    <w:name w:val="highslide-move2"/>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ose2">
    <w:name w:val="close2"/>
    <w:basedOn w:val="Normal"/>
    <w:rsid w:val="00DC7B58"/>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DC7B58"/>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DC7B58"/>
    <w:rPr>
      <w:i/>
      <w:iCs/>
    </w:rPr>
  </w:style>
  <w:style w:type="character" w:styleId="Strong">
    <w:name w:val="Strong"/>
    <w:basedOn w:val="DefaultParagraphFont"/>
    <w:uiPriority w:val="22"/>
    <w:qFormat/>
    <w:rsid w:val="00DC7B58"/>
    <w:rPr>
      <w:b/>
      <w:bCs/>
    </w:rPr>
  </w:style>
  <w:style w:type="character" w:customStyle="1" w:styleId="Heading7Char">
    <w:name w:val="Heading 7 Char"/>
    <w:basedOn w:val="DefaultParagraphFont"/>
    <w:link w:val="Heading7"/>
    <w:uiPriority w:val="9"/>
    <w:rsid w:val="006A6F3F"/>
    <w:rPr>
      <w:rFonts w:asciiTheme="majorHAnsi" w:eastAsiaTheme="majorEastAsia" w:hAnsiTheme="majorHAnsi" w:cstheme="majorBidi"/>
      <w:i/>
      <w:iCs/>
      <w:color w:val="404040" w:themeColor="text1" w:themeTint="BF"/>
    </w:rPr>
  </w:style>
  <w:style w:type="paragraph" w:styleId="Title">
    <w:name w:val="Title"/>
    <w:basedOn w:val="Normal"/>
    <w:next w:val="Normal"/>
    <w:link w:val="TitleChar"/>
    <w:uiPriority w:val="10"/>
    <w:qFormat/>
    <w:rsid w:val="006A6F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A6F3F"/>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6A6F3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A6F3F"/>
    <w:rPr>
      <w:rFonts w:ascii="Tahoma" w:hAnsi="Tahoma" w:cs="Tahoma"/>
      <w:sz w:val="16"/>
      <w:szCs w:val="16"/>
    </w:rPr>
  </w:style>
  <w:style w:type="character" w:styleId="CommentReference">
    <w:name w:val="annotation reference"/>
    <w:basedOn w:val="DefaultParagraphFont"/>
    <w:uiPriority w:val="99"/>
    <w:semiHidden/>
    <w:unhideWhenUsed/>
    <w:rsid w:val="006A6F3F"/>
    <w:rPr>
      <w:sz w:val="16"/>
      <w:szCs w:val="16"/>
    </w:rPr>
  </w:style>
  <w:style w:type="paragraph" w:styleId="CommentText">
    <w:name w:val="annotation text"/>
    <w:basedOn w:val="Normal"/>
    <w:link w:val="CommentTextChar"/>
    <w:uiPriority w:val="99"/>
    <w:unhideWhenUsed/>
    <w:rsid w:val="006A6F3F"/>
    <w:pPr>
      <w:spacing w:line="240" w:lineRule="auto"/>
    </w:pPr>
    <w:rPr>
      <w:sz w:val="20"/>
      <w:szCs w:val="20"/>
    </w:rPr>
  </w:style>
  <w:style w:type="character" w:customStyle="1" w:styleId="CommentTextChar">
    <w:name w:val="Comment Text Char"/>
    <w:basedOn w:val="DefaultParagraphFont"/>
    <w:link w:val="CommentText"/>
    <w:uiPriority w:val="99"/>
    <w:rsid w:val="006A6F3F"/>
    <w:rPr>
      <w:sz w:val="20"/>
      <w:szCs w:val="20"/>
    </w:rPr>
  </w:style>
  <w:style w:type="paragraph" w:styleId="CommentSubject">
    <w:name w:val="annotation subject"/>
    <w:basedOn w:val="CommentText"/>
    <w:next w:val="CommentText"/>
    <w:link w:val="CommentSubjectChar"/>
    <w:uiPriority w:val="99"/>
    <w:semiHidden/>
    <w:unhideWhenUsed/>
    <w:rsid w:val="006A6F3F"/>
    <w:rPr>
      <w:b/>
      <w:bCs/>
    </w:rPr>
  </w:style>
  <w:style w:type="character" w:customStyle="1" w:styleId="CommentSubjectChar">
    <w:name w:val="Comment Subject Char"/>
    <w:basedOn w:val="CommentTextChar"/>
    <w:link w:val="CommentSubject"/>
    <w:uiPriority w:val="99"/>
    <w:semiHidden/>
    <w:rsid w:val="006A6F3F"/>
    <w:rPr>
      <w:b/>
      <w:bCs/>
      <w:sz w:val="20"/>
      <w:szCs w:val="20"/>
    </w:rPr>
  </w:style>
  <w:style w:type="paragraph" w:styleId="Header">
    <w:name w:val="header"/>
    <w:basedOn w:val="Normal"/>
    <w:link w:val="HeaderChar"/>
    <w:uiPriority w:val="99"/>
    <w:unhideWhenUsed/>
    <w:rsid w:val="00B01F21"/>
    <w:pPr>
      <w:tabs>
        <w:tab w:val="center" w:pos="4680"/>
        <w:tab w:val="right" w:pos="9360"/>
      </w:tabs>
      <w:spacing w:after="0" w:line="240" w:lineRule="auto"/>
    </w:pPr>
  </w:style>
  <w:style w:type="character" w:customStyle="1" w:styleId="HeaderChar">
    <w:name w:val="Header Char"/>
    <w:basedOn w:val="DefaultParagraphFont"/>
    <w:link w:val="Header"/>
    <w:uiPriority w:val="99"/>
    <w:rsid w:val="00B01F21"/>
  </w:style>
  <w:style w:type="paragraph" w:styleId="Footer">
    <w:name w:val="footer"/>
    <w:basedOn w:val="Normal"/>
    <w:link w:val="FooterChar"/>
    <w:uiPriority w:val="99"/>
    <w:unhideWhenUsed/>
    <w:rsid w:val="00B01F21"/>
    <w:pPr>
      <w:tabs>
        <w:tab w:val="center" w:pos="4680"/>
        <w:tab w:val="right" w:pos="9360"/>
      </w:tabs>
      <w:spacing w:after="0" w:line="240" w:lineRule="auto"/>
    </w:pPr>
  </w:style>
  <w:style w:type="character" w:customStyle="1" w:styleId="FooterChar">
    <w:name w:val="Footer Char"/>
    <w:basedOn w:val="DefaultParagraphFont"/>
    <w:link w:val="Footer"/>
    <w:uiPriority w:val="99"/>
    <w:rsid w:val="00B01F2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475782">
      <w:bodyDiv w:val="1"/>
      <w:marLeft w:val="975"/>
      <w:marRight w:val="975"/>
      <w:marTop w:val="300"/>
      <w:marBottom w:val="480"/>
      <w:divBdr>
        <w:top w:val="none" w:sz="0" w:space="0" w:color="auto"/>
        <w:left w:val="none" w:sz="0" w:space="0" w:color="auto"/>
        <w:bottom w:val="none" w:sz="0" w:space="0" w:color="auto"/>
        <w:right w:val="none" w:sz="0" w:space="0" w:color="auto"/>
      </w:divBdr>
      <w:divsChild>
        <w:div w:id="2121098838">
          <w:marLeft w:val="0"/>
          <w:marRight w:val="0"/>
          <w:marTop w:val="0"/>
          <w:marBottom w:val="0"/>
          <w:divBdr>
            <w:top w:val="none" w:sz="0" w:space="0" w:color="auto"/>
            <w:left w:val="none" w:sz="0" w:space="0" w:color="auto"/>
            <w:bottom w:val="none" w:sz="0" w:space="0" w:color="auto"/>
            <w:right w:val="none" w:sz="0" w:space="0" w:color="auto"/>
          </w:divBdr>
          <w:divsChild>
            <w:div w:id="1081292277">
              <w:marLeft w:val="0"/>
              <w:marRight w:val="0"/>
              <w:marTop w:val="0"/>
              <w:marBottom w:val="0"/>
              <w:divBdr>
                <w:top w:val="none" w:sz="0" w:space="0" w:color="auto"/>
                <w:left w:val="none" w:sz="0" w:space="0" w:color="auto"/>
                <w:bottom w:val="none" w:sz="0" w:space="0" w:color="auto"/>
                <w:right w:val="none" w:sz="0" w:space="0" w:color="auto"/>
              </w:divBdr>
              <w:divsChild>
                <w:div w:id="2141848491">
                  <w:marLeft w:val="0"/>
                  <w:marRight w:val="0"/>
                  <w:marTop w:val="0"/>
                  <w:marBottom w:val="0"/>
                  <w:divBdr>
                    <w:top w:val="none" w:sz="0" w:space="0" w:color="auto"/>
                    <w:left w:val="none" w:sz="0" w:space="0" w:color="auto"/>
                    <w:bottom w:val="none" w:sz="0" w:space="0" w:color="auto"/>
                    <w:right w:val="none" w:sz="0" w:space="0" w:color="auto"/>
                  </w:divBdr>
                </w:div>
                <w:div w:id="867722335">
                  <w:marLeft w:val="0"/>
                  <w:marRight w:val="0"/>
                  <w:marTop w:val="0"/>
                  <w:marBottom w:val="0"/>
                  <w:divBdr>
                    <w:top w:val="none" w:sz="0" w:space="0" w:color="auto"/>
                    <w:left w:val="none" w:sz="0" w:space="0" w:color="auto"/>
                    <w:bottom w:val="none" w:sz="0" w:space="0" w:color="auto"/>
                    <w:right w:val="none" w:sz="0" w:space="0" w:color="auto"/>
                  </w:divBdr>
                  <w:divsChild>
                    <w:div w:id="347175414">
                      <w:marLeft w:val="0"/>
                      <w:marRight w:val="0"/>
                      <w:marTop w:val="0"/>
                      <w:marBottom w:val="0"/>
                      <w:divBdr>
                        <w:top w:val="none" w:sz="0" w:space="0" w:color="auto"/>
                        <w:left w:val="none" w:sz="0" w:space="0" w:color="auto"/>
                        <w:bottom w:val="none" w:sz="0" w:space="0" w:color="auto"/>
                        <w:right w:val="none" w:sz="0" w:space="0" w:color="auto"/>
                      </w:divBdr>
                    </w:div>
                    <w:div w:id="261113799">
                      <w:marLeft w:val="0"/>
                      <w:marRight w:val="0"/>
                      <w:marTop w:val="0"/>
                      <w:marBottom w:val="0"/>
                      <w:divBdr>
                        <w:top w:val="none" w:sz="0" w:space="0" w:color="auto"/>
                        <w:left w:val="none" w:sz="0" w:space="0" w:color="auto"/>
                        <w:bottom w:val="none" w:sz="0" w:space="0" w:color="auto"/>
                        <w:right w:val="none" w:sz="0" w:space="0" w:color="auto"/>
                      </w:divBdr>
                    </w:div>
                  </w:divsChild>
                </w:div>
                <w:div w:id="1183208762">
                  <w:marLeft w:val="0"/>
                  <w:marRight w:val="0"/>
                  <w:marTop w:val="0"/>
                  <w:marBottom w:val="0"/>
                  <w:divBdr>
                    <w:top w:val="none" w:sz="0" w:space="0" w:color="auto"/>
                    <w:left w:val="none" w:sz="0" w:space="0" w:color="auto"/>
                    <w:bottom w:val="none" w:sz="0" w:space="0" w:color="auto"/>
                    <w:right w:val="none" w:sz="0" w:space="0" w:color="auto"/>
                  </w:divBdr>
                </w:div>
                <w:div w:id="1131023474">
                  <w:marLeft w:val="0"/>
                  <w:marRight w:val="0"/>
                  <w:marTop w:val="0"/>
                  <w:marBottom w:val="0"/>
                  <w:divBdr>
                    <w:top w:val="none" w:sz="0" w:space="0" w:color="auto"/>
                    <w:left w:val="none" w:sz="0" w:space="0" w:color="auto"/>
                    <w:bottom w:val="none" w:sz="0" w:space="0" w:color="auto"/>
                    <w:right w:val="none" w:sz="0" w:space="0" w:color="auto"/>
                  </w:divBdr>
                  <w:divsChild>
                    <w:div w:id="855852226">
                      <w:marLeft w:val="0"/>
                      <w:marRight w:val="0"/>
                      <w:marTop w:val="0"/>
                      <w:marBottom w:val="0"/>
                      <w:divBdr>
                        <w:top w:val="none" w:sz="0" w:space="0" w:color="auto"/>
                        <w:left w:val="none" w:sz="0" w:space="0" w:color="auto"/>
                        <w:bottom w:val="none" w:sz="0" w:space="0" w:color="auto"/>
                        <w:right w:val="none" w:sz="0" w:space="0" w:color="auto"/>
                      </w:divBdr>
                    </w:div>
                    <w:div w:id="1844588155">
                      <w:marLeft w:val="0"/>
                      <w:marRight w:val="0"/>
                      <w:marTop w:val="0"/>
                      <w:marBottom w:val="0"/>
                      <w:divBdr>
                        <w:top w:val="none" w:sz="0" w:space="0" w:color="auto"/>
                        <w:left w:val="none" w:sz="0" w:space="0" w:color="auto"/>
                        <w:bottom w:val="none" w:sz="0" w:space="0" w:color="auto"/>
                        <w:right w:val="none" w:sz="0" w:space="0" w:color="auto"/>
                      </w:divBdr>
                    </w:div>
                  </w:divsChild>
                </w:div>
                <w:div w:id="1210193180">
                  <w:marLeft w:val="0"/>
                  <w:marRight w:val="0"/>
                  <w:marTop w:val="0"/>
                  <w:marBottom w:val="0"/>
                  <w:divBdr>
                    <w:top w:val="none" w:sz="0" w:space="0" w:color="auto"/>
                    <w:left w:val="none" w:sz="0" w:space="0" w:color="auto"/>
                    <w:bottom w:val="none" w:sz="0" w:space="0" w:color="auto"/>
                    <w:right w:val="none" w:sz="0" w:space="0" w:color="auto"/>
                  </w:divBdr>
                </w:div>
                <w:div w:id="698626664">
                  <w:marLeft w:val="0"/>
                  <w:marRight w:val="0"/>
                  <w:marTop w:val="0"/>
                  <w:marBottom w:val="0"/>
                  <w:divBdr>
                    <w:top w:val="none" w:sz="0" w:space="0" w:color="auto"/>
                    <w:left w:val="none" w:sz="0" w:space="0" w:color="auto"/>
                    <w:bottom w:val="none" w:sz="0" w:space="0" w:color="auto"/>
                    <w:right w:val="none" w:sz="0" w:space="0" w:color="auto"/>
                  </w:divBdr>
                  <w:divsChild>
                    <w:div w:id="1892418614">
                      <w:marLeft w:val="0"/>
                      <w:marRight w:val="0"/>
                      <w:marTop w:val="0"/>
                      <w:marBottom w:val="0"/>
                      <w:divBdr>
                        <w:top w:val="none" w:sz="0" w:space="0" w:color="auto"/>
                        <w:left w:val="none" w:sz="0" w:space="0" w:color="auto"/>
                        <w:bottom w:val="none" w:sz="0" w:space="0" w:color="auto"/>
                        <w:right w:val="none" w:sz="0" w:space="0" w:color="auto"/>
                      </w:divBdr>
                    </w:div>
                    <w:div w:id="612904827">
                      <w:marLeft w:val="0"/>
                      <w:marRight w:val="0"/>
                      <w:marTop w:val="0"/>
                      <w:marBottom w:val="0"/>
                      <w:divBdr>
                        <w:top w:val="none" w:sz="0" w:space="0" w:color="auto"/>
                        <w:left w:val="none" w:sz="0" w:space="0" w:color="auto"/>
                        <w:bottom w:val="none" w:sz="0" w:space="0" w:color="auto"/>
                        <w:right w:val="none" w:sz="0" w:space="0" w:color="auto"/>
                      </w:divBdr>
                    </w:div>
                  </w:divsChild>
                </w:div>
                <w:div w:id="1971520415">
                  <w:marLeft w:val="0"/>
                  <w:marRight w:val="0"/>
                  <w:marTop w:val="0"/>
                  <w:marBottom w:val="0"/>
                  <w:divBdr>
                    <w:top w:val="none" w:sz="0" w:space="0" w:color="auto"/>
                    <w:left w:val="none" w:sz="0" w:space="0" w:color="auto"/>
                    <w:bottom w:val="none" w:sz="0" w:space="0" w:color="auto"/>
                    <w:right w:val="none" w:sz="0" w:space="0" w:color="auto"/>
                  </w:divBdr>
                </w:div>
                <w:div w:id="1744448709">
                  <w:marLeft w:val="0"/>
                  <w:marRight w:val="0"/>
                  <w:marTop w:val="0"/>
                  <w:marBottom w:val="0"/>
                  <w:divBdr>
                    <w:top w:val="none" w:sz="0" w:space="0" w:color="auto"/>
                    <w:left w:val="none" w:sz="0" w:space="0" w:color="auto"/>
                    <w:bottom w:val="none" w:sz="0" w:space="0" w:color="auto"/>
                    <w:right w:val="none" w:sz="0" w:space="0" w:color="auto"/>
                  </w:divBdr>
                  <w:divsChild>
                    <w:div w:id="998656189">
                      <w:marLeft w:val="0"/>
                      <w:marRight w:val="0"/>
                      <w:marTop w:val="0"/>
                      <w:marBottom w:val="0"/>
                      <w:divBdr>
                        <w:top w:val="none" w:sz="0" w:space="0" w:color="auto"/>
                        <w:left w:val="none" w:sz="0" w:space="0" w:color="auto"/>
                        <w:bottom w:val="none" w:sz="0" w:space="0" w:color="auto"/>
                        <w:right w:val="none" w:sz="0" w:space="0" w:color="auto"/>
                      </w:divBdr>
                    </w:div>
                    <w:div w:id="646129546">
                      <w:marLeft w:val="0"/>
                      <w:marRight w:val="0"/>
                      <w:marTop w:val="0"/>
                      <w:marBottom w:val="0"/>
                      <w:divBdr>
                        <w:top w:val="none" w:sz="0" w:space="0" w:color="auto"/>
                        <w:left w:val="none" w:sz="0" w:space="0" w:color="auto"/>
                        <w:bottom w:val="none" w:sz="0" w:space="0" w:color="auto"/>
                        <w:right w:val="none" w:sz="0" w:space="0" w:color="auto"/>
                      </w:divBdr>
                    </w:div>
                  </w:divsChild>
                </w:div>
                <w:div w:id="1958023351">
                  <w:marLeft w:val="0"/>
                  <w:marRight w:val="0"/>
                  <w:marTop w:val="0"/>
                  <w:marBottom w:val="0"/>
                  <w:divBdr>
                    <w:top w:val="none" w:sz="0" w:space="0" w:color="auto"/>
                    <w:left w:val="none" w:sz="0" w:space="0" w:color="auto"/>
                    <w:bottom w:val="none" w:sz="0" w:space="0" w:color="auto"/>
                    <w:right w:val="none" w:sz="0" w:space="0" w:color="auto"/>
                  </w:divBdr>
                </w:div>
                <w:div w:id="2144732030">
                  <w:marLeft w:val="0"/>
                  <w:marRight w:val="0"/>
                  <w:marTop w:val="0"/>
                  <w:marBottom w:val="0"/>
                  <w:divBdr>
                    <w:top w:val="none" w:sz="0" w:space="0" w:color="auto"/>
                    <w:left w:val="none" w:sz="0" w:space="0" w:color="auto"/>
                    <w:bottom w:val="none" w:sz="0" w:space="0" w:color="auto"/>
                    <w:right w:val="none" w:sz="0" w:space="0" w:color="auto"/>
                  </w:divBdr>
                  <w:divsChild>
                    <w:div w:id="1245917929">
                      <w:marLeft w:val="0"/>
                      <w:marRight w:val="0"/>
                      <w:marTop w:val="0"/>
                      <w:marBottom w:val="0"/>
                      <w:divBdr>
                        <w:top w:val="none" w:sz="0" w:space="0" w:color="auto"/>
                        <w:left w:val="none" w:sz="0" w:space="0" w:color="auto"/>
                        <w:bottom w:val="none" w:sz="0" w:space="0" w:color="auto"/>
                        <w:right w:val="none" w:sz="0" w:space="0" w:color="auto"/>
                      </w:divBdr>
                    </w:div>
                    <w:div w:id="519702585">
                      <w:marLeft w:val="0"/>
                      <w:marRight w:val="0"/>
                      <w:marTop w:val="0"/>
                      <w:marBottom w:val="0"/>
                      <w:divBdr>
                        <w:top w:val="none" w:sz="0" w:space="0" w:color="auto"/>
                        <w:left w:val="none" w:sz="0" w:space="0" w:color="auto"/>
                        <w:bottom w:val="none" w:sz="0" w:space="0" w:color="auto"/>
                        <w:right w:val="none" w:sz="0" w:space="0" w:color="auto"/>
                      </w:divBdr>
                    </w:div>
                  </w:divsChild>
                </w:div>
                <w:div w:id="1054693291">
                  <w:marLeft w:val="0"/>
                  <w:marRight w:val="0"/>
                  <w:marTop w:val="0"/>
                  <w:marBottom w:val="0"/>
                  <w:divBdr>
                    <w:top w:val="none" w:sz="0" w:space="0" w:color="auto"/>
                    <w:left w:val="none" w:sz="0" w:space="0" w:color="auto"/>
                    <w:bottom w:val="none" w:sz="0" w:space="0" w:color="auto"/>
                    <w:right w:val="none" w:sz="0" w:space="0" w:color="auto"/>
                  </w:divBdr>
                </w:div>
                <w:div w:id="1644117129">
                  <w:marLeft w:val="0"/>
                  <w:marRight w:val="0"/>
                  <w:marTop w:val="0"/>
                  <w:marBottom w:val="0"/>
                  <w:divBdr>
                    <w:top w:val="none" w:sz="0" w:space="0" w:color="auto"/>
                    <w:left w:val="none" w:sz="0" w:space="0" w:color="auto"/>
                    <w:bottom w:val="none" w:sz="0" w:space="0" w:color="auto"/>
                    <w:right w:val="none" w:sz="0" w:space="0" w:color="auto"/>
                  </w:divBdr>
                  <w:divsChild>
                    <w:div w:id="1999771389">
                      <w:marLeft w:val="0"/>
                      <w:marRight w:val="0"/>
                      <w:marTop w:val="0"/>
                      <w:marBottom w:val="0"/>
                      <w:divBdr>
                        <w:top w:val="none" w:sz="0" w:space="0" w:color="auto"/>
                        <w:left w:val="none" w:sz="0" w:space="0" w:color="auto"/>
                        <w:bottom w:val="none" w:sz="0" w:space="0" w:color="auto"/>
                        <w:right w:val="none" w:sz="0" w:space="0" w:color="auto"/>
                      </w:divBdr>
                    </w:div>
                    <w:div w:id="1850171438">
                      <w:marLeft w:val="0"/>
                      <w:marRight w:val="0"/>
                      <w:marTop w:val="0"/>
                      <w:marBottom w:val="0"/>
                      <w:divBdr>
                        <w:top w:val="none" w:sz="0" w:space="0" w:color="auto"/>
                        <w:left w:val="none" w:sz="0" w:space="0" w:color="auto"/>
                        <w:bottom w:val="none" w:sz="0" w:space="0" w:color="auto"/>
                        <w:right w:val="none" w:sz="0" w:space="0" w:color="auto"/>
                      </w:divBdr>
                    </w:div>
                  </w:divsChild>
                </w:div>
                <w:div w:id="2027057015">
                  <w:marLeft w:val="0"/>
                  <w:marRight w:val="0"/>
                  <w:marTop w:val="0"/>
                  <w:marBottom w:val="0"/>
                  <w:divBdr>
                    <w:top w:val="none" w:sz="0" w:space="0" w:color="auto"/>
                    <w:left w:val="none" w:sz="0" w:space="0" w:color="auto"/>
                    <w:bottom w:val="none" w:sz="0" w:space="0" w:color="auto"/>
                    <w:right w:val="none" w:sz="0" w:space="0" w:color="auto"/>
                  </w:divBdr>
                  <w:divsChild>
                    <w:div w:id="1793941576">
                      <w:marLeft w:val="0"/>
                      <w:marRight w:val="0"/>
                      <w:marTop w:val="0"/>
                      <w:marBottom w:val="0"/>
                      <w:divBdr>
                        <w:top w:val="none" w:sz="0" w:space="0" w:color="auto"/>
                        <w:left w:val="none" w:sz="0" w:space="0" w:color="auto"/>
                        <w:bottom w:val="none" w:sz="0" w:space="0" w:color="auto"/>
                        <w:right w:val="none" w:sz="0" w:space="0" w:color="auto"/>
                      </w:divBdr>
                    </w:div>
                    <w:div w:id="1011100194">
                      <w:marLeft w:val="0"/>
                      <w:marRight w:val="0"/>
                      <w:marTop w:val="0"/>
                      <w:marBottom w:val="0"/>
                      <w:divBdr>
                        <w:top w:val="none" w:sz="0" w:space="0" w:color="auto"/>
                        <w:left w:val="none" w:sz="0" w:space="0" w:color="auto"/>
                        <w:bottom w:val="none" w:sz="0" w:space="0" w:color="auto"/>
                        <w:right w:val="none" w:sz="0" w:space="0" w:color="auto"/>
                      </w:divBdr>
                    </w:div>
                  </w:divsChild>
                </w:div>
                <w:div w:id="1520704347">
                  <w:marLeft w:val="0"/>
                  <w:marRight w:val="0"/>
                  <w:marTop w:val="0"/>
                  <w:marBottom w:val="0"/>
                  <w:divBdr>
                    <w:top w:val="none" w:sz="0" w:space="0" w:color="auto"/>
                    <w:left w:val="none" w:sz="0" w:space="0" w:color="auto"/>
                    <w:bottom w:val="none" w:sz="0" w:space="0" w:color="auto"/>
                    <w:right w:val="none" w:sz="0" w:space="0" w:color="auto"/>
                  </w:divBdr>
                </w:div>
                <w:div w:id="1763527294">
                  <w:marLeft w:val="0"/>
                  <w:marRight w:val="0"/>
                  <w:marTop w:val="0"/>
                  <w:marBottom w:val="0"/>
                  <w:divBdr>
                    <w:top w:val="none" w:sz="0" w:space="0" w:color="auto"/>
                    <w:left w:val="none" w:sz="0" w:space="0" w:color="auto"/>
                    <w:bottom w:val="none" w:sz="0" w:space="0" w:color="auto"/>
                    <w:right w:val="none" w:sz="0" w:space="0" w:color="auto"/>
                  </w:divBdr>
                  <w:divsChild>
                    <w:div w:id="2003702780">
                      <w:marLeft w:val="0"/>
                      <w:marRight w:val="0"/>
                      <w:marTop w:val="0"/>
                      <w:marBottom w:val="0"/>
                      <w:divBdr>
                        <w:top w:val="none" w:sz="0" w:space="0" w:color="auto"/>
                        <w:left w:val="none" w:sz="0" w:space="0" w:color="auto"/>
                        <w:bottom w:val="none" w:sz="0" w:space="0" w:color="auto"/>
                        <w:right w:val="none" w:sz="0" w:space="0" w:color="auto"/>
                      </w:divBdr>
                    </w:div>
                    <w:div w:id="1085760568">
                      <w:marLeft w:val="0"/>
                      <w:marRight w:val="0"/>
                      <w:marTop w:val="0"/>
                      <w:marBottom w:val="0"/>
                      <w:divBdr>
                        <w:top w:val="none" w:sz="0" w:space="0" w:color="auto"/>
                        <w:left w:val="none" w:sz="0" w:space="0" w:color="auto"/>
                        <w:bottom w:val="none" w:sz="0" w:space="0" w:color="auto"/>
                        <w:right w:val="none" w:sz="0" w:space="0" w:color="auto"/>
                      </w:divBdr>
                    </w:div>
                  </w:divsChild>
                </w:div>
                <w:div w:id="1016493920">
                  <w:marLeft w:val="0"/>
                  <w:marRight w:val="0"/>
                  <w:marTop w:val="0"/>
                  <w:marBottom w:val="0"/>
                  <w:divBdr>
                    <w:top w:val="none" w:sz="0" w:space="0" w:color="auto"/>
                    <w:left w:val="none" w:sz="0" w:space="0" w:color="auto"/>
                    <w:bottom w:val="none" w:sz="0" w:space="0" w:color="auto"/>
                    <w:right w:val="none" w:sz="0" w:space="0" w:color="auto"/>
                  </w:divBdr>
                </w:div>
              </w:divsChild>
            </w:div>
            <w:div w:id="445583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476934">
      <w:bodyDiv w:val="1"/>
      <w:marLeft w:val="0"/>
      <w:marRight w:val="0"/>
      <w:marTop w:val="0"/>
      <w:marBottom w:val="0"/>
      <w:divBdr>
        <w:top w:val="none" w:sz="0" w:space="0" w:color="auto"/>
        <w:left w:val="none" w:sz="0" w:space="0" w:color="auto"/>
        <w:bottom w:val="none" w:sz="0" w:space="0" w:color="auto"/>
        <w:right w:val="none" w:sz="0" w:space="0" w:color="auto"/>
      </w:divBdr>
    </w:div>
    <w:div w:id="271862621">
      <w:bodyDiv w:val="1"/>
      <w:marLeft w:val="0"/>
      <w:marRight w:val="0"/>
      <w:marTop w:val="0"/>
      <w:marBottom w:val="0"/>
      <w:divBdr>
        <w:top w:val="none" w:sz="0" w:space="0" w:color="auto"/>
        <w:left w:val="none" w:sz="0" w:space="0" w:color="auto"/>
        <w:bottom w:val="none" w:sz="0" w:space="0" w:color="auto"/>
        <w:right w:val="none" w:sz="0" w:space="0" w:color="auto"/>
      </w:divBdr>
    </w:div>
    <w:div w:id="278727417">
      <w:bodyDiv w:val="1"/>
      <w:marLeft w:val="0"/>
      <w:marRight w:val="0"/>
      <w:marTop w:val="0"/>
      <w:marBottom w:val="0"/>
      <w:divBdr>
        <w:top w:val="none" w:sz="0" w:space="0" w:color="auto"/>
        <w:left w:val="none" w:sz="0" w:space="0" w:color="auto"/>
        <w:bottom w:val="none" w:sz="0" w:space="0" w:color="auto"/>
        <w:right w:val="none" w:sz="0" w:space="0" w:color="auto"/>
      </w:divBdr>
    </w:div>
    <w:div w:id="314842309">
      <w:bodyDiv w:val="1"/>
      <w:marLeft w:val="0"/>
      <w:marRight w:val="0"/>
      <w:marTop w:val="0"/>
      <w:marBottom w:val="0"/>
      <w:divBdr>
        <w:top w:val="none" w:sz="0" w:space="0" w:color="auto"/>
        <w:left w:val="none" w:sz="0" w:space="0" w:color="auto"/>
        <w:bottom w:val="none" w:sz="0" w:space="0" w:color="auto"/>
        <w:right w:val="none" w:sz="0" w:space="0" w:color="auto"/>
      </w:divBdr>
    </w:div>
    <w:div w:id="319968298">
      <w:bodyDiv w:val="1"/>
      <w:marLeft w:val="0"/>
      <w:marRight w:val="0"/>
      <w:marTop w:val="0"/>
      <w:marBottom w:val="0"/>
      <w:divBdr>
        <w:top w:val="none" w:sz="0" w:space="0" w:color="auto"/>
        <w:left w:val="none" w:sz="0" w:space="0" w:color="auto"/>
        <w:bottom w:val="none" w:sz="0" w:space="0" w:color="auto"/>
        <w:right w:val="none" w:sz="0" w:space="0" w:color="auto"/>
      </w:divBdr>
    </w:div>
    <w:div w:id="357509049">
      <w:bodyDiv w:val="1"/>
      <w:marLeft w:val="0"/>
      <w:marRight w:val="0"/>
      <w:marTop w:val="0"/>
      <w:marBottom w:val="0"/>
      <w:divBdr>
        <w:top w:val="none" w:sz="0" w:space="0" w:color="auto"/>
        <w:left w:val="none" w:sz="0" w:space="0" w:color="auto"/>
        <w:bottom w:val="none" w:sz="0" w:space="0" w:color="auto"/>
        <w:right w:val="none" w:sz="0" w:space="0" w:color="auto"/>
      </w:divBdr>
    </w:div>
    <w:div w:id="467816972">
      <w:bodyDiv w:val="1"/>
      <w:marLeft w:val="0"/>
      <w:marRight w:val="0"/>
      <w:marTop w:val="0"/>
      <w:marBottom w:val="0"/>
      <w:divBdr>
        <w:top w:val="none" w:sz="0" w:space="0" w:color="auto"/>
        <w:left w:val="none" w:sz="0" w:space="0" w:color="auto"/>
        <w:bottom w:val="none" w:sz="0" w:space="0" w:color="auto"/>
        <w:right w:val="none" w:sz="0" w:space="0" w:color="auto"/>
      </w:divBdr>
    </w:div>
    <w:div w:id="536504243">
      <w:bodyDiv w:val="1"/>
      <w:marLeft w:val="0"/>
      <w:marRight w:val="0"/>
      <w:marTop w:val="0"/>
      <w:marBottom w:val="0"/>
      <w:divBdr>
        <w:top w:val="none" w:sz="0" w:space="0" w:color="auto"/>
        <w:left w:val="none" w:sz="0" w:space="0" w:color="auto"/>
        <w:bottom w:val="none" w:sz="0" w:space="0" w:color="auto"/>
        <w:right w:val="none" w:sz="0" w:space="0" w:color="auto"/>
      </w:divBdr>
    </w:div>
    <w:div w:id="660425991">
      <w:bodyDiv w:val="1"/>
      <w:marLeft w:val="0"/>
      <w:marRight w:val="0"/>
      <w:marTop w:val="0"/>
      <w:marBottom w:val="0"/>
      <w:divBdr>
        <w:top w:val="none" w:sz="0" w:space="0" w:color="auto"/>
        <w:left w:val="none" w:sz="0" w:space="0" w:color="auto"/>
        <w:bottom w:val="none" w:sz="0" w:space="0" w:color="auto"/>
        <w:right w:val="none" w:sz="0" w:space="0" w:color="auto"/>
      </w:divBdr>
    </w:div>
    <w:div w:id="756248815">
      <w:bodyDiv w:val="1"/>
      <w:marLeft w:val="0"/>
      <w:marRight w:val="0"/>
      <w:marTop w:val="0"/>
      <w:marBottom w:val="0"/>
      <w:divBdr>
        <w:top w:val="none" w:sz="0" w:space="0" w:color="auto"/>
        <w:left w:val="none" w:sz="0" w:space="0" w:color="auto"/>
        <w:bottom w:val="none" w:sz="0" w:space="0" w:color="auto"/>
        <w:right w:val="none" w:sz="0" w:space="0" w:color="auto"/>
      </w:divBdr>
    </w:div>
    <w:div w:id="943272919">
      <w:bodyDiv w:val="1"/>
      <w:marLeft w:val="0"/>
      <w:marRight w:val="0"/>
      <w:marTop w:val="0"/>
      <w:marBottom w:val="0"/>
      <w:divBdr>
        <w:top w:val="none" w:sz="0" w:space="0" w:color="auto"/>
        <w:left w:val="none" w:sz="0" w:space="0" w:color="auto"/>
        <w:bottom w:val="none" w:sz="0" w:space="0" w:color="auto"/>
        <w:right w:val="none" w:sz="0" w:space="0" w:color="auto"/>
      </w:divBdr>
    </w:div>
    <w:div w:id="1027369061">
      <w:bodyDiv w:val="1"/>
      <w:marLeft w:val="0"/>
      <w:marRight w:val="0"/>
      <w:marTop w:val="0"/>
      <w:marBottom w:val="0"/>
      <w:divBdr>
        <w:top w:val="none" w:sz="0" w:space="0" w:color="auto"/>
        <w:left w:val="none" w:sz="0" w:space="0" w:color="auto"/>
        <w:bottom w:val="none" w:sz="0" w:space="0" w:color="auto"/>
        <w:right w:val="none" w:sz="0" w:space="0" w:color="auto"/>
      </w:divBdr>
    </w:div>
    <w:div w:id="1167089587">
      <w:bodyDiv w:val="1"/>
      <w:marLeft w:val="0"/>
      <w:marRight w:val="0"/>
      <w:marTop w:val="0"/>
      <w:marBottom w:val="0"/>
      <w:divBdr>
        <w:top w:val="none" w:sz="0" w:space="0" w:color="auto"/>
        <w:left w:val="none" w:sz="0" w:space="0" w:color="auto"/>
        <w:bottom w:val="none" w:sz="0" w:space="0" w:color="auto"/>
        <w:right w:val="none" w:sz="0" w:space="0" w:color="auto"/>
      </w:divBdr>
    </w:div>
    <w:div w:id="1180896928">
      <w:bodyDiv w:val="1"/>
      <w:marLeft w:val="0"/>
      <w:marRight w:val="0"/>
      <w:marTop w:val="0"/>
      <w:marBottom w:val="0"/>
      <w:divBdr>
        <w:top w:val="none" w:sz="0" w:space="0" w:color="auto"/>
        <w:left w:val="none" w:sz="0" w:space="0" w:color="auto"/>
        <w:bottom w:val="none" w:sz="0" w:space="0" w:color="auto"/>
        <w:right w:val="none" w:sz="0" w:space="0" w:color="auto"/>
      </w:divBdr>
    </w:div>
    <w:div w:id="1539974288">
      <w:bodyDiv w:val="1"/>
      <w:marLeft w:val="0"/>
      <w:marRight w:val="0"/>
      <w:marTop w:val="0"/>
      <w:marBottom w:val="0"/>
      <w:divBdr>
        <w:top w:val="none" w:sz="0" w:space="0" w:color="auto"/>
        <w:left w:val="none" w:sz="0" w:space="0" w:color="auto"/>
        <w:bottom w:val="none" w:sz="0" w:space="0" w:color="auto"/>
        <w:right w:val="none" w:sz="0" w:space="0" w:color="auto"/>
      </w:divBdr>
    </w:div>
    <w:div w:id="1604266015">
      <w:bodyDiv w:val="1"/>
      <w:marLeft w:val="975"/>
      <w:marRight w:val="975"/>
      <w:marTop w:val="300"/>
      <w:marBottom w:val="480"/>
      <w:divBdr>
        <w:top w:val="none" w:sz="0" w:space="0" w:color="auto"/>
        <w:left w:val="none" w:sz="0" w:space="0" w:color="auto"/>
        <w:bottom w:val="none" w:sz="0" w:space="0" w:color="auto"/>
        <w:right w:val="none" w:sz="0" w:space="0" w:color="auto"/>
      </w:divBdr>
      <w:divsChild>
        <w:div w:id="1349022454">
          <w:marLeft w:val="0"/>
          <w:marRight w:val="0"/>
          <w:marTop w:val="0"/>
          <w:marBottom w:val="0"/>
          <w:divBdr>
            <w:top w:val="none" w:sz="0" w:space="0" w:color="auto"/>
            <w:left w:val="none" w:sz="0" w:space="0" w:color="auto"/>
            <w:bottom w:val="none" w:sz="0" w:space="0" w:color="auto"/>
            <w:right w:val="none" w:sz="0" w:space="0" w:color="auto"/>
          </w:divBdr>
          <w:divsChild>
            <w:div w:id="679501972">
              <w:marLeft w:val="0"/>
              <w:marRight w:val="0"/>
              <w:marTop w:val="0"/>
              <w:marBottom w:val="0"/>
              <w:divBdr>
                <w:top w:val="none" w:sz="0" w:space="0" w:color="auto"/>
                <w:left w:val="none" w:sz="0" w:space="0" w:color="auto"/>
                <w:bottom w:val="none" w:sz="0" w:space="0" w:color="auto"/>
                <w:right w:val="none" w:sz="0" w:space="0" w:color="auto"/>
              </w:divBdr>
              <w:divsChild>
                <w:div w:id="1223449157">
                  <w:marLeft w:val="0"/>
                  <w:marRight w:val="0"/>
                  <w:marTop w:val="0"/>
                  <w:marBottom w:val="0"/>
                  <w:divBdr>
                    <w:top w:val="none" w:sz="0" w:space="0" w:color="auto"/>
                    <w:left w:val="none" w:sz="0" w:space="0" w:color="auto"/>
                    <w:bottom w:val="none" w:sz="0" w:space="0" w:color="auto"/>
                    <w:right w:val="none" w:sz="0" w:space="0" w:color="auto"/>
                  </w:divBdr>
                </w:div>
                <w:div w:id="1025591898">
                  <w:marLeft w:val="0"/>
                  <w:marRight w:val="0"/>
                  <w:marTop w:val="0"/>
                  <w:marBottom w:val="0"/>
                  <w:divBdr>
                    <w:top w:val="none" w:sz="0" w:space="0" w:color="auto"/>
                    <w:left w:val="none" w:sz="0" w:space="0" w:color="auto"/>
                    <w:bottom w:val="none" w:sz="0" w:space="0" w:color="auto"/>
                    <w:right w:val="none" w:sz="0" w:space="0" w:color="auto"/>
                  </w:divBdr>
                  <w:divsChild>
                    <w:div w:id="241791721">
                      <w:marLeft w:val="0"/>
                      <w:marRight w:val="0"/>
                      <w:marTop w:val="0"/>
                      <w:marBottom w:val="0"/>
                      <w:divBdr>
                        <w:top w:val="none" w:sz="0" w:space="0" w:color="auto"/>
                        <w:left w:val="none" w:sz="0" w:space="0" w:color="auto"/>
                        <w:bottom w:val="none" w:sz="0" w:space="0" w:color="auto"/>
                        <w:right w:val="none" w:sz="0" w:space="0" w:color="auto"/>
                      </w:divBdr>
                    </w:div>
                    <w:div w:id="2102604361">
                      <w:marLeft w:val="0"/>
                      <w:marRight w:val="0"/>
                      <w:marTop w:val="0"/>
                      <w:marBottom w:val="0"/>
                      <w:divBdr>
                        <w:top w:val="none" w:sz="0" w:space="0" w:color="auto"/>
                        <w:left w:val="none" w:sz="0" w:space="0" w:color="auto"/>
                        <w:bottom w:val="none" w:sz="0" w:space="0" w:color="auto"/>
                        <w:right w:val="none" w:sz="0" w:space="0" w:color="auto"/>
                      </w:divBdr>
                    </w:div>
                  </w:divsChild>
                </w:div>
                <w:div w:id="940837357">
                  <w:marLeft w:val="0"/>
                  <w:marRight w:val="0"/>
                  <w:marTop w:val="0"/>
                  <w:marBottom w:val="0"/>
                  <w:divBdr>
                    <w:top w:val="none" w:sz="0" w:space="0" w:color="auto"/>
                    <w:left w:val="none" w:sz="0" w:space="0" w:color="auto"/>
                    <w:bottom w:val="none" w:sz="0" w:space="0" w:color="auto"/>
                    <w:right w:val="none" w:sz="0" w:space="0" w:color="auto"/>
                  </w:divBdr>
                </w:div>
                <w:div w:id="287392392">
                  <w:marLeft w:val="0"/>
                  <w:marRight w:val="0"/>
                  <w:marTop w:val="0"/>
                  <w:marBottom w:val="0"/>
                  <w:divBdr>
                    <w:top w:val="none" w:sz="0" w:space="0" w:color="auto"/>
                    <w:left w:val="none" w:sz="0" w:space="0" w:color="auto"/>
                    <w:bottom w:val="none" w:sz="0" w:space="0" w:color="auto"/>
                    <w:right w:val="none" w:sz="0" w:space="0" w:color="auto"/>
                  </w:divBdr>
                  <w:divsChild>
                    <w:div w:id="389810036">
                      <w:marLeft w:val="0"/>
                      <w:marRight w:val="0"/>
                      <w:marTop w:val="0"/>
                      <w:marBottom w:val="0"/>
                      <w:divBdr>
                        <w:top w:val="none" w:sz="0" w:space="0" w:color="auto"/>
                        <w:left w:val="none" w:sz="0" w:space="0" w:color="auto"/>
                        <w:bottom w:val="none" w:sz="0" w:space="0" w:color="auto"/>
                        <w:right w:val="none" w:sz="0" w:space="0" w:color="auto"/>
                      </w:divBdr>
                    </w:div>
                    <w:div w:id="1763523018">
                      <w:marLeft w:val="0"/>
                      <w:marRight w:val="0"/>
                      <w:marTop w:val="0"/>
                      <w:marBottom w:val="0"/>
                      <w:divBdr>
                        <w:top w:val="none" w:sz="0" w:space="0" w:color="auto"/>
                        <w:left w:val="none" w:sz="0" w:space="0" w:color="auto"/>
                        <w:bottom w:val="none" w:sz="0" w:space="0" w:color="auto"/>
                        <w:right w:val="none" w:sz="0" w:space="0" w:color="auto"/>
                      </w:divBdr>
                    </w:div>
                  </w:divsChild>
                </w:div>
                <w:div w:id="1807774347">
                  <w:marLeft w:val="0"/>
                  <w:marRight w:val="0"/>
                  <w:marTop w:val="0"/>
                  <w:marBottom w:val="0"/>
                  <w:divBdr>
                    <w:top w:val="none" w:sz="0" w:space="0" w:color="auto"/>
                    <w:left w:val="none" w:sz="0" w:space="0" w:color="auto"/>
                    <w:bottom w:val="none" w:sz="0" w:space="0" w:color="auto"/>
                    <w:right w:val="none" w:sz="0" w:space="0" w:color="auto"/>
                  </w:divBdr>
                </w:div>
                <w:div w:id="193158068">
                  <w:marLeft w:val="0"/>
                  <w:marRight w:val="0"/>
                  <w:marTop w:val="0"/>
                  <w:marBottom w:val="0"/>
                  <w:divBdr>
                    <w:top w:val="none" w:sz="0" w:space="0" w:color="auto"/>
                    <w:left w:val="none" w:sz="0" w:space="0" w:color="auto"/>
                    <w:bottom w:val="none" w:sz="0" w:space="0" w:color="auto"/>
                    <w:right w:val="none" w:sz="0" w:space="0" w:color="auto"/>
                  </w:divBdr>
                  <w:divsChild>
                    <w:div w:id="849678195">
                      <w:marLeft w:val="0"/>
                      <w:marRight w:val="0"/>
                      <w:marTop w:val="0"/>
                      <w:marBottom w:val="0"/>
                      <w:divBdr>
                        <w:top w:val="none" w:sz="0" w:space="0" w:color="auto"/>
                        <w:left w:val="none" w:sz="0" w:space="0" w:color="auto"/>
                        <w:bottom w:val="none" w:sz="0" w:space="0" w:color="auto"/>
                        <w:right w:val="none" w:sz="0" w:space="0" w:color="auto"/>
                      </w:divBdr>
                    </w:div>
                    <w:div w:id="839276774">
                      <w:marLeft w:val="0"/>
                      <w:marRight w:val="0"/>
                      <w:marTop w:val="0"/>
                      <w:marBottom w:val="0"/>
                      <w:divBdr>
                        <w:top w:val="none" w:sz="0" w:space="0" w:color="auto"/>
                        <w:left w:val="none" w:sz="0" w:space="0" w:color="auto"/>
                        <w:bottom w:val="none" w:sz="0" w:space="0" w:color="auto"/>
                        <w:right w:val="none" w:sz="0" w:space="0" w:color="auto"/>
                      </w:divBdr>
                    </w:div>
                  </w:divsChild>
                </w:div>
                <w:div w:id="306864488">
                  <w:marLeft w:val="0"/>
                  <w:marRight w:val="0"/>
                  <w:marTop w:val="0"/>
                  <w:marBottom w:val="0"/>
                  <w:divBdr>
                    <w:top w:val="none" w:sz="0" w:space="0" w:color="auto"/>
                    <w:left w:val="none" w:sz="0" w:space="0" w:color="auto"/>
                    <w:bottom w:val="none" w:sz="0" w:space="0" w:color="auto"/>
                    <w:right w:val="none" w:sz="0" w:space="0" w:color="auto"/>
                  </w:divBdr>
                </w:div>
                <w:div w:id="1716000446">
                  <w:marLeft w:val="0"/>
                  <w:marRight w:val="0"/>
                  <w:marTop w:val="0"/>
                  <w:marBottom w:val="0"/>
                  <w:divBdr>
                    <w:top w:val="none" w:sz="0" w:space="0" w:color="auto"/>
                    <w:left w:val="none" w:sz="0" w:space="0" w:color="auto"/>
                    <w:bottom w:val="none" w:sz="0" w:space="0" w:color="auto"/>
                    <w:right w:val="none" w:sz="0" w:space="0" w:color="auto"/>
                  </w:divBdr>
                  <w:divsChild>
                    <w:div w:id="1182087087">
                      <w:marLeft w:val="0"/>
                      <w:marRight w:val="0"/>
                      <w:marTop w:val="0"/>
                      <w:marBottom w:val="0"/>
                      <w:divBdr>
                        <w:top w:val="none" w:sz="0" w:space="0" w:color="auto"/>
                        <w:left w:val="none" w:sz="0" w:space="0" w:color="auto"/>
                        <w:bottom w:val="none" w:sz="0" w:space="0" w:color="auto"/>
                        <w:right w:val="none" w:sz="0" w:space="0" w:color="auto"/>
                      </w:divBdr>
                    </w:div>
                    <w:div w:id="1201406345">
                      <w:marLeft w:val="0"/>
                      <w:marRight w:val="0"/>
                      <w:marTop w:val="0"/>
                      <w:marBottom w:val="0"/>
                      <w:divBdr>
                        <w:top w:val="none" w:sz="0" w:space="0" w:color="auto"/>
                        <w:left w:val="none" w:sz="0" w:space="0" w:color="auto"/>
                        <w:bottom w:val="none" w:sz="0" w:space="0" w:color="auto"/>
                        <w:right w:val="none" w:sz="0" w:space="0" w:color="auto"/>
                      </w:divBdr>
                    </w:div>
                  </w:divsChild>
                </w:div>
                <w:div w:id="1344472462">
                  <w:marLeft w:val="0"/>
                  <w:marRight w:val="0"/>
                  <w:marTop w:val="0"/>
                  <w:marBottom w:val="0"/>
                  <w:divBdr>
                    <w:top w:val="none" w:sz="0" w:space="0" w:color="auto"/>
                    <w:left w:val="none" w:sz="0" w:space="0" w:color="auto"/>
                    <w:bottom w:val="none" w:sz="0" w:space="0" w:color="auto"/>
                    <w:right w:val="none" w:sz="0" w:space="0" w:color="auto"/>
                  </w:divBdr>
                </w:div>
                <w:div w:id="834957752">
                  <w:marLeft w:val="0"/>
                  <w:marRight w:val="0"/>
                  <w:marTop w:val="0"/>
                  <w:marBottom w:val="0"/>
                  <w:divBdr>
                    <w:top w:val="none" w:sz="0" w:space="0" w:color="auto"/>
                    <w:left w:val="none" w:sz="0" w:space="0" w:color="auto"/>
                    <w:bottom w:val="none" w:sz="0" w:space="0" w:color="auto"/>
                    <w:right w:val="none" w:sz="0" w:space="0" w:color="auto"/>
                  </w:divBdr>
                  <w:divsChild>
                    <w:div w:id="1608268871">
                      <w:marLeft w:val="0"/>
                      <w:marRight w:val="0"/>
                      <w:marTop w:val="0"/>
                      <w:marBottom w:val="0"/>
                      <w:divBdr>
                        <w:top w:val="none" w:sz="0" w:space="0" w:color="auto"/>
                        <w:left w:val="none" w:sz="0" w:space="0" w:color="auto"/>
                        <w:bottom w:val="none" w:sz="0" w:space="0" w:color="auto"/>
                        <w:right w:val="none" w:sz="0" w:space="0" w:color="auto"/>
                      </w:divBdr>
                    </w:div>
                    <w:div w:id="105321298">
                      <w:marLeft w:val="0"/>
                      <w:marRight w:val="0"/>
                      <w:marTop w:val="0"/>
                      <w:marBottom w:val="0"/>
                      <w:divBdr>
                        <w:top w:val="none" w:sz="0" w:space="0" w:color="auto"/>
                        <w:left w:val="none" w:sz="0" w:space="0" w:color="auto"/>
                        <w:bottom w:val="none" w:sz="0" w:space="0" w:color="auto"/>
                        <w:right w:val="none" w:sz="0" w:space="0" w:color="auto"/>
                      </w:divBdr>
                    </w:div>
                  </w:divsChild>
                </w:div>
                <w:div w:id="1049693761">
                  <w:marLeft w:val="0"/>
                  <w:marRight w:val="0"/>
                  <w:marTop w:val="0"/>
                  <w:marBottom w:val="0"/>
                  <w:divBdr>
                    <w:top w:val="none" w:sz="0" w:space="0" w:color="auto"/>
                    <w:left w:val="none" w:sz="0" w:space="0" w:color="auto"/>
                    <w:bottom w:val="none" w:sz="0" w:space="0" w:color="auto"/>
                    <w:right w:val="none" w:sz="0" w:space="0" w:color="auto"/>
                  </w:divBdr>
                </w:div>
                <w:div w:id="1830486410">
                  <w:marLeft w:val="0"/>
                  <w:marRight w:val="0"/>
                  <w:marTop w:val="0"/>
                  <w:marBottom w:val="0"/>
                  <w:divBdr>
                    <w:top w:val="none" w:sz="0" w:space="0" w:color="auto"/>
                    <w:left w:val="none" w:sz="0" w:space="0" w:color="auto"/>
                    <w:bottom w:val="none" w:sz="0" w:space="0" w:color="auto"/>
                    <w:right w:val="none" w:sz="0" w:space="0" w:color="auto"/>
                  </w:divBdr>
                  <w:divsChild>
                    <w:div w:id="1903517906">
                      <w:marLeft w:val="0"/>
                      <w:marRight w:val="0"/>
                      <w:marTop w:val="0"/>
                      <w:marBottom w:val="0"/>
                      <w:divBdr>
                        <w:top w:val="none" w:sz="0" w:space="0" w:color="auto"/>
                        <w:left w:val="none" w:sz="0" w:space="0" w:color="auto"/>
                        <w:bottom w:val="none" w:sz="0" w:space="0" w:color="auto"/>
                        <w:right w:val="none" w:sz="0" w:space="0" w:color="auto"/>
                      </w:divBdr>
                    </w:div>
                    <w:div w:id="1999765754">
                      <w:marLeft w:val="0"/>
                      <w:marRight w:val="0"/>
                      <w:marTop w:val="0"/>
                      <w:marBottom w:val="0"/>
                      <w:divBdr>
                        <w:top w:val="none" w:sz="0" w:space="0" w:color="auto"/>
                        <w:left w:val="none" w:sz="0" w:space="0" w:color="auto"/>
                        <w:bottom w:val="none" w:sz="0" w:space="0" w:color="auto"/>
                        <w:right w:val="none" w:sz="0" w:space="0" w:color="auto"/>
                      </w:divBdr>
                    </w:div>
                  </w:divsChild>
                </w:div>
                <w:div w:id="1524322409">
                  <w:marLeft w:val="0"/>
                  <w:marRight w:val="0"/>
                  <w:marTop w:val="0"/>
                  <w:marBottom w:val="0"/>
                  <w:divBdr>
                    <w:top w:val="none" w:sz="0" w:space="0" w:color="auto"/>
                    <w:left w:val="none" w:sz="0" w:space="0" w:color="auto"/>
                    <w:bottom w:val="none" w:sz="0" w:space="0" w:color="auto"/>
                    <w:right w:val="none" w:sz="0" w:space="0" w:color="auto"/>
                  </w:divBdr>
                  <w:divsChild>
                    <w:div w:id="1806778267">
                      <w:marLeft w:val="0"/>
                      <w:marRight w:val="0"/>
                      <w:marTop w:val="0"/>
                      <w:marBottom w:val="0"/>
                      <w:divBdr>
                        <w:top w:val="none" w:sz="0" w:space="0" w:color="auto"/>
                        <w:left w:val="none" w:sz="0" w:space="0" w:color="auto"/>
                        <w:bottom w:val="none" w:sz="0" w:space="0" w:color="auto"/>
                        <w:right w:val="none" w:sz="0" w:space="0" w:color="auto"/>
                      </w:divBdr>
                    </w:div>
                    <w:div w:id="1035039698">
                      <w:marLeft w:val="0"/>
                      <w:marRight w:val="0"/>
                      <w:marTop w:val="0"/>
                      <w:marBottom w:val="0"/>
                      <w:divBdr>
                        <w:top w:val="none" w:sz="0" w:space="0" w:color="auto"/>
                        <w:left w:val="none" w:sz="0" w:space="0" w:color="auto"/>
                        <w:bottom w:val="none" w:sz="0" w:space="0" w:color="auto"/>
                        <w:right w:val="none" w:sz="0" w:space="0" w:color="auto"/>
                      </w:divBdr>
                    </w:div>
                  </w:divsChild>
                </w:div>
                <w:div w:id="1702390505">
                  <w:marLeft w:val="0"/>
                  <w:marRight w:val="0"/>
                  <w:marTop w:val="0"/>
                  <w:marBottom w:val="0"/>
                  <w:divBdr>
                    <w:top w:val="none" w:sz="0" w:space="0" w:color="auto"/>
                    <w:left w:val="none" w:sz="0" w:space="0" w:color="auto"/>
                    <w:bottom w:val="none" w:sz="0" w:space="0" w:color="auto"/>
                    <w:right w:val="none" w:sz="0" w:space="0" w:color="auto"/>
                  </w:divBdr>
                </w:div>
                <w:div w:id="39210365">
                  <w:marLeft w:val="0"/>
                  <w:marRight w:val="0"/>
                  <w:marTop w:val="0"/>
                  <w:marBottom w:val="0"/>
                  <w:divBdr>
                    <w:top w:val="none" w:sz="0" w:space="0" w:color="auto"/>
                    <w:left w:val="none" w:sz="0" w:space="0" w:color="auto"/>
                    <w:bottom w:val="none" w:sz="0" w:space="0" w:color="auto"/>
                    <w:right w:val="none" w:sz="0" w:space="0" w:color="auto"/>
                  </w:divBdr>
                  <w:divsChild>
                    <w:div w:id="826356968">
                      <w:marLeft w:val="0"/>
                      <w:marRight w:val="0"/>
                      <w:marTop w:val="0"/>
                      <w:marBottom w:val="0"/>
                      <w:divBdr>
                        <w:top w:val="none" w:sz="0" w:space="0" w:color="auto"/>
                        <w:left w:val="none" w:sz="0" w:space="0" w:color="auto"/>
                        <w:bottom w:val="none" w:sz="0" w:space="0" w:color="auto"/>
                        <w:right w:val="none" w:sz="0" w:space="0" w:color="auto"/>
                      </w:divBdr>
                    </w:div>
                    <w:div w:id="1016035783">
                      <w:marLeft w:val="0"/>
                      <w:marRight w:val="0"/>
                      <w:marTop w:val="0"/>
                      <w:marBottom w:val="0"/>
                      <w:divBdr>
                        <w:top w:val="none" w:sz="0" w:space="0" w:color="auto"/>
                        <w:left w:val="none" w:sz="0" w:space="0" w:color="auto"/>
                        <w:bottom w:val="none" w:sz="0" w:space="0" w:color="auto"/>
                        <w:right w:val="none" w:sz="0" w:space="0" w:color="auto"/>
                      </w:divBdr>
                    </w:div>
                  </w:divsChild>
                </w:div>
                <w:div w:id="1422264752">
                  <w:marLeft w:val="0"/>
                  <w:marRight w:val="0"/>
                  <w:marTop w:val="0"/>
                  <w:marBottom w:val="0"/>
                  <w:divBdr>
                    <w:top w:val="none" w:sz="0" w:space="0" w:color="auto"/>
                    <w:left w:val="none" w:sz="0" w:space="0" w:color="auto"/>
                    <w:bottom w:val="none" w:sz="0" w:space="0" w:color="auto"/>
                    <w:right w:val="none" w:sz="0" w:space="0" w:color="auto"/>
                  </w:divBdr>
                </w:div>
              </w:divsChild>
            </w:div>
            <w:div w:id="1068721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898390">
      <w:bodyDiv w:val="1"/>
      <w:marLeft w:val="0"/>
      <w:marRight w:val="0"/>
      <w:marTop w:val="0"/>
      <w:marBottom w:val="0"/>
      <w:divBdr>
        <w:top w:val="none" w:sz="0" w:space="0" w:color="auto"/>
        <w:left w:val="none" w:sz="0" w:space="0" w:color="auto"/>
        <w:bottom w:val="none" w:sz="0" w:space="0" w:color="auto"/>
        <w:right w:val="none" w:sz="0" w:space="0" w:color="auto"/>
      </w:divBdr>
    </w:div>
    <w:div w:id="1748263503">
      <w:bodyDiv w:val="1"/>
      <w:marLeft w:val="0"/>
      <w:marRight w:val="0"/>
      <w:marTop w:val="0"/>
      <w:marBottom w:val="0"/>
      <w:divBdr>
        <w:top w:val="none" w:sz="0" w:space="0" w:color="auto"/>
        <w:left w:val="none" w:sz="0" w:space="0" w:color="auto"/>
        <w:bottom w:val="none" w:sz="0" w:space="0" w:color="auto"/>
        <w:right w:val="none" w:sz="0" w:space="0" w:color="auto"/>
      </w:divBdr>
    </w:div>
    <w:div w:id="1787774887">
      <w:bodyDiv w:val="1"/>
      <w:marLeft w:val="0"/>
      <w:marRight w:val="0"/>
      <w:marTop w:val="0"/>
      <w:marBottom w:val="0"/>
      <w:divBdr>
        <w:top w:val="none" w:sz="0" w:space="0" w:color="auto"/>
        <w:left w:val="none" w:sz="0" w:space="0" w:color="auto"/>
        <w:bottom w:val="none" w:sz="0" w:space="0" w:color="auto"/>
        <w:right w:val="none" w:sz="0" w:space="0" w:color="auto"/>
      </w:divBdr>
    </w:div>
    <w:div w:id="1867674677">
      <w:bodyDiv w:val="1"/>
      <w:marLeft w:val="0"/>
      <w:marRight w:val="0"/>
      <w:marTop w:val="0"/>
      <w:marBottom w:val="0"/>
      <w:divBdr>
        <w:top w:val="none" w:sz="0" w:space="0" w:color="auto"/>
        <w:left w:val="none" w:sz="0" w:space="0" w:color="auto"/>
        <w:bottom w:val="none" w:sz="0" w:space="0" w:color="auto"/>
        <w:right w:val="none" w:sz="0" w:space="0" w:color="auto"/>
      </w:divBdr>
    </w:div>
    <w:div w:id="1906257007">
      <w:bodyDiv w:val="1"/>
      <w:marLeft w:val="0"/>
      <w:marRight w:val="0"/>
      <w:marTop w:val="0"/>
      <w:marBottom w:val="0"/>
      <w:divBdr>
        <w:top w:val="none" w:sz="0" w:space="0" w:color="auto"/>
        <w:left w:val="none" w:sz="0" w:space="0" w:color="auto"/>
        <w:bottom w:val="none" w:sz="0" w:space="0" w:color="auto"/>
        <w:right w:val="none" w:sz="0" w:space="0" w:color="auto"/>
      </w:divBdr>
    </w:div>
    <w:div w:id="2049988679">
      <w:bodyDiv w:val="1"/>
      <w:marLeft w:val="975"/>
      <w:marRight w:val="975"/>
      <w:marTop w:val="300"/>
      <w:marBottom w:val="480"/>
      <w:divBdr>
        <w:top w:val="none" w:sz="0" w:space="0" w:color="auto"/>
        <w:left w:val="none" w:sz="0" w:space="0" w:color="auto"/>
        <w:bottom w:val="none" w:sz="0" w:space="0" w:color="auto"/>
        <w:right w:val="none" w:sz="0" w:space="0" w:color="auto"/>
      </w:divBdr>
      <w:divsChild>
        <w:div w:id="30618240">
          <w:marLeft w:val="0"/>
          <w:marRight w:val="0"/>
          <w:marTop w:val="0"/>
          <w:marBottom w:val="0"/>
          <w:divBdr>
            <w:top w:val="none" w:sz="0" w:space="0" w:color="auto"/>
            <w:left w:val="none" w:sz="0" w:space="0" w:color="auto"/>
            <w:bottom w:val="none" w:sz="0" w:space="0" w:color="auto"/>
            <w:right w:val="none" w:sz="0" w:space="0" w:color="auto"/>
          </w:divBdr>
          <w:divsChild>
            <w:div w:id="352269469">
              <w:marLeft w:val="0"/>
              <w:marRight w:val="0"/>
              <w:marTop w:val="0"/>
              <w:marBottom w:val="0"/>
              <w:divBdr>
                <w:top w:val="none" w:sz="0" w:space="0" w:color="auto"/>
                <w:left w:val="none" w:sz="0" w:space="0" w:color="auto"/>
                <w:bottom w:val="none" w:sz="0" w:space="0" w:color="auto"/>
                <w:right w:val="none" w:sz="0" w:space="0" w:color="auto"/>
              </w:divBdr>
              <w:divsChild>
                <w:div w:id="803426890">
                  <w:marLeft w:val="0"/>
                  <w:marRight w:val="0"/>
                  <w:marTop w:val="480"/>
                  <w:marBottom w:val="480"/>
                  <w:divBdr>
                    <w:top w:val="single" w:sz="6" w:space="8" w:color="000000"/>
                    <w:left w:val="single" w:sz="6" w:space="8" w:color="000000"/>
                    <w:bottom w:val="single" w:sz="6" w:space="8" w:color="000000"/>
                    <w:right w:val="single" w:sz="6" w:space="8" w:color="000000"/>
                  </w:divBdr>
                </w:div>
                <w:div w:id="178618125">
                  <w:marLeft w:val="0"/>
                  <w:marRight w:val="0"/>
                  <w:marTop w:val="480"/>
                  <w:marBottom w:val="480"/>
                  <w:divBdr>
                    <w:top w:val="single" w:sz="6" w:space="8" w:color="000000"/>
                    <w:left w:val="single" w:sz="6" w:space="8" w:color="000000"/>
                    <w:bottom w:val="single" w:sz="6" w:space="8" w:color="000000"/>
                    <w:right w:val="single" w:sz="6" w:space="8" w:color="000000"/>
                  </w:divBdr>
                </w:div>
                <w:div w:id="873687704">
                  <w:marLeft w:val="0"/>
                  <w:marRight w:val="0"/>
                  <w:marTop w:val="0"/>
                  <w:marBottom w:val="0"/>
                  <w:divBdr>
                    <w:top w:val="none" w:sz="0" w:space="0" w:color="auto"/>
                    <w:left w:val="none" w:sz="0" w:space="0" w:color="auto"/>
                    <w:bottom w:val="none" w:sz="0" w:space="0" w:color="auto"/>
                    <w:right w:val="none" w:sz="0" w:space="0" w:color="auto"/>
                  </w:divBdr>
                </w:div>
                <w:div w:id="1112673033">
                  <w:marLeft w:val="0"/>
                  <w:marRight w:val="0"/>
                  <w:marTop w:val="480"/>
                  <w:marBottom w:val="480"/>
                  <w:divBdr>
                    <w:top w:val="single" w:sz="6" w:space="8" w:color="000000"/>
                    <w:left w:val="single" w:sz="6" w:space="8" w:color="000000"/>
                    <w:bottom w:val="single" w:sz="6" w:space="8" w:color="000000"/>
                    <w:right w:val="single" w:sz="6" w:space="8" w:color="000000"/>
                  </w:divBdr>
                  <w:divsChild>
                    <w:div w:id="714698745">
                      <w:marLeft w:val="0"/>
                      <w:marRight w:val="0"/>
                      <w:marTop w:val="0"/>
                      <w:marBottom w:val="0"/>
                      <w:divBdr>
                        <w:top w:val="none" w:sz="0" w:space="0" w:color="auto"/>
                        <w:left w:val="none" w:sz="0" w:space="0" w:color="auto"/>
                        <w:bottom w:val="none" w:sz="0" w:space="0" w:color="auto"/>
                        <w:right w:val="none" w:sz="0" w:space="0" w:color="auto"/>
                      </w:divBdr>
                      <w:divsChild>
                        <w:div w:id="1518150750">
                          <w:marLeft w:val="0"/>
                          <w:marRight w:val="0"/>
                          <w:marTop w:val="0"/>
                          <w:marBottom w:val="0"/>
                          <w:divBdr>
                            <w:top w:val="none" w:sz="0" w:space="0" w:color="auto"/>
                            <w:left w:val="none" w:sz="0" w:space="0" w:color="auto"/>
                            <w:bottom w:val="none" w:sz="0" w:space="0" w:color="auto"/>
                            <w:right w:val="none" w:sz="0" w:space="0" w:color="auto"/>
                          </w:divBdr>
                        </w:div>
                        <w:div w:id="1900969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998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3" Type="http://schemas.microsoft.com/office/2007/relationships/stylesWithEffects" Target="stylesWithEffects.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landcover.usgs.gov/pdf/anderson.pdf"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microsoft.com/office/2011/relationships/commentsExtended" Target="commentsExtended.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landcover.usgs.gov/pdf/anderson.pdf"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andcover.usgs.gov/pdf/anderson.pdf"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jpe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104</TotalTime>
  <Pages>23</Pages>
  <Words>6398</Words>
  <Characters>36469</Characters>
  <Application>Microsoft Office Word</Application>
  <DocSecurity>0</DocSecurity>
  <Lines>303</Lines>
  <Paragraphs>85</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42782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20</cp:revision>
  <dcterms:created xsi:type="dcterms:W3CDTF">2013-09-24T19:50:00Z</dcterms:created>
  <dcterms:modified xsi:type="dcterms:W3CDTF">2014-01-27T15:38:00Z</dcterms:modified>
</cp:coreProperties>
</file>