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CA6" w:rsidRDefault="007404E6" w:rsidP="00040CA6">
      <w:pPr>
        <w:pStyle w:val="Heading1"/>
        <w:jc w:val="center"/>
      </w:pPr>
      <w:r>
        <w:t>WRE’s Data Acquisition</w:t>
      </w:r>
    </w:p>
    <w:p w:rsidR="00040CA6" w:rsidRDefault="007404E6" w:rsidP="00040CA6">
      <w:pPr>
        <w:pStyle w:val="Heading2"/>
        <w:jc w:val="center"/>
      </w:pPr>
      <w:r>
        <w:t>Data Acquisition</w:t>
      </w:r>
    </w:p>
    <w:p w:rsidR="00A856CD" w:rsidRDefault="005D02BA" w:rsidP="0049622E">
      <w:r>
        <w:t>Data acquisition systems are very widely used in industry process control, manufacturing, factory automation, testing centers, and research labs. This module provides an introduction and overview of data acquisition systems such as: data acquisition systems used in industry process control, manufacturing, factory automation, testing centers, and research labs; data acquisition software, and applications of data acquisition systems.</w:t>
      </w:r>
      <w:r w:rsidR="00875426">
        <w:t xml:space="preserve">  </w:t>
      </w:r>
    </w:p>
    <w:p w:rsidR="005D02BA" w:rsidRPr="00A856CD" w:rsidRDefault="005D02BA" w:rsidP="0049622E">
      <w:pPr>
        <w:rPr>
          <w:rFonts w:ascii="Arial" w:hAnsi="Arial" w:cs="Arial"/>
        </w:rPr>
      </w:pPr>
    </w:p>
    <w:p w:rsidR="00040CA6" w:rsidRPr="00A856CD" w:rsidRDefault="00CD4961" w:rsidP="0049622E">
      <w:pPr>
        <w:rPr>
          <w:rFonts w:ascii="Arial" w:hAnsi="Arial" w:cs="Arial"/>
        </w:rPr>
      </w:pPr>
      <w:hyperlink r:id="rId6" w:history="1">
        <w:r w:rsidR="00040CA6" w:rsidRPr="00A856CD">
          <w:rPr>
            <w:rStyle w:val="Hyperlink"/>
            <w:rFonts w:ascii="Arial" w:hAnsi="Arial" w:cs="Arial"/>
          </w:rPr>
          <w:t xml:space="preserve">Click here to view Work Ready Electronics’ </w:t>
        </w:r>
        <w:r w:rsidR="007404E6">
          <w:rPr>
            <w:rStyle w:val="Hyperlink"/>
            <w:rFonts w:ascii="Arial" w:hAnsi="Arial" w:cs="Arial"/>
          </w:rPr>
          <w:t>Data Acquisition</w:t>
        </w:r>
        <w:r w:rsidR="00040CA6" w:rsidRPr="00A856CD">
          <w:rPr>
            <w:rStyle w:val="Hyperlink"/>
            <w:rFonts w:ascii="Arial" w:hAnsi="Arial" w:cs="Arial"/>
          </w:rPr>
          <w:t xml:space="preserve"> module.</w:t>
        </w:r>
      </w:hyperlink>
    </w:p>
    <w:sectPr w:rsidR="00040CA6" w:rsidRPr="00A856CD" w:rsidSect="007B77E2">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CA6" w:rsidRDefault="00040CA6" w:rsidP="00040CA6">
      <w:r>
        <w:separator/>
      </w:r>
    </w:p>
  </w:endnote>
  <w:endnote w:type="continuationSeparator" w:id="0">
    <w:p w:rsidR="00040CA6" w:rsidRDefault="00040CA6" w:rsidP="00040CA6">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00000000" w:usb2="00000000" w:usb3="00000000" w:csb0="000001FF" w:csb1="00000000"/>
  </w:font>
  <w:font w:name="Arial">
    <w:altName w:val="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519" w:rsidRDefault="0093551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519" w:rsidRDefault="0093551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519" w:rsidRDefault="009355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CA6" w:rsidRDefault="00040CA6" w:rsidP="00040CA6">
      <w:r>
        <w:separator/>
      </w:r>
    </w:p>
  </w:footnote>
  <w:footnote w:type="continuationSeparator" w:id="0">
    <w:p w:rsidR="00040CA6" w:rsidRDefault="00040CA6" w:rsidP="00040C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519" w:rsidRDefault="0093551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CA6" w:rsidRDefault="00CD4961" w:rsidP="00040CA6">
    <w:pPr>
      <w:pStyle w:val="Header"/>
      <w:tabs>
        <w:tab w:val="clear" w:pos="9360"/>
        <w:tab w:val="right" w:pos="8640"/>
      </w:tabs>
      <w:rPr>
        <w:rFonts w:ascii="Arial" w:hAnsi="Arial" w:cs="Arial"/>
        <w:color w:val="800080"/>
      </w:rPr>
    </w:pPr>
    <w:r w:rsidRPr="00CD4961">
      <w:rPr>
        <w:noProof/>
      </w:rPr>
      <w:pict>
        <v:line id="_x0000_s2051" style="position:absolute;z-index:251661312" from="0,18pt" to="468pt,18pt"/>
      </w:pict>
    </w:r>
    <w:r w:rsidRPr="00CD496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width:45pt;height:14.2pt;z-index:251660288">
          <v:imagedata r:id="rId1" o:title="ESYSTlogo"/>
        </v:shape>
      </w:pict>
    </w:r>
    <w:r w:rsidR="00040CA6">
      <w:tab/>
    </w:r>
    <w:r w:rsidR="00040CA6">
      <w:tab/>
    </w:r>
    <w:r w:rsidR="00935519">
      <w:rPr>
        <w:rFonts w:ascii="Arial" w:hAnsi="Arial" w:cs="Arial"/>
        <w:b/>
        <w:color w:val="800080"/>
      </w:rPr>
      <w:t>Instructor and S</w:t>
    </w:r>
    <w:r w:rsidR="00040CA6">
      <w:rPr>
        <w:rFonts w:ascii="Arial" w:hAnsi="Arial" w:cs="Arial"/>
        <w:b/>
        <w:color w:val="800080"/>
      </w:rPr>
      <w:t xml:space="preserve">tudent </w:t>
    </w:r>
    <w:r w:rsidR="00935519">
      <w:rPr>
        <w:rFonts w:ascii="Arial" w:hAnsi="Arial" w:cs="Arial"/>
        <w:b/>
        <w:color w:val="800080"/>
      </w:rPr>
      <w:t>Resource</w:t>
    </w:r>
    <w:r w:rsidR="00040CA6">
      <w:rPr>
        <w:rFonts w:ascii="Arial" w:hAnsi="Arial" w:cs="Arial"/>
        <w:color w:val="800080"/>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519" w:rsidRDefault="0093551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oNotTrackMoves/>
  <w:defaultTabStop w:val="72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22E"/>
    <w:rsid w:val="00040CA6"/>
    <w:rsid w:val="0049622E"/>
    <w:rsid w:val="005A0508"/>
    <w:rsid w:val="005D02BA"/>
    <w:rsid w:val="007404E6"/>
    <w:rsid w:val="007B77E2"/>
    <w:rsid w:val="00875426"/>
    <w:rsid w:val="00935519"/>
    <w:rsid w:val="00A856CD"/>
    <w:rsid w:val="00BB03F9"/>
    <w:rsid w:val="00CD496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77E2"/>
    <w:rPr>
      <w:sz w:val="24"/>
      <w:szCs w:val="24"/>
    </w:rPr>
  </w:style>
  <w:style w:type="paragraph" w:styleId="Heading1">
    <w:name w:val="heading 1"/>
    <w:basedOn w:val="Normal"/>
    <w:next w:val="Normal"/>
    <w:link w:val="Heading1Char"/>
    <w:qFormat/>
    <w:rsid w:val="00040CA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040CA6"/>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40CA6"/>
    <w:rPr>
      <w:color w:val="0000FF" w:themeColor="hyperlink"/>
      <w:u w:val="single"/>
    </w:rPr>
  </w:style>
  <w:style w:type="paragraph" w:styleId="Header">
    <w:name w:val="header"/>
    <w:basedOn w:val="Normal"/>
    <w:link w:val="HeaderChar"/>
    <w:rsid w:val="00040CA6"/>
    <w:pPr>
      <w:tabs>
        <w:tab w:val="center" w:pos="4680"/>
        <w:tab w:val="right" w:pos="9360"/>
      </w:tabs>
    </w:pPr>
  </w:style>
  <w:style w:type="character" w:customStyle="1" w:styleId="HeaderChar">
    <w:name w:val="Header Char"/>
    <w:basedOn w:val="DefaultParagraphFont"/>
    <w:link w:val="Header"/>
    <w:rsid w:val="00040CA6"/>
    <w:rPr>
      <w:sz w:val="24"/>
      <w:szCs w:val="24"/>
    </w:rPr>
  </w:style>
  <w:style w:type="paragraph" w:styleId="Footer">
    <w:name w:val="footer"/>
    <w:basedOn w:val="Normal"/>
    <w:link w:val="FooterChar"/>
    <w:rsid w:val="00040CA6"/>
    <w:pPr>
      <w:tabs>
        <w:tab w:val="center" w:pos="4680"/>
        <w:tab w:val="right" w:pos="9360"/>
      </w:tabs>
    </w:pPr>
  </w:style>
  <w:style w:type="character" w:customStyle="1" w:styleId="FooterChar">
    <w:name w:val="Footer Char"/>
    <w:basedOn w:val="DefaultParagraphFont"/>
    <w:link w:val="Footer"/>
    <w:rsid w:val="00040CA6"/>
    <w:rPr>
      <w:sz w:val="24"/>
      <w:szCs w:val="24"/>
    </w:rPr>
  </w:style>
  <w:style w:type="character" w:customStyle="1" w:styleId="Heading1Char">
    <w:name w:val="Heading 1 Char"/>
    <w:basedOn w:val="DefaultParagraphFont"/>
    <w:link w:val="Heading1"/>
    <w:rsid w:val="00040CA6"/>
    <w:rPr>
      <w:rFonts w:ascii="Arial" w:hAnsi="Arial" w:cs="Arial"/>
      <w:b/>
      <w:bCs/>
      <w:kern w:val="32"/>
      <w:sz w:val="32"/>
      <w:szCs w:val="32"/>
    </w:rPr>
  </w:style>
  <w:style w:type="character" w:customStyle="1" w:styleId="Heading2Char">
    <w:name w:val="Heading 2 Char"/>
    <w:basedOn w:val="DefaultParagraphFont"/>
    <w:link w:val="Heading2"/>
    <w:rsid w:val="00040CA6"/>
    <w:rPr>
      <w:rFonts w:ascii="Arial" w:hAnsi="Arial" w:cs="Arial"/>
      <w:b/>
      <w:bCs/>
      <w:i/>
      <w:iCs/>
      <w:sz w:val="28"/>
      <w:szCs w:val="28"/>
    </w:rPr>
  </w:style>
  <w:style w:type="character" w:styleId="FollowedHyperlink">
    <w:name w:val="FollowedHyperlink"/>
    <w:basedOn w:val="DefaultParagraphFont"/>
    <w:rsid w:val="007404E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ork-readyelectronics.org/modules/wre_delivery/m019/m019.ht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72</Words>
  <Characters>561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This module is designed to provide the student with a contemporary look at modern MOSFET circuits and applications</vt:lpstr>
    </vt:vector>
  </TitlesOfParts>
  <Company>MATEC</Company>
  <LinksUpToDate>false</LinksUpToDate>
  <CharactersWithSpaces>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module is designed to provide the student with a contemporary look at modern MOSFET circuits and applications</dc:title>
  <dc:subject/>
  <dc:creator> MATEC26</dc:creator>
  <cp:keywords/>
  <dc:description/>
  <cp:lastModifiedBy>MATEC23</cp:lastModifiedBy>
  <cp:revision>4</cp:revision>
  <dcterms:created xsi:type="dcterms:W3CDTF">2009-12-22T20:02:00Z</dcterms:created>
  <dcterms:modified xsi:type="dcterms:W3CDTF">2009-12-22T20:41:00Z</dcterms:modified>
</cp:coreProperties>
</file>