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0" w:type="dxa"/>
        <w:tblBorders>
          <w:top w:val="single" w:sz="6" w:space="0" w:color="77B3BC"/>
          <w:left w:val="single" w:sz="2" w:space="0" w:color="77B3BC"/>
          <w:bottom w:val="single" w:sz="6" w:space="0" w:color="77B3BC"/>
          <w:right w:val="single" w:sz="2" w:space="0" w:color="77B3BC"/>
        </w:tblBorders>
        <w:tblCellMar>
          <w:left w:w="0" w:type="dxa"/>
          <w:right w:w="0" w:type="dxa"/>
        </w:tblCellMar>
        <w:tblLook w:val="04A0" w:firstRow="1" w:lastRow="0" w:firstColumn="1" w:lastColumn="0" w:noHBand="0" w:noVBand="1"/>
      </w:tblPr>
      <w:tblGrid>
        <w:gridCol w:w="1649"/>
        <w:gridCol w:w="9541"/>
      </w:tblGrid>
      <w:tr w:rsidR="001645D5" w:rsidRPr="001645D5" w:rsidTr="001645D5">
        <w:tc>
          <w:tcPr>
            <w:tcW w:w="0" w:type="auto"/>
            <w:tcBorders>
              <w:right w:val="single" w:sz="6" w:space="0" w:color="FFFFFF"/>
            </w:tcBorders>
            <w:shd w:val="clear" w:color="auto" w:fill="F3FBF9"/>
            <w:tcMar>
              <w:top w:w="105" w:type="dxa"/>
              <w:left w:w="180" w:type="dxa"/>
              <w:bottom w:w="90" w:type="dxa"/>
              <w:right w:w="180" w:type="dxa"/>
            </w:tcMar>
            <w:hideMark/>
          </w:tcPr>
          <w:p w:rsidR="001645D5" w:rsidRPr="001645D5" w:rsidRDefault="001645D5" w:rsidP="001645D5">
            <w:pPr>
              <w:spacing w:after="0" w:line="240" w:lineRule="auto"/>
              <w:rPr>
                <w:rFonts w:ascii="Arial" w:eastAsia="Times New Roman" w:hAnsi="Arial" w:cs="Arial"/>
                <w:color w:val="535353"/>
              </w:rPr>
            </w:pPr>
            <w:r w:rsidRPr="001645D5">
              <w:rPr>
                <w:rFonts w:ascii="Arial" w:eastAsia="Times New Roman" w:hAnsi="Arial" w:cs="Arial"/>
                <w:b/>
                <w:bCs/>
                <w:color w:val="535353"/>
              </w:rPr>
              <w:t>Program Title</w:t>
            </w:r>
          </w:p>
        </w:tc>
        <w:tc>
          <w:tcPr>
            <w:tcW w:w="0" w:type="auto"/>
            <w:tcBorders>
              <w:right w:val="single" w:sz="6" w:space="0" w:color="FFFFFF"/>
            </w:tcBorders>
            <w:shd w:val="clear" w:color="auto" w:fill="F3FBF9"/>
            <w:tcMar>
              <w:top w:w="105" w:type="dxa"/>
              <w:left w:w="180" w:type="dxa"/>
              <w:bottom w:w="90" w:type="dxa"/>
              <w:right w:w="180" w:type="dxa"/>
            </w:tcMar>
            <w:vAlign w:val="center"/>
            <w:hideMark/>
          </w:tcPr>
          <w:p w:rsidR="001645D5" w:rsidRPr="001645D5" w:rsidRDefault="001645D5" w:rsidP="001645D5">
            <w:pPr>
              <w:spacing w:after="0" w:line="240" w:lineRule="auto"/>
              <w:rPr>
                <w:rFonts w:ascii="Arial" w:eastAsia="Times New Roman" w:hAnsi="Arial" w:cs="Arial"/>
                <w:b/>
                <w:color w:val="FF0000"/>
              </w:rPr>
            </w:pPr>
            <w:r w:rsidRPr="001645D5">
              <w:rPr>
                <w:rFonts w:ascii="Arial" w:eastAsia="Times New Roman" w:hAnsi="Arial" w:cs="Arial"/>
                <w:b/>
                <w:bCs/>
                <w:color w:val="535353"/>
              </w:rPr>
              <w:t>Lighting Controls Workshop </w:t>
            </w:r>
            <w:hyperlink r:id="rId8" w:anchor="register" w:history="1">
              <w:r w:rsidRPr="001645D5">
                <w:rPr>
                  <w:rFonts w:ascii="Arial" w:eastAsia="Times New Roman" w:hAnsi="Arial" w:cs="Arial"/>
                  <w:color w:val="0089C4"/>
                </w:rPr>
                <w:t>[Register]</w:t>
              </w:r>
            </w:hyperlink>
            <w:r>
              <w:rPr>
                <w:rFonts w:ascii="Arial" w:eastAsia="Times New Roman" w:hAnsi="Arial" w:cs="Arial"/>
                <w:color w:val="535353"/>
              </w:rPr>
              <w:t xml:space="preserve">  </w:t>
            </w:r>
            <w:r>
              <w:rPr>
                <w:rFonts w:ascii="Arial" w:eastAsia="Times New Roman" w:hAnsi="Arial" w:cs="Arial"/>
                <w:b/>
                <w:color w:val="FF0000"/>
              </w:rPr>
              <w:t xml:space="preserve">7 </w:t>
            </w:r>
            <w:proofErr w:type="spellStart"/>
            <w:r>
              <w:rPr>
                <w:rFonts w:ascii="Arial" w:eastAsia="Times New Roman" w:hAnsi="Arial" w:cs="Arial"/>
                <w:b/>
                <w:color w:val="FF0000"/>
              </w:rPr>
              <w:t>hrs</w:t>
            </w:r>
            <w:proofErr w:type="spellEnd"/>
          </w:p>
        </w:tc>
      </w:tr>
      <w:tr w:rsidR="001645D5" w:rsidRPr="001645D5" w:rsidTr="001645D5">
        <w:tc>
          <w:tcPr>
            <w:tcW w:w="0" w:type="auto"/>
            <w:tcBorders>
              <w:right w:val="single" w:sz="6" w:space="0" w:color="FFFFFF"/>
            </w:tcBorders>
            <w:shd w:val="clear" w:color="auto" w:fill="F3FBF9"/>
            <w:tcMar>
              <w:top w:w="105" w:type="dxa"/>
              <w:left w:w="180" w:type="dxa"/>
              <w:bottom w:w="90" w:type="dxa"/>
              <w:right w:w="180" w:type="dxa"/>
            </w:tcMar>
            <w:hideMark/>
          </w:tcPr>
          <w:p w:rsidR="001645D5" w:rsidRPr="001645D5" w:rsidRDefault="001645D5" w:rsidP="001645D5">
            <w:pPr>
              <w:spacing w:after="0" w:line="240" w:lineRule="auto"/>
              <w:rPr>
                <w:rFonts w:ascii="Arial" w:eastAsia="Times New Roman" w:hAnsi="Arial" w:cs="Arial"/>
                <w:color w:val="535353"/>
              </w:rPr>
            </w:pPr>
            <w:r w:rsidRPr="001645D5">
              <w:rPr>
                <w:rFonts w:ascii="Arial" w:eastAsia="Times New Roman" w:hAnsi="Arial" w:cs="Arial"/>
                <w:b/>
                <w:bCs/>
                <w:color w:val="535353"/>
              </w:rPr>
              <w:t>Time, Location</w:t>
            </w:r>
          </w:p>
        </w:tc>
        <w:tc>
          <w:tcPr>
            <w:tcW w:w="0" w:type="auto"/>
            <w:tcBorders>
              <w:right w:val="single" w:sz="6" w:space="0" w:color="FFFFFF"/>
            </w:tcBorders>
            <w:shd w:val="clear" w:color="auto" w:fill="F3FBF9"/>
            <w:tcMar>
              <w:top w:w="105" w:type="dxa"/>
              <w:left w:w="180" w:type="dxa"/>
              <w:bottom w:w="90" w:type="dxa"/>
              <w:right w:w="180" w:type="dxa"/>
            </w:tcMar>
            <w:vAlign w:val="center"/>
            <w:hideMark/>
          </w:tcPr>
          <w:p w:rsidR="001645D5" w:rsidRPr="001645D5" w:rsidRDefault="001645D5" w:rsidP="001645D5">
            <w:pPr>
              <w:spacing w:after="0" w:line="240" w:lineRule="auto"/>
              <w:rPr>
                <w:rFonts w:ascii="Arial" w:eastAsia="Times New Roman" w:hAnsi="Arial" w:cs="Arial"/>
                <w:color w:val="535353"/>
              </w:rPr>
            </w:pPr>
            <w:r w:rsidRPr="001645D5">
              <w:rPr>
                <w:rFonts w:ascii="Arial" w:eastAsia="Times New Roman" w:hAnsi="Arial" w:cs="Arial"/>
                <w:color w:val="535353"/>
              </w:rPr>
              <w:t>May 4 (Friday, 9:00 am to 4:30 pm) </w:t>
            </w:r>
            <w:hyperlink r:id="rId9" w:tgtFrame="_blank" w:history="1">
              <w:r w:rsidRPr="001645D5">
                <w:rPr>
                  <w:rFonts w:ascii="Arial" w:eastAsia="Times New Roman" w:hAnsi="Arial" w:cs="Arial"/>
                  <w:color w:val="0089C4"/>
                </w:rPr>
                <w:t>San Francisco--PEC</w:t>
              </w:r>
            </w:hyperlink>
          </w:p>
        </w:tc>
      </w:tr>
      <w:tr w:rsidR="001645D5" w:rsidRPr="001645D5" w:rsidTr="001645D5">
        <w:tc>
          <w:tcPr>
            <w:tcW w:w="0" w:type="auto"/>
            <w:tcBorders>
              <w:right w:val="single" w:sz="6" w:space="0" w:color="FFFFFF"/>
            </w:tcBorders>
            <w:shd w:val="clear" w:color="auto" w:fill="F3FBF9"/>
            <w:tcMar>
              <w:top w:w="105" w:type="dxa"/>
              <w:left w:w="180" w:type="dxa"/>
              <w:bottom w:w="90" w:type="dxa"/>
              <w:right w:w="180" w:type="dxa"/>
            </w:tcMar>
            <w:hideMark/>
          </w:tcPr>
          <w:p w:rsidR="001645D5" w:rsidRPr="001645D5" w:rsidRDefault="001645D5" w:rsidP="001645D5">
            <w:pPr>
              <w:spacing w:after="0" w:line="240" w:lineRule="auto"/>
              <w:rPr>
                <w:rFonts w:ascii="Arial" w:eastAsia="Times New Roman" w:hAnsi="Arial" w:cs="Arial"/>
                <w:color w:val="535353"/>
              </w:rPr>
            </w:pPr>
            <w:r w:rsidRPr="001645D5">
              <w:rPr>
                <w:rFonts w:ascii="Arial" w:eastAsia="Times New Roman" w:hAnsi="Arial" w:cs="Arial"/>
                <w:b/>
                <w:bCs/>
                <w:color w:val="535353"/>
              </w:rPr>
              <w:t>Also Offered</w:t>
            </w:r>
          </w:p>
        </w:tc>
        <w:tc>
          <w:tcPr>
            <w:tcW w:w="0" w:type="auto"/>
            <w:tcBorders>
              <w:right w:val="single" w:sz="6" w:space="0" w:color="FFFFFF"/>
            </w:tcBorders>
            <w:shd w:val="clear" w:color="auto" w:fill="F3FBF9"/>
            <w:tcMar>
              <w:top w:w="105" w:type="dxa"/>
              <w:left w:w="180" w:type="dxa"/>
              <w:bottom w:w="90" w:type="dxa"/>
              <w:right w:w="180" w:type="dxa"/>
            </w:tcMar>
            <w:vAlign w:val="center"/>
            <w:hideMark/>
          </w:tcPr>
          <w:p w:rsidR="001645D5" w:rsidRPr="001645D5" w:rsidRDefault="001645D5" w:rsidP="001645D5">
            <w:pPr>
              <w:spacing w:after="0" w:line="240" w:lineRule="auto"/>
              <w:rPr>
                <w:rFonts w:ascii="Arial" w:eastAsia="Times New Roman" w:hAnsi="Arial" w:cs="Arial"/>
                <w:color w:val="535353"/>
              </w:rPr>
            </w:pPr>
            <w:r w:rsidRPr="001645D5">
              <w:rPr>
                <w:rFonts w:ascii="Arial" w:eastAsia="Times New Roman" w:hAnsi="Arial" w:cs="Arial"/>
                <w:color w:val="535353"/>
              </w:rPr>
              <w:t>n/a</w:t>
            </w:r>
          </w:p>
        </w:tc>
      </w:tr>
      <w:tr w:rsidR="001645D5" w:rsidRPr="001645D5" w:rsidTr="001645D5">
        <w:tc>
          <w:tcPr>
            <w:tcW w:w="0" w:type="auto"/>
            <w:tcBorders>
              <w:right w:val="single" w:sz="6" w:space="0" w:color="FFFFFF"/>
            </w:tcBorders>
            <w:shd w:val="clear" w:color="auto" w:fill="F3FBF9"/>
            <w:tcMar>
              <w:top w:w="105" w:type="dxa"/>
              <w:left w:w="180" w:type="dxa"/>
              <w:bottom w:w="90" w:type="dxa"/>
              <w:right w:w="180" w:type="dxa"/>
            </w:tcMar>
            <w:hideMark/>
          </w:tcPr>
          <w:p w:rsidR="001645D5" w:rsidRPr="001645D5" w:rsidRDefault="001645D5" w:rsidP="001645D5">
            <w:pPr>
              <w:spacing w:after="0" w:line="240" w:lineRule="auto"/>
              <w:rPr>
                <w:rFonts w:ascii="Arial" w:eastAsia="Times New Roman" w:hAnsi="Arial" w:cs="Arial"/>
                <w:color w:val="535353"/>
              </w:rPr>
            </w:pPr>
            <w:r w:rsidRPr="001645D5">
              <w:rPr>
                <w:rFonts w:ascii="Arial" w:eastAsia="Times New Roman" w:hAnsi="Arial" w:cs="Arial"/>
                <w:b/>
                <w:bCs/>
                <w:color w:val="535353"/>
              </w:rPr>
              <w:t>Description</w:t>
            </w:r>
          </w:p>
        </w:tc>
        <w:tc>
          <w:tcPr>
            <w:tcW w:w="0" w:type="auto"/>
            <w:tcBorders>
              <w:right w:val="single" w:sz="6" w:space="0" w:color="FFFFFF"/>
            </w:tcBorders>
            <w:shd w:val="clear" w:color="auto" w:fill="F3FBF9"/>
            <w:tcMar>
              <w:top w:w="105" w:type="dxa"/>
              <w:left w:w="180" w:type="dxa"/>
              <w:bottom w:w="90" w:type="dxa"/>
              <w:right w:w="180" w:type="dxa"/>
            </w:tcMar>
            <w:vAlign w:val="center"/>
            <w:hideMark/>
          </w:tcPr>
          <w:p w:rsidR="001645D5" w:rsidRPr="001645D5" w:rsidRDefault="001645D5" w:rsidP="001645D5">
            <w:pPr>
              <w:spacing w:after="0" w:line="240" w:lineRule="auto"/>
              <w:rPr>
                <w:rFonts w:ascii="Arial" w:eastAsia="Times New Roman" w:hAnsi="Arial" w:cs="Arial"/>
                <w:color w:val="535353"/>
              </w:rPr>
            </w:pPr>
            <w:r w:rsidRPr="001645D5">
              <w:rPr>
                <w:rFonts w:ascii="Arial" w:eastAsia="Times New Roman" w:hAnsi="Arial" w:cs="Arial"/>
                <w:color w:val="535353"/>
              </w:rPr>
              <w:t xml:space="preserve">Rick Miller, principal of RNM Engineering, Inc., and PEC Lighting Program Coordinator Steve Mesh will spend a fun day teaching everything (well, many things) you always wanted to know about lighting controls. Controls can be used to enhance aesthetics and productivity, provide greater flexibility, save energy, adhere to code requirements, and even to obtain more LEED points. Attendees will see several different kinds of lighting controls, such as </w:t>
            </w:r>
            <w:proofErr w:type="spellStart"/>
            <w:r w:rsidRPr="001645D5">
              <w:rPr>
                <w:rFonts w:ascii="Arial" w:eastAsia="Times New Roman" w:hAnsi="Arial" w:cs="Arial"/>
                <w:color w:val="535353"/>
              </w:rPr>
              <w:t>wallbox</w:t>
            </w:r>
            <w:proofErr w:type="spellEnd"/>
            <w:r w:rsidRPr="001645D5">
              <w:rPr>
                <w:rFonts w:ascii="Arial" w:eastAsia="Times New Roman" w:hAnsi="Arial" w:cs="Arial"/>
                <w:color w:val="535353"/>
              </w:rPr>
              <w:t xml:space="preserve"> devices, occupancy sensors, </w:t>
            </w:r>
            <w:proofErr w:type="spellStart"/>
            <w:r w:rsidRPr="001645D5">
              <w:rPr>
                <w:rFonts w:ascii="Arial" w:eastAsia="Times New Roman" w:hAnsi="Arial" w:cs="Arial"/>
                <w:color w:val="535353"/>
              </w:rPr>
              <w:t>photosensors</w:t>
            </w:r>
            <w:proofErr w:type="spellEnd"/>
            <w:r w:rsidRPr="001645D5">
              <w:rPr>
                <w:rFonts w:ascii="Arial" w:eastAsia="Times New Roman" w:hAnsi="Arial" w:cs="Arial"/>
                <w:color w:val="535353"/>
              </w:rPr>
              <w:t>, low-voltage relay systems, preset dimming systems, and DALI. Rick and Steve will review other new and exciting technologies as well including some wireless devices. The control devices will be wired up and demonstrated in the class. We will discuss how much control is really needed for a given project, the cost/benefit relationship of using more complex (and sometimes more expensive) lighting controls, and also how much energy can be saved by using various controls. This class covers primarily nonresidential applications.</w:t>
            </w:r>
          </w:p>
        </w:tc>
      </w:tr>
      <w:tr w:rsidR="001645D5" w:rsidRPr="001645D5" w:rsidTr="001645D5">
        <w:tc>
          <w:tcPr>
            <w:tcW w:w="0" w:type="auto"/>
            <w:tcBorders>
              <w:right w:val="single" w:sz="6" w:space="0" w:color="FFFFFF"/>
            </w:tcBorders>
            <w:shd w:val="clear" w:color="auto" w:fill="F3FBF9"/>
            <w:tcMar>
              <w:top w:w="105" w:type="dxa"/>
              <w:left w:w="180" w:type="dxa"/>
              <w:bottom w:w="90" w:type="dxa"/>
              <w:right w:w="180" w:type="dxa"/>
            </w:tcMar>
            <w:hideMark/>
          </w:tcPr>
          <w:p w:rsidR="001645D5" w:rsidRPr="001645D5" w:rsidRDefault="001645D5" w:rsidP="001645D5">
            <w:pPr>
              <w:spacing w:after="0" w:line="240" w:lineRule="auto"/>
              <w:rPr>
                <w:rFonts w:ascii="Arial" w:eastAsia="Times New Roman" w:hAnsi="Arial" w:cs="Arial"/>
                <w:color w:val="535353"/>
              </w:rPr>
            </w:pPr>
            <w:r w:rsidRPr="001645D5">
              <w:rPr>
                <w:rFonts w:ascii="Arial" w:eastAsia="Times New Roman" w:hAnsi="Arial" w:cs="Arial"/>
                <w:b/>
                <w:bCs/>
                <w:color w:val="535353"/>
              </w:rPr>
              <w:t>Audience Level</w:t>
            </w:r>
          </w:p>
        </w:tc>
        <w:tc>
          <w:tcPr>
            <w:tcW w:w="0" w:type="auto"/>
            <w:tcBorders>
              <w:right w:val="single" w:sz="6" w:space="0" w:color="FFFFFF"/>
            </w:tcBorders>
            <w:shd w:val="clear" w:color="auto" w:fill="F3FBF9"/>
            <w:tcMar>
              <w:top w:w="105" w:type="dxa"/>
              <w:left w:w="180" w:type="dxa"/>
              <w:bottom w:w="90" w:type="dxa"/>
              <w:right w:w="180" w:type="dxa"/>
            </w:tcMar>
            <w:vAlign w:val="center"/>
            <w:hideMark/>
          </w:tcPr>
          <w:p w:rsidR="001645D5" w:rsidRPr="001645D5" w:rsidRDefault="001645D5" w:rsidP="001645D5">
            <w:pPr>
              <w:spacing w:after="0" w:line="240" w:lineRule="auto"/>
              <w:rPr>
                <w:rFonts w:ascii="Arial" w:eastAsia="Times New Roman" w:hAnsi="Arial" w:cs="Arial"/>
                <w:color w:val="535353"/>
              </w:rPr>
            </w:pPr>
            <w:r w:rsidRPr="001645D5">
              <w:rPr>
                <w:rFonts w:ascii="Arial" w:eastAsia="Times New Roman" w:hAnsi="Arial" w:cs="Arial"/>
                <w:color w:val="535353"/>
              </w:rPr>
              <w:t>Basic to intermediate level. This class is geared toward professionals in related fields (architects, interior designers, engineers and others). It is also especially useful for electrical and general contractors who install or influence the purchase of lighting equipment for commercial, institutional and industrial projects -- but everyone is invited to attend. This class is not specifically designed to address residential lighting applications, although many of the control devices are applicable to residential applications as well.</w:t>
            </w:r>
          </w:p>
        </w:tc>
      </w:tr>
      <w:tr w:rsidR="001645D5" w:rsidRPr="001645D5" w:rsidTr="001645D5">
        <w:tc>
          <w:tcPr>
            <w:tcW w:w="0" w:type="auto"/>
            <w:tcBorders>
              <w:right w:val="single" w:sz="6" w:space="0" w:color="FFFFFF"/>
            </w:tcBorders>
            <w:shd w:val="clear" w:color="auto" w:fill="F3FBF9"/>
            <w:tcMar>
              <w:top w:w="105" w:type="dxa"/>
              <w:left w:w="180" w:type="dxa"/>
              <w:bottom w:w="90" w:type="dxa"/>
              <w:right w:w="180" w:type="dxa"/>
            </w:tcMar>
            <w:hideMark/>
          </w:tcPr>
          <w:p w:rsidR="001645D5" w:rsidRPr="001645D5" w:rsidRDefault="001645D5" w:rsidP="001645D5">
            <w:pPr>
              <w:spacing w:after="0" w:line="240" w:lineRule="auto"/>
              <w:rPr>
                <w:rFonts w:ascii="Arial" w:eastAsia="Times New Roman" w:hAnsi="Arial" w:cs="Arial"/>
                <w:color w:val="535353"/>
              </w:rPr>
            </w:pPr>
            <w:r w:rsidRPr="001645D5">
              <w:rPr>
                <w:rFonts w:ascii="Arial" w:eastAsia="Times New Roman" w:hAnsi="Arial" w:cs="Arial"/>
                <w:b/>
                <w:bCs/>
                <w:color w:val="535353"/>
              </w:rPr>
              <w:t>Agenda</w:t>
            </w:r>
          </w:p>
        </w:tc>
        <w:tc>
          <w:tcPr>
            <w:tcW w:w="0" w:type="auto"/>
            <w:tcBorders>
              <w:right w:val="single" w:sz="6" w:space="0" w:color="FFFFFF"/>
            </w:tcBorders>
            <w:shd w:val="clear" w:color="auto" w:fill="F3FBF9"/>
            <w:tcMar>
              <w:top w:w="105" w:type="dxa"/>
              <w:left w:w="180" w:type="dxa"/>
              <w:bottom w:w="90" w:type="dxa"/>
              <w:right w:w="180" w:type="dxa"/>
            </w:tcMar>
            <w:vAlign w:val="center"/>
            <w:hideMark/>
          </w:tcPr>
          <w:p w:rsidR="001645D5" w:rsidRPr="001645D5" w:rsidRDefault="001645D5" w:rsidP="001645D5">
            <w:pPr>
              <w:numPr>
                <w:ilvl w:val="0"/>
                <w:numId w:val="1"/>
              </w:numPr>
              <w:spacing w:before="100" w:beforeAutospacing="1" w:after="100" w:afterAutospacing="1" w:line="240" w:lineRule="auto"/>
              <w:rPr>
                <w:rFonts w:ascii="Arial" w:eastAsia="Times New Roman" w:hAnsi="Arial" w:cs="Arial"/>
                <w:color w:val="535353"/>
              </w:rPr>
            </w:pPr>
            <w:r w:rsidRPr="001645D5">
              <w:rPr>
                <w:rFonts w:ascii="Arial" w:eastAsia="Times New Roman" w:hAnsi="Arial" w:cs="Arial"/>
                <w:color w:val="535353"/>
              </w:rPr>
              <w:t>Introductions and Safety Announcements</w:t>
            </w:r>
          </w:p>
          <w:p w:rsidR="001645D5" w:rsidRPr="001645D5" w:rsidRDefault="001645D5" w:rsidP="001645D5">
            <w:pPr>
              <w:numPr>
                <w:ilvl w:val="0"/>
                <w:numId w:val="1"/>
              </w:numPr>
              <w:spacing w:before="100" w:beforeAutospacing="1" w:after="100" w:afterAutospacing="1" w:line="240" w:lineRule="auto"/>
              <w:rPr>
                <w:rFonts w:ascii="Arial" w:eastAsia="Times New Roman" w:hAnsi="Arial" w:cs="Arial"/>
                <w:color w:val="535353"/>
              </w:rPr>
            </w:pPr>
            <w:r w:rsidRPr="001645D5">
              <w:rPr>
                <w:rFonts w:ascii="Arial" w:eastAsia="Times New Roman" w:hAnsi="Arial" w:cs="Arial"/>
                <w:color w:val="535353"/>
              </w:rPr>
              <w:t>Review of lighting controls technologies :</w:t>
            </w:r>
          </w:p>
          <w:p w:rsidR="001645D5" w:rsidRPr="001645D5" w:rsidRDefault="001645D5" w:rsidP="001645D5">
            <w:pPr>
              <w:numPr>
                <w:ilvl w:val="1"/>
                <w:numId w:val="1"/>
              </w:numPr>
              <w:spacing w:before="100" w:beforeAutospacing="1" w:after="100" w:afterAutospacing="1" w:line="240" w:lineRule="auto"/>
              <w:rPr>
                <w:rFonts w:ascii="Arial" w:eastAsia="Times New Roman" w:hAnsi="Arial" w:cs="Arial"/>
                <w:color w:val="535353"/>
              </w:rPr>
            </w:pPr>
            <w:proofErr w:type="spellStart"/>
            <w:r w:rsidRPr="001645D5">
              <w:rPr>
                <w:rFonts w:ascii="Arial" w:eastAsia="Times New Roman" w:hAnsi="Arial" w:cs="Arial"/>
                <w:color w:val="535353"/>
              </w:rPr>
              <w:t>Wallbox</w:t>
            </w:r>
            <w:proofErr w:type="spellEnd"/>
            <w:r w:rsidRPr="001645D5">
              <w:rPr>
                <w:rFonts w:ascii="Arial" w:eastAsia="Times New Roman" w:hAnsi="Arial" w:cs="Arial"/>
                <w:color w:val="535353"/>
              </w:rPr>
              <w:t xml:space="preserve"> devices</w:t>
            </w:r>
          </w:p>
          <w:p w:rsidR="001645D5" w:rsidRPr="001645D5" w:rsidRDefault="001645D5" w:rsidP="001645D5">
            <w:pPr>
              <w:numPr>
                <w:ilvl w:val="1"/>
                <w:numId w:val="1"/>
              </w:numPr>
              <w:spacing w:before="100" w:beforeAutospacing="1" w:after="100" w:afterAutospacing="1" w:line="240" w:lineRule="auto"/>
              <w:rPr>
                <w:rFonts w:ascii="Arial" w:eastAsia="Times New Roman" w:hAnsi="Arial" w:cs="Arial"/>
                <w:color w:val="535353"/>
              </w:rPr>
            </w:pPr>
            <w:r w:rsidRPr="001645D5">
              <w:rPr>
                <w:rFonts w:ascii="Arial" w:eastAsia="Times New Roman" w:hAnsi="Arial" w:cs="Arial"/>
                <w:color w:val="535353"/>
              </w:rPr>
              <w:t>Occupancy sensors</w:t>
            </w:r>
          </w:p>
          <w:p w:rsidR="001645D5" w:rsidRPr="001645D5" w:rsidRDefault="001645D5" w:rsidP="001645D5">
            <w:pPr>
              <w:numPr>
                <w:ilvl w:val="1"/>
                <w:numId w:val="1"/>
              </w:numPr>
              <w:spacing w:before="100" w:beforeAutospacing="1" w:after="100" w:afterAutospacing="1" w:line="240" w:lineRule="auto"/>
              <w:rPr>
                <w:rFonts w:ascii="Arial" w:eastAsia="Times New Roman" w:hAnsi="Arial" w:cs="Arial"/>
                <w:color w:val="535353"/>
              </w:rPr>
            </w:pPr>
            <w:proofErr w:type="spellStart"/>
            <w:r w:rsidRPr="001645D5">
              <w:rPr>
                <w:rFonts w:ascii="Arial" w:eastAsia="Times New Roman" w:hAnsi="Arial" w:cs="Arial"/>
                <w:color w:val="535353"/>
              </w:rPr>
              <w:t>Photosensors</w:t>
            </w:r>
            <w:proofErr w:type="spellEnd"/>
          </w:p>
          <w:p w:rsidR="001645D5" w:rsidRPr="001645D5" w:rsidRDefault="001645D5" w:rsidP="001645D5">
            <w:pPr>
              <w:numPr>
                <w:ilvl w:val="1"/>
                <w:numId w:val="1"/>
              </w:numPr>
              <w:spacing w:before="100" w:beforeAutospacing="1" w:after="100" w:afterAutospacing="1" w:line="240" w:lineRule="auto"/>
              <w:rPr>
                <w:rFonts w:ascii="Arial" w:eastAsia="Times New Roman" w:hAnsi="Arial" w:cs="Arial"/>
                <w:color w:val="535353"/>
              </w:rPr>
            </w:pPr>
            <w:r w:rsidRPr="001645D5">
              <w:rPr>
                <w:rFonts w:ascii="Arial" w:eastAsia="Times New Roman" w:hAnsi="Arial" w:cs="Arial"/>
                <w:color w:val="535353"/>
              </w:rPr>
              <w:t>Low-voltage relay systems</w:t>
            </w:r>
          </w:p>
          <w:p w:rsidR="001645D5" w:rsidRPr="001645D5" w:rsidRDefault="001645D5" w:rsidP="001645D5">
            <w:pPr>
              <w:numPr>
                <w:ilvl w:val="1"/>
                <w:numId w:val="1"/>
              </w:numPr>
              <w:spacing w:before="100" w:beforeAutospacing="1" w:after="100" w:afterAutospacing="1" w:line="240" w:lineRule="auto"/>
              <w:rPr>
                <w:rFonts w:ascii="Arial" w:eastAsia="Times New Roman" w:hAnsi="Arial" w:cs="Arial"/>
                <w:color w:val="535353"/>
              </w:rPr>
            </w:pPr>
            <w:r w:rsidRPr="001645D5">
              <w:rPr>
                <w:rFonts w:ascii="Arial" w:eastAsia="Times New Roman" w:hAnsi="Arial" w:cs="Arial"/>
                <w:color w:val="535353"/>
              </w:rPr>
              <w:t>Preset dimming systems</w:t>
            </w:r>
          </w:p>
          <w:p w:rsidR="001645D5" w:rsidRPr="001645D5" w:rsidRDefault="001645D5" w:rsidP="001645D5">
            <w:pPr>
              <w:numPr>
                <w:ilvl w:val="1"/>
                <w:numId w:val="1"/>
              </w:numPr>
              <w:spacing w:before="100" w:beforeAutospacing="1" w:after="100" w:afterAutospacing="1" w:line="240" w:lineRule="auto"/>
              <w:rPr>
                <w:rFonts w:ascii="Arial" w:eastAsia="Times New Roman" w:hAnsi="Arial" w:cs="Arial"/>
                <w:color w:val="535353"/>
              </w:rPr>
            </w:pPr>
            <w:r w:rsidRPr="001645D5">
              <w:rPr>
                <w:rFonts w:ascii="Arial" w:eastAsia="Times New Roman" w:hAnsi="Arial" w:cs="Arial"/>
                <w:color w:val="535353"/>
              </w:rPr>
              <w:t>DALI</w:t>
            </w:r>
          </w:p>
          <w:p w:rsidR="001645D5" w:rsidRPr="001645D5" w:rsidRDefault="001645D5" w:rsidP="001645D5">
            <w:pPr>
              <w:numPr>
                <w:ilvl w:val="0"/>
                <w:numId w:val="1"/>
              </w:numPr>
              <w:spacing w:before="100" w:beforeAutospacing="1" w:after="100" w:afterAutospacing="1" w:line="240" w:lineRule="auto"/>
              <w:rPr>
                <w:rFonts w:ascii="Arial" w:eastAsia="Times New Roman" w:hAnsi="Arial" w:cs="Arial"/>
                <w:color w:val="535353"/>
              </w:rPr>
            </w:pPr>
            <w:r w:rsidRPr="001645D5">
              <w:rPr>
                <w:rFonts w:ascii="Arial" w:eastAsia="Times New Roman" w:hAnsi="Arial" w:cs="Arial"/>
                <w:color w:val="535353"/>
              </w:rPr>
              <w:t>Other new technologies for lighting control</w:t>
            </w:r>
          </w:p>
          <w:p w:rsidR="001645D5" w:rsidRPr="001645D5" w:rsidRDefault="001645D5" w:rsidP="001645D5">
            <w:pPr>
              <w:numPr>
                <w:ilvl w:val="0"/>
                <w:numId w:val="1"/>
              </w:numPr>
              <w:spacing w:before="100" w:beforeAutospacing="1" w:after="100" w:afterAutospacing="1" w:line="240" w:lineRule="auto"/>
              <w:rPr>
                <w:rFonts w:ascii="Arial" w:eastAsia="Times New Roman" w:hAnsi="Arial" w:cs="Arial"/>
                <w:color w:val="535353"/>
              </w:rPr>
            </w:pPr>
            <w:r w:rsidRPr="001645D5">
              <w:rPr>
                <w:rFonts w:ascii="Arial" w:eastAsia="Times New Roman" w:hAnsi="Arial" w:cs="Arial"/>
                <w:color w:val="535353"/>
              </w:rPr>
              <w:t>Discussion about how, where, when and why to use certain control strategies</w:t>
            </w:r>
          </w:p>
          <w:p w:rsidR="001645D5" w:rsidRPr="001645D5" w:rsidRDefault="001645D5" w:rsidP="001645D5">
            <w:pPr>
              <w:numPr>
                <w:ilvl w:val="0"/>
                <w:numId w:val="1"/>
              </w:numPr>
              <w:spacing w:before="100" w:beforeAutospacing="1" w:after="100" w:afterAutospacing="1" w:line="240" w:lineRule="auto"/>
              <w:rPr>
                <w:rFonts w:ascii="Arial" w:eastAsia="Times New Roman" w:hAnsi="Arial" w:cs="Arial"/>
                <w:color w:val="535353"/>
              </w:rPr>
            </w:pPr>
            <w:r w:rsidRPr="001645D5">
              <w:rPr>
                <w:rFonts w:ascii="Arial" w:eastAsia="Times New Roman" w:hAnsi="Arial" w:cs="Arial"/>
                <w:color w:val="535353"/>
              </w:rPr>
              <w:t>In-class demonstration of selected control strategies</w:t>
            </w:r>
          </w:p>
          <w:p w:rsidR="001645D5" w:rsidRPr="001645D5" w:rsidRDefault="001645D5" w:rsidP="001645D5">
            <w:pPr>
              <w:numPr>
                <w:ilvl w:val="0"/>
                <w:numId w:val="1"/>
              </w:numPr>
              <w:spacing w:before="100" w:beforeAutospacing="1" w:after="100" w:afterAutospacing="1" w:line="240" w:lineRule="auto"/>
              <w:rPr>
                <w:rFonts w:ascii="Arial" w:eastAsia="Times New Roman" w:hAnsi="Arial" w:cs="Arial"/>
                <w:color w:val="535353"/>
              </w:rPr>
            </w:pPr>
            <w:r w:rsidRPr="001645D5">
              <w:rPr>
                <w:rFonts w:ascii="Arial" w:eastAsia="Times New Roman" w:hAnsi="Arial" w:cs="Arial"/>
                <w:color w:val="535353"/>
              </w:rPr>
              <w:t>Wrap-up, Q&amp;A, Post-course evaluation</w:t>
            </w:r>
          </w:p>
          <w:p w:rsidR="001645D5" w:rsidRPr="001645D5" w:rsidRDefault="001645D5" w:rsidP="001645D5">
            <w:pPr>
              <w:numPr>
                <w:ilvl w:val="0"/>
                <w:numId w:val="1"/>
              </w:numPr>
              <w:spacing w:before="100" w:beforeAutospacing="1" w:after="100" w:afterAutospacing="1" w:line="240" w:lineRule="auto"/>
              <w:rPr>
                <w:rFonts w:ascii="Arial" w:eastAsia="Times New Roman" w:hAnsi="Arial" w:cs="Arial"/>
                <w:color w:val="535353"/>
              </w:rPr>
            </w:pPr>
            <w:r w:rsidRPr="001645D5">
              <w:rPr>
                <w:rFonts w:ascii="Arial" w:eastAsia="Times New Roman" w:hAnsi="Arial" w:cs="Arial"/>
                <w:color w:val="535353"/>
              </w:rPr>
              <w:t>Class adjourns</w:t>
            </w:r>
          </w:p>
        </w:tc>
      </w:tr>
    </w:tbl>
    <w:p w:rsidR="00C2166C" w:rsidRDefault="00C2166C"/>
    <w:p w:rsidR="00C2166C" w:rsidRDefault="00C2166C">
      <w:r>
        <w:br w:type="page"/>
      </w:r>
    </w:p>
    <w:tbl>
      <w:tblPr>
        <w:tblW w:w="11190" w:type="dxa"/>
        <w:tblBorders>
          <w:top w:val="single" w:sz="6" w:space="0" w:color="77B3BC"/>
          <w:left w:val="single" w:sz="2" w:space="0" w:color="77B3BC"/>
          <w:bottom w:val="single" w:sz="6" w:space="0" w:color="77B3BC"/>
          <w:right w:val="single" w:sz="2" w:space="0" w:color="77B3BC"/>
        </w:tblBorders>
        <w:tblCellMar>
          <w:left w:w="0" w:type="dxa"/>
          <w:right w:w="0" w:type="dxa"/>
        </w:tblCellMar>
        <w:tblLook w:val="04A0" w:firstRow="1" w:lastRow="0" w:firstColumn="1" w:lastColumn="0" w:noHBand="0" w:noVBand="1"/>
      </w:tblPr>
      <w:tblGrid>
        <w:gridCol w:w="1729"/>
        <w:gridCol w:w="9461"/>
      </w:tblGrid>
      <w:tr w:rsidR="00C2166C" w:rsidRPr="00C2166C" w:rsidTr="00C2166C">
        <w:tc>
          <w:tcPr>
            <w:tcW w:w="0" w:type="auto"/>
            <w:tcBorders>
              <w:right w:val="single" w:sz="6" w:space="0" w:color="FFFFFF"/>
            </w:tcBorders>
            <w:shd w:val="clear" w:color="auto" w:fill="F3FBF9"/>
            <w:tcMar>
              <w:top w:w="105" w:type="dxa"/>
              <w:left w:w="180" w:type="dxa"/>
              <w:bottom w:w="90" w:type="dxa"/>
              <w:right w:w="180" w:type="dxa"/>
            </w:tcMar>
            <w:hideMark/>
          </w:tcPr>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Arial" w:cs="Arial"/>
                <w:b/>
                <w:bCs/>
                <w:color w:val="535353"/>
              </w:rPr>
              <w:lastRenderedPageBreak/>
              <w:t>Program Title</w:t>
            </w:r>
          </w:p>
        </w:tc>
        <w:tc>
          <w:tcPr>
            <w:tcW w:w="0" w:type="auto"/>
            <w:tcBorders>
              <w:right w:val="single" w:sz="6" w:space="0" w:color="FFFFFF"/>
            </w:tcBorders>
            <w:shd w:val="clear" w:color="auto" w:fill="F3FBF9"/>
            <w:tcMar>
              <w:top w:w="105" w:type="dxa"/>
              <w:left w:w="180" w:type="dxa"/>
              <w:bottom w:w="90" w:type="dxa"/>
              <w:right w:w="180" w:type="dxa"/>
            </w:tcMar>
            <w:vAlign w:val="center"/>
            <w:hideMark/>
          </w:tcPr>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Arial" w:cs="Arial"/>
                <w:b/>
                <w:bCs/>
                <w:color w:val="535353"/>
              </w:rPr>
              <w:t>Evolving Lighting - technology and human factors</w:t>
            </w:r>
            <w:r w:rsidRPr="00C2166C">
              <w:rPr>
                <w:rFonts w:ascii="Arial" w:eastAsia="Times New Roman" w:hAnsi="Arial" w:cs="Arial"/>
                <w:color w:val="535353"/>
              </w:rPr>
              <w:t> </w:t>
            </w:r>
            <w:hyperlink r:id="rId10" w:anchor="register" w:history="1">
              <w:r w:rsidRPr="00C2166C">
                <w:rPr>
                  <w:rFonts w:ascii="Arial" w:eastAsia="Times New Roman" w:hAnsi="Arial" w:cs="Arial"/>
                  <w:color w:val="0089C4"/>
                </w:rPr>
                <w:t>[Register]</w:t>
              </w:r>
            </w:hyperlink>
          </w:p>
        </w:tc>
      </w:tr>
      <w:tr w:rsidR="00C2166C" w:rsidRPr="00C2166C" w:rsidTr="00C2166C">
        <w:tc>
          <w:tcPr>
            <w:tcW w:w="0" w:type="auto"/>
            <w:tcBorders>
              <w:right w:val="single" w:sz="6" w:space="0" w:color="FFFFFF"/>
            </w:tcBorders>
            <w:shd w:val="clear" w:color="auto" w:fill="F3FBF9"/>
            <w:tcMar>
              <w:top w:w="105" w:type="dxa"/>
              <w:left w:w="180" w:type="dxa"/>
              <w:bottom w:w="90" w:type="dxa"/>
              <w:right w:w="180" w:type="dxa"/>
            </w:tcMar>
            <w:hideMark/>
          </w:tcPr>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Arial" w:cs="Arial"/>
                <w:b/>
                <w:bCs/>
                <w:color w:val="535353"/>
              </w:rPr>
              <w:t>Time, Location</w:t>
            </w:r>
          </w:p>
        </w:tc>
        <w:tc>
          <w:tcPr>
            <w:tcW w:w="0" w:type="auto"/>
            <w:tcBorders>
              <w:right w:val="single" w:sz="6" w:space="0" w:color="FFFFFF"/>
            </w:tcBorders>
            <w:shd w:val="clear" w:color="auto" w:fill="F3FBF9"/>
            <w:tcMar>
              <w:top w:w="105" w:type="dxa"/>
              <w:left w:w="180" w:type="dxa"/>
              <w:bottom w:w="90" w:type="dxa"/>
              <w:right w:w="180" w:type="dxa"/>
            </w:tcMar>
            <w:vAlign w:val="center"/>
            <w:hideMark/>
          </w:tcPr>
          <w:p w:rsidR="00C2166C" w:rsidRPr="00C2166C" w:rsidRDefault="00C2166C" w:rsidP="00C2166C">
            <w:pPr>
              <w:spacing w:after="0" w:line="240" w:lineRule="auto"/>
              <w:rPr>
                <w:rFonts w:ascii="Arial" w:eastAsia="Times New Roman" w:hAnsi="Arial" w:cs="Arial"/>
                <w:b/>
                <w:color w:val="FF0000"/>
              </w:rPr>
            </w:pPr>
            <w:r w:rsidRPr="00C2166C">
              <w:rPr>
                <w:rFonts w:ascii="Arial" w:eastAsia="Times New Roman" w:hAnsi="Arial" w:cs="Arial"/>
                <w:color w:val="535353"/>
              </w:rPr>
              <w:t>June 27 (Wednesday, 9:00 am to 1:00 pm) </w:t>
            </w:r>
            <w:hyperlink r:id="rId11" w:tgtFrame="_blank" w:history="1">
              <w:r w:rsidRPr="00C2166C">
                <w:rPr>
                  <w:rFonts w:ascii="Arial" w:eastAsia="Times New Roman" w:hAnsi="Arial" w:cs="Arial"/>
                  <w:color w:val="0089C4"/>
                </w:rPr>
                <w:t>San Francisco--PEC</w:t>
              </w:r>
            </w:hyperlink>
            <w:r>
              <w:rPr>
                <w:rFonts w:ascii="Arial" w:eastAsia="Times New Roman" w:hAnsi="Arial" w:cs="Arial"/>
                <w:b/>
                <w:color w:val="FF0000"/>
              </w:rPr>
              <w:t xml:space="preserve">  4 </w:t>
            </w:r>
            <w:proofErr w:type="spellStart"/>
            <w:r>
              <w:rPr>
                <w:rFonts w:ascii="Arial" w:eastAsia="Times New Roman" w:hAnsi="Arial" w:cs="Arial"/>
                <w:b/>
                <w:color w:val="FF0000"/>
              </w:rPr>
              <w:t>hrs</w:t>
            </w:r>
            <w:proofErr w:type="spellEnd"/>
          </w:p>
        </w:tc>
      </w:tr>
      <w:tr w:rsidR="00C2166C" w:rsidRPr="00C2166C" w:rsidTr="00C2166C">
        <w:tc>
          <w:tcPr>
            <w:tcW w:w="0" w:type="auto"/>
            <w:tcBorders>
              <w:right w:val="single" w:sz="6" w:space="0" w:color="FFFFFF"/>
            </w:tcBorders>
            <w:shd w:val="clear" w:color="auto" w:fill="F3FBF9"/>
            <w:tcMar>
              <w:top w:w="105" w:type="dxa"/>
              <w:left w:w="180" w:type="dxa"/>
              <w:bottom w:w="90" w:type="dxa"/>
              <w:right w:w="180" w:type="dxa"/>
            </w:tcMar>
            <w:hideMark/>
          </w:tcPr>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Arial" w:cs="Arial"/>
                <w:b/>
                <w:bCs/>
                <w:color w:val="535353"/>
              </w:rPr>
              <w:t>Also Offered</w:t>
            </w:r>
          </w:p>
        </w:tc>
        <w:tc>
          <w:tcPr>
            <w:tcW w:w="0" w:type="auto"/>
            <w:tcBorders>
              <w:right w:val="single" w:sz="6" w:space="0" w:color="FFFFFF"/>
            </w:tcBorders>
            <w:shd w:val="clear" w:color="auto" w:fill="F3FBF9"/>
            <w:tcMar>
              <w:top w:w="105" w:type="dxa"/>
              <w:left w:w="180" w:type="dxa"/>
              <w:bottom w:w="90" w:type="dxa"/>
              <w:right w:w="180" w:type="dxa"/>
            </w:tcMar>
            <w:vAlign w:val="center"/>
            <w:hideMark/>
          </w:tcPr>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Arial" w:cs="Arial"/>
                <w:color w:val="535353"/>
              </w:rPr>
              <w:t>n/a</w:t>
            </w:r>
          </w:p>
        </w:tc>
      </w:tr>
      <w:tr w:rsidR="00C2166C" w:rsidRPr="00C2166C" w:rsidTr="00C2166C">
        <w:tc>
          <w:tcPr>
            <w:tcW w:w="0" w:type="auto"/>
            <w:tcBorders>
              <w:right w:val="single" w:sz="6" w:space="0" w:color="FFFFFF"/>
            </w:tcBorders>
            <w:shd w:val="clear" w:color="auto" w:fill="F3FBF9"/>
            <w:tcMar>
              <w:top w:w="105" w:type="dxa"/>
              <w:left w:w="180" w:type="dxa"/>
              <w:bottom w:w="90" w:type="dxa"/>
              <w:right w:w="180" w:type="dxa"/>
            </w:tcMar>
            <w:hideMark/>
          </w:tcPr>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Arial" w:cs="Arial"/>
                <w:b/>
                <w:bCs/>
                <w:color w:val="535353"/>
              </w:rPr>
              <w:t>Description</w:t>
            </w:r>
          </w:p>
        </w:tc>
        <w:tc>
          <w:tcPr>
            <w:tcW w:w="0" w:type="auto"/>
            <w:tcBorders>
              <w:right w:val="single" w:sz="6" w:space="0" w:color="FFFFFF"/>
            </w:tcBorders>
            <w:shd w:val="clear" w:color="auto" w:fill="F3FBF9"/>
            <w:tcMar>
              <w:top w:w="105" w:type="dxa"/>
              <w:left w:w="180" w:type="dxa"/>
              <w:bottom w:w="90" w:type="dxa"/>
              <w:right w:w="180" w:type="dxa"/>
            </w:tcMar>
            <w:vAlign w:val="center"/>
            <w:hideMark/>
          </w:tcPr>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Arial" w:cs="Arial"/>
                <w:color w:val="535353"/>
              </w:rPr>
              <w:t xml:space="preserve">Lighting retrofits will be revisited from the perspective of environmental quality, </w:t>
            </w:r>
            <w:proofErr w:type="spellStart"/>
            <w:r w:rsidRPr="00C2166C">
              <w:rPr>
                <w:rFonts w:ascii="Arial" w:eastAsia="Times New Roman" w:hAnsi="Arial" w:cs="Arial"/>
                <w:color w:val="535353"/>
              </w:rPr>
              <w:t>productivity</w:t>
            </w:r>
            <w:proofErr w:type="gramStart"/>
            <w:r w:rsidRPr="00C2166C">
              <w:rPr>
                <w:rFonts w:ascii="Arial" w:eastAsia="Times New Roman" w:hAnsi="Arial" w:cs="Arial"/>
                <w:color w:val="535353"/>
              </w:rPr>
              <w:t>,and</w:t>
            </w:r>
            <w:proofErr w:type="spellEnd"/>
            <w:proofErr w:type="gramEnd"/>
            <w:r w:rsidRPr="00C2166C">
              <w:rPr>
                <w:rFonts w:ascii="Arial" w:eastAsia="Times New Roman" w:hAnsi="Arial" w:cs="Arial"/>
                <w:color w:val="535353"/>
              </w:rPr>
              <w:t xml:space="preserve"> people satisfaction all along with energy savings and sustainability. This lighting class will balance technology with human factors in lighting. Best performing LEDs and conventional lighting products, together with research and application of lighting for human circadian rhythms, will demonstrate how human centered energy efficiency works.</w:t>
            </w:r>
          </w:p>
        </w:tc>
      </w:tr>
      <w:tr w:rsidR="00C2166C" w:rsidRPr="00C2166C" w:rsidTr="00C2166C">
        <w:tc>
          <w:tcPr>
            <w:tcW w:w="0" w:type="auto"/>
            <w:tcBorders>
              <w:right w:val="single" w:sz="6" w:space="0" w:color="FFFFFF"/>
            </w:tcBorders>
            <w:shd w:val="clear" w:color="auto" w:fill="F3FBF9"/>
            <w:tcMar>
              <w:top w:w="105" w:type="dxa"/>
              <w:left w:w="180" w:type="dxa"/>
              <w:bottom w:w="90" w:type="dxa"/>
              <w:right w:w="180" w:type="dxa"/>
            </w:tcMar>
            <w:hideMark/>
          </w:tcPr>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Arial" w:cs="Arial"/>
                <w:b/>
                <w:bCs/>
                <w:color w:val="535353"/>
              </w:rPr>
              <w:t>Audience Level</w:t>
            </w:r>
          </w:p>
        </w:tc>
        <w:tc>
          <w:tcPr>
            <w:tcW w:w="0" w:type="auto"/>
            <w:tcBorders>
              <w:right w:val="single" w:sz="6" w:space="0" w:color="FFFFFF"/>
            </w:tcBorders>
            <w:shd w:val="clear" w:color="auto" w:fill="F3FBF9"/>
            <w:tcMar>
              <w:top w:w="105" w:type="dxa"/>
              <w:left w:w="180" w:type="dxa"/>
              <w:bottom w:w="90" w:type="dxa"/>
              <w:right w:w="180" w:type="dxa"/>
            </w:tcMar>
            <w:vAlign w:val="center"/>
            <w:hideMark/>
          </w:tcPr>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Arial" w:cs="Arial"/>
                <w:color w:val="535353"/>
              </w:rPr>
              <w:t> </w:t>
            </w:r>
          </w:p>
        </w:tc>
      </w:tr>
      <w:tr w:rsidR="00C2166C" w:rsidRPr="00C2166C" w:rsidTr="00C2166C">
        <w:tc>
          <w:tcPr>
            <w:tcW w:w="0" w:type="auto"/>
            <w:tcBorders>
              <w:right w:val="single" w:sz="6" w:space="0" w:color="FFFFFF"/>
            </w:tcBorders>
            <w:shd w:val="clear" w:color="auto" w:fill="F3FBF9"/>
            <w:tcMar>
              <w:top w:w="105" w:type="dxa"/>
              <w:left w:w="180" w:type="dxa"/>
              <w:bottom w:w="90" w:type="dxa"/>
              <w:right w:w="180" w:type="dxa"/>
            </w:tcMar>
            <w:hideMark/>
          </w:tcPr>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Arial" w:cs="Arial"/>
                <w:b/>
                <w:bCs/>
                <w:color w:val="535353"/>
              </w:rPr>
              <w:t>Agenda</w:t>
            </w:r>
          </w:p>
        </w:tc>
        <w:tc>
          <w:tcPr>
            <w:tcW w:w="0" w:type="auto"/>
            <w:tcBorders>
              <w:right w:val="single" w:sz="6" w:space="0" w:color="FFFFFF"/>
            </w:tcBorders>
            <w:shd w:val="clear" w:color="auto" w:fill="F3FBF9"/>
            <w:tcMar>
              <w:top w:w="105" w:type="dxa"/>
              <w:left w:w="180" w:type="dxa"/>
              <w:bottom w:w="90" w:type="dxa"/>
              <w:right w:w="180" w:type="dxa"/>
            </w:tcMar>
            <w:vAlign w:val="center"/>
            <w:hideMark/>
          </w:tcPr>
          <w:p w:rsidR="00C2166C" w:rsidRPr="00C2166C" w:rsidRDefault="00C2166C" w:rsidP="00C2166C">
            <w:pPr>
              <w:spacing w:after="0" w:line="240" w:lineRule="auto"/>
              <w:ind w:left="720"/>
              <w:rPr>
                <w:rFonts w:ascii="Arial" w:eastAsia="Times New Roman" w:hAnsi="Arial" w:cs="Arial"/>
                <w:color w:val="535353"/>
              </w:rPr>
            </w:pPr>
            <w:r w:rsidRPr="00C2166C">
              <w:rPr>
                <w:rFonts w:ascii="Arial" w:eastAsia="Times New Roman" w:hAnsi="Arial" w:cs="Arial"/>
                <w:b/>
                <w:bCs/>
                <w:color w:val="535353"/>
              </w:rPr>
              <w:t>Technology</w:t>
            </w:r>
          </w:p>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Symbol" w:cs="Arial"/>
                <w:color w:val="535353"/>
              </w:rPr>
              <w:t></w:t>
            </w:r>
            <w:r w:rsidRPr="00C2166C">
              <w:rPr>
                <w:rFonts w:ascii="Arial" w:eastAsia="Times New Roman" w:hAnsi="Arial" w:cs="Arial"/>
                <w:color w:val="535353"/>
              </w:rPr>
              <w:t xml:space="preserve">  Best LED performance products</w:t>
            </w:r>
          </w:p>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Symbol" w:cs="Arial"/>
                <w:color w:val="535353"/>
              </w:rPr>
              <w:t></w:t>
            </w:r>
            <w:r w:rsidRPr="00C2166C">
              <w:rPr>
                <w:rFonts w:ascii="Arial" w:eastAsia="Times New Roman" w:hAnsi="Arial" w:cs="Arial"/>
                <w:color w:val="535353"/>
              </w:rPr>
              <w:t xml:space="preserve">  High Performance linear fluorescent</w:t>
            </w:r>
          </w:p>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Symbol" w:cs="Arial"/>
                <w:color w:val="535353"/>
              </w:rPr>
              <w:t></w:t>
            </w:r>
            <w:r w:rsidRPr="00C2166C">
              <w:rPr>
                <w:rFonts w:ascii="Arial" w:eastAsia="Times New Roman" w:hAnsi="Arial" w:cs="Arial"/>
                <w:color w:val="535353"/>
              </w:rPr>
              <w:t xml:space="preserve">  Electronically ballasted CMH</w:t>
            </w:r>
          </w:p>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Symbol" w:cs="Arial"/>
                <w:color w:val="535353"/>
              </w:rPr>
              <w:t></w:t>
            </w:r>
            <w:r w:rsidRPr="00C2166C">
              <w:rPr>
                <w:rFonts w:ascii="Arial" w:eastAsia="Times New Roman" w:hAnsi="Arial" w:cs="Arial"/>
                <w:color w:val="535353"/>
              </w:rPr>
              <w:t xml:space="preserve">  LEDs </w:t>
            </w:r>
            <w:proofErr w:type="spellStart"/>
            <w:r w:rsidRPr="00C2166C">
              <w:rPr>
                <w:rFonts w:ascii="Arial" w:eastAsia="Times New Roman" w:hAnsi="Arial" w:cs="Arial"/>
                <w:color w:val="535353"/>
              </w:rPr>
              <w:t>vs</w:t>
            </w:r>
            <w:proofErr w:type="spellEnd"/>
            <w:r w:rsidRPr="00C2166C">
              <w:rPr>
                <w:rFonts w:ascii="Arial" w:eastAsia="Times New Roman" w:hAnsi="Arial" w:cs="Arial"/>
                <w:color w:val="535353"/>
              </w:rPr>
              <w:t xml:space="preserve"> traditional lighting</w:t>
            </w:r>
          </w:p>
          <w:p w:rsidR="00C2166C" w:rsidRPr="00C2166C" w:rsidRDefault="00C2166C" w:rsidP="00C2166C">
            <w:pPr>
              <w:spacing w:after="0" w:line="240" w:lineRule="auto"/>
              <w:ind w:left="720"/>
              <w:rPr>
                <w:rFonts w:ascii="Arial" w:eastAsia="Times New Roman" w:hAnsi="Arial" w:cs="Arial"/>
                <w:color w:val="535353"/>
              </w:rPr>
            </w:pPr>
            <w:r w:rsidRPr="00C2166C">
              <w:rPr>
                <w:rFonts w:ascii="Arial" w:eastAsia="Times New Roman" w:hAnsi="Arial" w:cs="Arial"/>
                <w:b/>
                <w:bCs/>
                <w:color w:val="535353"/>
              </w:rPr>
              <w:t>Human Factors</w:t>
            </w:r>
          </w:p>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Symbol" w:cs="Arial"/>
                <w:color w:val="535353"/>
              </w:rPr>
              <w:t></w:t>
            </w:r>
            <w:r w:rsidRPr="00C2166C">
              <w:rPr>
                <w:rFonts w:ascii="Arial" w:eastAsia="Times New Roman" w:hAnsi="Arial" w:cs="Arial"/>
                <w:color w:val="535353"/>
              </w:rPr>
              <w:t xml:space="preserve">  Modulation in daylight parameters</w:t>
            </w:r>
          </w:p>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Symbol" w:cs="Arial"/>
                <w:color w:val="535353"/>
              </w:rPr>
              <w:t></w:t>
            </w:r>
            <w:r w:rsidRPr="00C2166C">
              <w:rPr>
                <w:rFonts w:ascii="Arial" w:eastAsia="Times New Roman" w:hAnsi="Arial" w:cs="Arial"/>
                <w:color w:val="535353"/>
              </w:rPr>
              <w:t xml:space="preserve">  Research and application of lighting for circadian rhythm</w:t>
            </w:r>
          </w:p>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Symbol" w:cs="Arial"/>
                <w:color w:val="535353"/>
              </w:rPr>
              <w:t></w:t>
            </w:r>
            <w:r w:rsidRPr="00C2166C">
              <w:rPr>
                <w:rFonts w:ascii="Arial" w:eastAsia="Times New Roman" w:hAnsi="Arial" w:cs="Arial"/>
                <w:color w:val="535353"/>
              </w:rPr>
              <w:t xml:space="preserve">  Spectrum and color enhanced lighting and its effect on people</w:t>
            </w:r>
          </w:p>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Symbol" w:cs="Arial"/>
                <w:color w:val="535353"/>
              </w:rPr>
              <w:t></w:t>
            </w:r>
            <w:r w:rsidRPr="00C2166C">
              <w:rPr>
                <w:rFonts w:ascii="Arial" w:eastAsia="Times New Roman" w:hAnsi="Arial" w:cs="Arial"/>
                <w:color w:val="535353"/>
              </w:rPr>
              <w:t xml:space="preserve">  Visual acuity, S/P ratios</w:t>
            </w:r>
          </w:p>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Symbol" w:cs="Arial"/>
                <w:color w:val="535353"/>
              </w:rPr>
              <w:t></w:t>
            </w:r>
            <w:r w:rsidRPr="00C2166C">
              <w:rPr>
                <w:rFonts w:ascii="Arial" w:eastAsia="Times New Roman" w:hAnsi="Arial" w:cs="Arial"/>
                <w:color w:val="535353"/>
              </w:rPr>
              <w:t xml:space="preserve">  Lighting controls and lighting parameter dynamics</w:t>
            </w:r>
          </w:p>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Symbol" w:cs="Arial"/>
                <w:color w:val="535353"/>
              </w:rPr>
              <w:t></w:t>
            </w:r>
            <w:r w:rsidRPr="00C2166C">
              <w:rPr>
                <w:rFonts w:ascii="Arial" w:eastAsia="Times New Roman" w:hAnsi="Arial" w:cs="Arial"/>
                <w:color w:val="535353"/>
              </w:rPr>
              <w:t xml:space="preserve">  New generation of Kelvin changing LED fixtures and nature scene </w:t>
            </w:r>
            <w:proofErr w:type="spellStart"/>
            <w:r w:rsidRPr="00C2166C">
              <w:rPr>
                <w:rFonts w:ascii="Arial" w:eastAsia="Times New Roman" w:hAnsi="Arial" w:cs="Arial"/>
                <w:color w:val="535353"/>
              </w:rPr>
              <w:t>troffers</w:t>
            </w:r>
            <w:proofErr w:type="spellEnd"/>
          </w:p>
        </w:tc>
      </w:tr>
      <w:tr w:rsidR="00C2166C" w:rsidRPr="00C2166C" w:rsidTr="00C2166C">
        <w:tc>
          <w:tcPr>
            <w:tcW w:w="0" w:type="auto"/>
            <w:tcBorders>
              <w:right w:val="single" w:sz="6" w:space="0" w:color="FFFFFF"/>
            </w:tcBorders>
            <w:shd w:val="clear" w:color="auto" w:fill="F3FBF9"/>
            <w:tcMar>
              <w:top w:w="105" w:type="dxa"/>
              <w:left w:w="180" w:type="dxa"/>
              <w:bottom w:w="90" w:type="dxa"/>
              <w:right w:w="180" w:type="dxa"/>
            </w:tcMar>
            <w:hideMark/>
          </w:tcPr>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Arial" w:cs="Arial"/>
                <w:b/>
                <w:bCs/>
                <w:color w:val="535353"/>
              </w:rPr>
              <w:t>Instructor(s)</w:t>
            </w:r>
          </w:p>
        </w:tc>
        <w:tc>
          <w:tcPr>
            <w:tcW w:w="0" w:type="auto"/>
            <w:tcBorders>
              <w:right w:val="single" w:sz="6" w:space="0" w:color="FFFFFF"/>
            </w:tcBorders>
            <w:shd w:val="clear" w:color="auto" w:fill="F3FBF9"/>
            <w:tcMar>
              <w:top w:w="105" w:type="dxa"/>
              <w:left w:w="180" w:type="dxa"/>
              <w:bottom w:w="90" w:type="dxa"/>
              <w:right w:w="180" w:type="dxa"/>
            </w:tcMar>
            <w:vAlign w:val="center"/>
            <w:hideMark/>
          </w:tcPr>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Arial" w:cs="Arial"/>
                <w:b/>
                <w:bCs/>
                <w:color w:val="535353"/>
              </w:rPr>
              <w:t xml:space="preserve">Stan </w:t>
            </w:r>
            <w:proofErr w:type="spellStart"/>
            <w:r w:rsidRPr="00C2166C">
              <w:rPr>
                <w:rFonts w:ascii="Arial" w:eastAsia="Times New Roman" w:hAnsi="Arial" w:cs="Arial"/>
                <w:b/>
                <w:bCs/>
                <w:color w:val="535353"/>
              </w:rPr>
              <w:t>Walerczyk</w:t>
            </w:r>
            <w:proofErr w:type="spellEnd"/>
            <w:r w:rsidRPr="00C2166C">
              <w:rPr>
                <w:rFonts w:ascii="Arial" w:eastAsia="Times New Roman" w:hAnsi="Arial" w:cs="Arial"/>
                <w:color w:val="535353"/>
              </w:rPr>
              <w:br/>
              <w:t xml:space="preserve">Stan </w:t>
            </w:r>
            <w:proofErr w:type="spellStart"/>
            <w:r w:rsidRPr="00C2166C">
              <w:rPr>
                <w:rFonts w:ascii="Arial" w:eastAsia="Times New Roman" w:hAnsi="Arial" w:cs="Arial"/>
                <w:color w:val="535353"/>
              </w:rPr>
              <w:t>Walerczyk</w:t>
            </w:r>
            <w:proofErr w:type="spellEnd"/>
            <w:r w:rsidRPr="00C2166C">
              <w:rPr>
                <w:rFonts w:ascii="Arial" w:eastAsia="Times New Roman" w:hAnsi="Arial" w:cs="Arial"/>
                <w:color w:val="535353"/>
              </w:rPr>
              <w:t xml:space="preserve"> is principal of Lighting Wizards, an energy efficient consulting firm. His 23 years lighting experience includes distribution, maintenance, retrofit contracting, 3rd party review, consulting, design, luminaire design, policy making and research. He is a DOE </w:t>
            </w:r>
            <w:proofErr w:type="spellStart"/>
            <w:r w:rsidRPr="00C2166C">
              <w:rPr>
                <w:rFonts w:ascii="Arial" w:eastAsia="Times New Roman" w:hAnsi="Arial" w:cs="Arial"/>
                <w:color w:val="535353"/>
              </w:rPr>
              <w:t>CALiPER</w:t>
            </w:r>
            <w:proofErr w:type="spellEnd"/>
            <w:r w:rsidRPr="00C2166C">
              <w:rPr>
                <w:rFonts w:ascii="Arial" w:eastAsia="Times New Roman" w:hAnsi="Arial" w:cs="Arial"/>
                <w:color w:val="535353"/>
              </w:rPr>
              <w:t xml:space="preserve"> Guidance Committee member on LED and competitive products. Stan is a consultant for </w:t>
            </w:r>
            <w:proofErr w:type="spellStart"/>
            <w:r w:rsidRPr="00C2166C">
              <w:rPr>
                <w:rFonts w:ascii="Arial" w:eastAsia="Times New Roman" w:hAnsi="Arial" w:cs="Arial"/>
                <w:color w:val="535353"/>
              </w:rPr>
              <w:t>Californias</w:t>
            </w:r>
            <w:proofErr w:type="spellEnd"/>
            <w:r w:rsidRPr="00C2166C">
              <w:rPr>
                <w:rFonts w:ascii="Arial" w:eastAsia="Times New Roman" w:hAnsi="Arial" w:cs="Arial"/>
                <w:color w:val="535353"/>
              </w:rPr>
              <w:t xml:space="preserve"> Title 20 Appliance Standard and Federal EPACT Standards, which mandate efficiency standards for lighting products. He has done considerable independent project managing for California Lighting Technology </w:t>
            </w:r>
            <w:proofErr w:type="spellStart"/>
            <w:r w:rsidRPr="00C2166C">
              <w:rPr>
                <w:rFonts w:ascii="Arial" w:eastAsia="Times New Roman" w:hAnsi="Arial" w:cs="Arial"/>
                <w:color w:val="535353"/>
              </w:rPr>
              <w:t>Centers</w:t>
            </w:r>
            <w:proofErr w:type="spellEnd"/>
            <w:r w:rsidRPr="00C2166C">
              <w:rPr>
                <w:rFonts w:ascii="Arial" w:eastAsia="Times New Roman" w:hAnsi="Arial" w:cs="Arial"/>
                <w:color w:val="535353"/>
              </w:rPr>
              <w:t xml:space="preserve"> work on California Energy </w:t>
            </w:r>
            <w:proofErr w:type="spellStart"/>
            <w:r w:rsidRPr="00C2166C">
              <w:rPr>
                <w:rFonts w:ascii="Arial" w:eastAsia="Times New Roman" w:hAnsi="Arial" w:cs="Arial"/>
                <w:color w:val="535353"/>
              </w:rPr>
              <w:t>Commissions</w:t>
            </w:r>
            <w:proofErr w:type="spellEnd"/>
            <w:r w:rsidRPr="00C2166C">
              <w:rPr>
                <w:rFonts w:ascii="Arial" w:eastAsia="Times New Roman" w:hAnsi="Arial" w:cs="Arial"/>
                <w:color w:val="535353"/>
              </w:rPr>
              <w:t xml:space="preserve"> Public Interest Energy Research. He has been assisting on DOE research on spectrally enhanced lighting. He has written over 30 published articles and presented over 700 seminars, including at 4 </w:t>
            </w:r>
            <w:proofErr w:type="spellStart"/>
            <w:r w:rsidRPr="00C2166C">
              <w:rPr>
                <w:rFonts w:ascii="Arial" w:eastAsia="Times New Roman" w:hAnsi="Arial" w:cs="Arial"/>
                <w:color w:val="535353"/>
              </w:rPr>
              <w:t>Lightfairs</w:t>
            </w:r>
            <w:proofErr w:type="spellEnd"/>
            <w:r w:rsidRPr="00C2166C">
              <w:rPr>
                <w:rFonts w:ascii="Arial" w:eastAsia="Times New Roman" w:hAnsi="Arial" w:cs="Arial"/>
                <w:color w:val="535353"/>
              </w:rPr>
              <w:t xml:space="preserve">, 3 IES Annual Conferences and several IES sections. Various retrofit seminars have been for office, school, hospitality, hospital, </w:t>
            </w:r>
            <w:proofErr w:type="gramStart"/>
            <w:r w:rsidRPr="00C2166C">
              <w:rPr>
                <w:rFonts w:ascii="Arial" w:eastAsia="Times New Roman" w:hAnsi="Arial" w:cs="Arial"/>
                <w:color w:val="535353"/>
              </w:rPr>
              <w:t>warehouse</w:t>
            </w:r>
            <w:proofErr w:type="gramEnd"/>
            <w:r w:rsidRPr="00C2166C">
              <w:rPr>
                <w:rFonts w:ascii="Arial" w:eastAsia="Times New Roman" w:hAnsi="Arial" w:cs="Arial"/>
                <w:color w:val="535353"/>
              </w:rPr>
              <w:t>, industrial and exterior applications. He is a Certified Lighting Energy Professional by the Association of Energy Engineers and is Lighting Certified by the National Council on Qualifications for the Lighting Professions. He was an IES member 1995 - 2008, serving on 2 committees. He is currently on the IES Spectral Effects and Energy Management Committees. This spring he consulted for several LED product manufacturers in South Korea. Complete bio, testimonials, seminar schedule, client list and other information are available at www.lightingwizards.com.</w:t>
            </w:r>
          </w:p>
        </w:tc>
      </w:tr>
      <w:tr w:rsidR="00C2166C" w:rsidRPr="00C2166C" w:rsidTr="00C2166C">
        <w:tc>
          <w:tcPr>
            <w:tcW w:w="0" w:type="auto"/>
            <w:tcBorders>
              <w:right w:val="single" w:sz="6" w:space="0" w:color="FFFFFF"/>
            </w:tcBorders>
            <w:shd w:val="clear" w:color="auto" w:fill="F3FBF9"/>
            <w:tcMar>
              <w:top w:w="105" w:type="dxa"/>
              <w:left w:w="180" w:type="dxa"/>
              <w:bottom w:w="90" w:type="dxa"/>
              <w:right w:w="180" w:type="dxa"/>
            </w:tcMar>
            <w:hideMark/>
          </w:tcPr>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Arial" w:cs="Arial"/>
                <w:b/>
                <w:bCs/>
                <w:color w:val="535353"/>
              </w:rPr>
              <w:t>Resources</w:t>
            </w:r>
          </w:p>
        </w:tc>
        <w:tc>
          <w:tcPr>
            <w:tcW w:w="0" w:type="auto"/>
            <w:tcBorders>
              <w:right w:val="single" w:sz="6" w:space="0" w:color="FFFFFF"/>
            </w:tcBorders>
            <w:shd w:val="clear" w:color="auto" w:fill="F3FBF9"/>
            <w:tcMar>
              <w:top w:w="105" w:type="dxa"/>
              <w:left w:w="180" w:type="dxa"/>
              <w:bottom w:w="90" w:type="dxa"/>
              <w:right w:w="180" w:type="dxa"/>
            </w:tcMar>
            <w:vAlign w:val="center"/>
            <w:hideMark/>
          </w:tcPr>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Arial" w:cs="Arial"/>
                <w:color w:val="535353"/>
              </w:rPr>
              <w:t>N/A</w:t>
            </w:r>
          </w:p>
        </w:tc>
      </w:tr>
      <w:tr w:rsidR="00C2166C" w:rsidRPr="00C2166C" w:rsidTr="00C2166C">
        <w:tc>
          <w:tcPr>
            <w:tcW w:w="0" w:type="auto"/>
            <w:tcBorders>
              <w:right w:val="single" w:sz="6" w:space="0" w:color="FFFFFF"/>
            </w:tcBorders>
            <w:shd w:val="clear" w:color="auto" w:fill="F3FBF9"/>
            <w:tcMar>
              <w:top w:w="105" w:type="dxa"/>
              <w:left w:w="180" w:type="dxa"/>
              <w:bottom w:w="90" w:type="dxa"/>
              <w:right w:w="180" w:type="dxa"/>
            </w:tcMar>
            <w:hideMark/>
          </w:tcPr>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Arial" w:cs="Arial"/>
                <w:b/>
                <w:bCs/>
                <w:color w:val="535353"/>
              </w:rPr>
              <w:t>Cost</w:t>
            </w:r>
          </w:p>
        </w:tc>
        <w:tc>
          <w:tcPr>
            <w:tcW w:w="0" w:type="auto"/>
            <w:tcBorders>
              <w:right w:val="single" w:sz="6" w:space="0" w:color="FFFFFF"/>
            </w:tcBorders>
            <w:shd w:val="clear" w:color="auto" w:fill="F3FBF9"/>
            <w:tcMar>
              <w:top w:w="105" w:type="dxa"/>
              <w:left w:w="180" w:type="dxa"/>
              <w:bottom w:w="90" w:type="dxa"/>
              <w:right w:w="180" w:type="dxa"/>
            </w:tcMar>
            <w:vAlign w:val="center"/>
            <w:hideMark/>
          </w:tcPr>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Arial" w:cs="Arial"/>
                <w:color w:val="535353"/>
              </w:rPr>
              <w:t>No fee for this program</w:t>
            </w:r>
          </w:p>
        </w:tc>
      </w:tr>
      <w:tr w:rsidR="00C2166C" w:rsidRPr="00C2166C" w:rsidTr="00C2166C">
        <w:tc>
          <w:tcPr>
            <w:tcW w:w="0" w:type="auto"/>
            <w:tcBorders>
              <w:right w:val="single" w:sz="6" w:space="0" w:color="FFFFFF"/>
            </w:tcBorders>
            <w:shd w:val="clear" w:color="auto" w:fill="F3FBF9"/>
            <w:tcMar>
              <w:top w:w="105" w:type="dxa"/>
              <w:left w:w="180" w:type="dxa"/>
              <w:bottom w:w="90" w:type="dxa"/>
              <w:right w:w="180" w:type="dxa"/>
            </w:tcMar>
            <w:hideMark/>
          </w:tcPr>
          <w:p w:rsidR="00C2166C" w:rsidRPr="00C2166C" w:rsidRDefault="00C2166C" w:rsidP="00C2166C">
            <w:pPr>
              <w:spacing w:after="0" w:line="240" w:lineRule="auto"/>
              <w:rPr>
                <w:rFonts w:ascii="Arial" w:eastAsia="Times New Roman" w:hAnsi="Arial" w:cs="Arial"/>
                <w:color w:val="535353"/>
              </w:rPr>
            </w:pPr>
            <w:r w:rsidRPr="00C2166C">
              <w:rPr>
                <w:rFonts w:ascii="Arial" w:eastAsia="Times New Roman" w:hAnsi="Arial" w:cs="Arial"/>
                <w:b/>
                <w:bCs/>
                <w:color w:val="535353"/>
              </w:rPr>
              <w:t>Credits</w:t>
            </w:r>
          </w:p>
        </w:tc>
        <w:tc>
          <w:tcPr>
            <w:tcW w:w="0" w:type="auto"/>
            <w:tcBorders>
              <w:right w:val="single" w:sz="6" w:space="0" w:color="FFFFFF"/>
            </w:tcBorders>
            <w:shd w:val="clear" w:color="auto" w:fill="F3FBF9"/>
            <w:tcMar>
              <w:top w:w="105" w:type="dxa"/>
              <w:left w:w="180" w:type="dxa"/>
              <w:bottom w:w="90" w:type="dxa"/>
              <w:right w:w="180" w:type="dxa"/>
            </w:tcMar>
            <w:vAlign w:val="center"/>
            <w:hideMark/>
          </w:tcPr>
          <w:p w:rsidR="00C2166C" w:rsidRPr="00C2166C" w:rsidRDefault="00C2166C" w:rsidP="00C2166C">
            <w:pPr>
              <w:spacing w:after="0" w:line="240" w:lineRule="auto"/>
              <w:rPr>
                <w:rFonts w:ascii="Arial" w:eastAsia="Times New Roman" w:hAnsi="Arial" w:cs="Arial"/>
                <w:color w:val="535353"/>
              </w:rPr>
            </w:pPr>
            <w:hyperlink r:id="rId12" w:tgtFrame="_blank" w:history="1">
              <w:r w:rsidRPr="00C2166C">
                <w:rPr>
                  <w:rFonts w:ascii="Arial" w:eastAsia="Times New Roman" w:hAnsi="Arial" w:cs="Arial"/>
                  <w:color w:val="0089C4"/>
                </w:rPr>
                <w:t>NCQLP:</w:t>
              </w:r>
            </w:hyperlink>
            <w:r w:rsidRPr="00C2166C">
              <w:rPr>
                <w:rFonts w:ascii="Arial" w:eastAsia="Times New Roman" w:hAnsi="Arial" w:cs="Arial"/>
                <w:color w:val="535353"/>
              </w:rPr>
              <w:t> 4</w:t>
            </w:r>
          </w:p>
        </w:tc>
      </w:tr>
    </w:tbl>
    <w:p w:rsidR="005E616A" w:rsidRDefault="005E616A"/>
    <w:tbl>
      <w:tblPr>
        <w:tblW w:w="11190" w:type="dxa"/>
        <w:tblBorders>
          <w:top w:val="single" w:sz="6" w:space="0" w:color="77B3BC"/>
          <w:left w:val="single" w:sz="2" w:space="0" w:color="77B3BC"/>
          <w:bottom w:val="single" w:sz="6" w:space="0" w:color="77B3BC"/>
          <w:right w:val="single" w:sz="2" w:space="0" w:color="77B3BC"/>
        </w:tblBorders>
        <w:tblCellMar>
          <w:left w:w="0" w:type="dxa"/>
          <w:right w:w="0" w:type="dxa"/>
        </w:tblCellMar>
        <w:tblLook w:val="04A0" w:firstRow="1" w:lastRow="0" w:firstColumn="1" w:lastColumn="0" w:noHBand="0" w:noVBand="1"/>
      </w:tblPr>
      <w:tblGrid>
        <w:gridCol w:w="1696"/>
        <w:gridCol w:w="9494"/>
      </w:tblGrid>
      <w:tr w:rsidR="005E616A" w:rsidRPr="005E616A" w:rsidTr="005E616A">
        <w:tc>
          <w:tcPr>
            <w:tcW w:w="0" w:type="auto"/>
            <w:tcBorders>
              <w:right w:val="single" w:sz="6" w:space="0" w:color="FFFFFF"/>
            </w:tcBorders>
            <w:shd w:val="clear" w:color="auto" w:fill="F3FBF9"/>
            <w:tcMar>
              <w:top w:w="105" w:type="dxa"/>
              <w:left w:w="180" w:type="dxa"/>
              <w:bottom w:w="90" w:type="dxa"/>
              <w:right w:w="180" w:type="dxa"/>
            </w:tcMar>
            <w:hideMark/>
          </w:tcPr>
          <w:p w:rsidR="005E616A" w:rsidRPr="005E616A" w:rsidRDefault="005E616A" w:rsidP="005E616A">
            <w:pPr>
              <w:spacing w:after="0" w:line="240" w:lineRule="auto"/>
              <w:rPr>
                <w:rFonts w:ascii="Arial" w:eastAsia="Times New Roman" w:hAnsi="Arial" w:cs="Arial"/>
                <w:color w:val="535353"/>
              </w:rPr>
            </w:pPr>
            <w:bookmarkStart w:id="0" w:name="_GoBack"/>
            <w:bookmarkEnd w:id="0"/>
            <w:r w:rsidRPr="005E616A">
              <w:rPr>
                <w:rFonts w:ascii="Arial" w:eastAsia="Times New Roman" w:hAnsi="Arial" w:cs="Arial"/>
                <w:b/>
                <w:bCs/>
                <w:color w:val="535353"/>
              </w:rPr>
              <w:lastRenderedPageBreak/>
              <w:t>Program Title</w:t>
            </w:r>
          </w:p>
        </w:tc>
        <w:tc>
          <w:tcPr>
            <w:tcW w:w="0" w:type="auto"/>
            <w:tcBorders>
              <w:right w:val="single" w:sz="6" w:space="0" w:color="FFFFFF"/>
            </w:tcBorders>
            <w:shd w:val="clear" w:color="auto" w:fill="F3FBF9"/>
            <w:tcMar>
              <w:top w:w="105" w:type="dxa"/>
              <w:left w:w="180" w:type="dxa"/>
              <w:bottom w:w="90" w:type="dxa"/>
              <w:right w:w="180" w:type="dxa"/>
            </w:tcMar>
            <w:vAlign w:val="center"/>
            <w:hideMark/>
          </w:tcPr>
          <w:p w:rsidR="005E616A" w:rsidRPr="005E616A" w:rsidRDefault="005E616A" w:rsidP="005E616A">
            <w:pPr>
              <w:spacing w:after="0" w:line="240" w:lineRule="auto"/>
              <w:rPr>
                <w:rFonts w:ascii="Arial" w:eastAsia="Times New Roman" w:hAnsi="Arial" w:cs="Arial"/>
                <w:color w:val="535353"/>
              </w:rPr>
            </w:pPr>
            <w:r w:rsidRPr="005E616A">
              <w:rPr>
                <w:rFonts w:ascii="Arial" w:eastAsia="Times New Roman" w:hAnsi="Arial" w:cs="Arial"/>
                <w:b/>
                <w:bCs/>
                <w:color w:val="535353"/>
              </w:rPr>
              <w:t>Commissioning Lighting Controls</w:t>
            </w:r>
            <w:r w:rsidRPr="005E616A">
              <w:rPr>
                <w:rFonts w:ascii="Arial" w:eastAsia="Times New Roman" w:hAnsi="Arial" w:cs="Arial"/>
                <w:color w:val="535353"/>
              </w:rPr>
              <w:t> </w:t>
            </w:r>
            <w:hyperlink r:id="rId13" w:anchor="register" w:history="1">
              <w:r w:rsidRPr="005E616A">
                <w:rPr>
                  <w:rFonts w:ascii="Arial" w:eastAsia="Times New Roman" w:hAnsi="Arial" w:cs="Arial"/>
                  <w:color w:val="0089C4"/>
                </w:rPr>
                <w:t>[Register]</w:t>
              </w:r>
            </w:hyperlink>
          </w:p>
        </w:tc>
      </w:tr>
      <w:tr w:rsidR="005E616A" w:rsidRPr="005E616A" w:rsidTr="005E616A">
        <w:tc>
          <w:tcPr>
            <w:tcW w:w="0" w:type="auto"/>
            <w:tcBorders>
              <w:right w:val="single" w:sz="6" w:space="0" w:color="FFFFFF"/>
            </w:tcBorders>
            <w:shd w:val="clear" w:color="auto" w:fill="F3FBF9"/>
            <w:tcMar>
              <w:top w:w="105" w:type="dxa"/>
              <w:left w:w="180" w:type="dxa"/>
              <w:bottom w:w="90" w:type="dxa"/>
              <w:right w:w="180" w:type="dxa"/>
            </w:tcMar>
            <w:hideMark/>
          </w:tcPr>
          <w:p w:rsidR="005E616A" w:rsidRPr="005E616A" w:rsidRDefault="005E616A" w:rsidP="005E616A">
            <w:pPr>
              <w:spacing w:after="0" w:line="240" w:lineRule="auto"/>
              <w:rPr>
                <w:rFonts w:ascii="Arial" w:eastAsia="Times New Roman" w:hAnsi="Arial" w:cs="Arial"/>
                <w:color w:val="535353"/>
              </w:rPr>
            </w:pPr>
            <w:r w:rsidRPr="005E616A">
              <w:rPr>
                <w:rFonts w:ascii="Arial" w:eastAsia="Times New Roman" w:hAnsi="Arial" w:cs="Arial"/>
                <w:b/>
                <w:bCs/>
                <w:color w:val="535353"/>
              </w:rPr>
              <w:t>Time, Location</w:t>
            </w:r>
          </w:p>
        </w:tc>
        <w:tc>
          <w:tcPr>
            <w:tcW w:w="0" w:type="auto"/>
            <w:tcBorders>
              <w:right w:val="single" w:sz="6" w:space="0" w:color="FFFFFF"/>
            </w:tcBorders>
            <w:shd w:val="clear" w:color="auto" w:fill="F3FBF9"/>
            <w:tcMar>
              <w:top w:w="105" w:type="dxa"/>
              <w:left w:w="180" w:type="dxa"/>
              <w:bottom w:w="90" w:type="dxa"/>
              <w:right w:w="180" w:type="dxa"/>
            </w:tcMar>
            <w:vAlign w:val="center"/>
            <w:hideMark/>
          </w:tcPr>
          <w:p w:rsidR="005E616A" w:rsidRPr="005E616A" w:rsidRDefault="005E616A" w:rsidP="005E616A">
            <w:pPr>
              <w:spacing w:after="0" w:line="240" w:lineRule="auto"/>
              <w:rPr>
                <w:rFonts w:ascii="Arial" w:eastAsia="Times New Roman" w:hAnsi="Arial" w:cs="Arial"/>
                <w:b/>
                <w:color w:val="FF0000"/>
              </w:rPr>
            </w:pPr>
            <w:r w:rsidRPr="005E616A">
              <w:rPr>
                <w:rFonts w:ascii="Arial" w:eastAsia="Times New Roman" w:hAnsi="Arial" w:cs="Arial"/>
                <w:color w:val="535353"/>
              </w:rPr>
              <w:t>July 10 (Tuesday, 8:30 am to 4:30 pm) </w:t>
            </w:r>
            <w:hyperlink r:id="rId14" w:tgtFrame="_blank" w:history="1">
              <w:r w:rsidRPr="005E616A">
                <w:rPr>
                  <w:rFonts w:ascii="Arial" w:eastAsia="Times New Roman" w:hAnsi="Arial" w:cs="Arial"/>
                  <w:color w:val="0089C4"/>
                </w:rPr>
                <w:t>San Francisco--PEC</w:t>
              </w:r>
            </w:hyperlink>
            <w:r>
              <w:rPr>
                <w:rFonts w:ascii="Arial" w:eastAsia="Times New Roman" w:hAnsi="Arial" w:cs="Arial"/>
                <w:color w:val="535353"/>
              </w:rPr>
              <w:t xml:space="preserve">  </w:t>
            </w:r>
            <w:r>
              <w:rPr>
                <w:rFonts w:ascii="Arial" w:eastAsia="Times New Roman" w:hAnsi="Arial" w:cs="Arial"/>
                <w:b/>
                <w:color w:val="FF0000"/>
              </w:rPr>
              <w:t xml:space="preserve">7 </w:t>
            </w:r>
            <w:proofErr w:type="spellStart"/>
            <w:r>
              <w:rPr>
                <w:rFonts w:ascii="Arial" w:eastAsia="Times New Roman" w:hAnsi="Arial" w:cs="Arial"/>
                <w:b/>
                <w:color w:val="FF0000"/>
              </w:rPr>
              <w:t>hrs</w:t>
            </w:r>
            <w:proofErr w:type="spellEnd"/>
          </w:p>
        </w:tc>
      </w:tr>
      <w:tr w:rsidR="005E616A" w:rsidRPr="005E616A" w:rsidTr="005E616A">
        <w:tc>
          <w:tcPr>
            <w:tcW w:w="0" w:type="auto"/>
            <w:tcBorders>
              <w:right w:val="single" w:sz="6" w:space="0" w:color="FFFFFF"/>
            </w:tcBorders>
            <w:shd w:val="clear" w:color="auto" w:fill="F3FBF9"/>
            <w:tcMar>
              <w:top w:w="105" w:type="dxa"/>
              <w:left w:w="180" w:type="dxa"/>
              <w:bottom w:w="90" w:type="dxa"/>
              <w:right w:w="180" w:type="dxa"/>
            </w:tcMar>
            <w:hideMark/>
          </w:tcPr>
          <w:p w:rsidR="005E616A" w:rsidRPr="005E616A" w:rsidRDefault="005E616A" w:rsidP="005E616A">
            <w:pPr>
              <w:spacing w:after="0" w:line="240" w:lineRule="auto"/>
              <w:rPr>
                <w:rFonts w:ascii="Arial" w:eastAsia="Times New Roman" w:hAnsi="Arial" w:cs="Arial"/>
                <w:color w:val="535353"/>
              </w:rPr>
            </w:pPr>
            <w:r w:rsidRPr="005E616A">
              <w:rPr>
                <w:rFonts w:ascii="Arial" w:eastAsia="Times New Roman" w:hAnsi="Arial" w:cs="Arial"/>
                <w:b/>
                <w:bCs/>
                <w:color w:val="535353"/>
              </w:rPr>
              <w:t>Also Offered</w:t>
            </w:r>
          </w:p>
        </w:tc>
        <w:tc>
          <w:tcPr>
            <w:tcW w:w="0" w:type="auto"/>
            <w:tcBorders>
              <w:right w:val="single" w:sz="6" w:space="0" w:color="FFFFFF"/>
            </w:tcBorders>
            <w:shd w:val="clear" w:color="auto" w:fill="F3FBF9"/>
            <w:tcMar>
              <w:top w:w="105" w:type="dxa"/>
              <w:left w:w="180" w:type="dxa"/>
              <w:bottom w:w="90" w:type="dxa"/>
              <w:right w:w="180" w:type="dxa"/>
            </w:tcMar>
            <w:vAlign w:val="center"/>
            <w:hideMark/>
          </w:tcPr>
          <w:p w:rsidR="005E616A" w:rsidRPr="005E616A" w:rsidRDefault="005E616A" w:rsidP="005E616A">
            <w:pPr>
              <w:spacing w:after="0" w:line="240" w:lineRule="auto"/>
              <w:rPr>
                <w:rFonts w:ascii="Arial" w:eastAsia="Times New Roman" w:hAnsi="Arial" w:cs="Arial"/>
                <w:color w:val="535353"/>
              </w:rPr>
            </w:pPr>
            <w:r w:rsidRPr="005E616A">
              <w:rPr>
                <w:rFonts w:ascii="Arial" w:eastAsia="Times New Roman" w:hAnsi="Arial" w:cs="Arial"/>
                <w:color w:val="535353"/>
              </w:rPr>
              <w:t>n/a</w:t>
            </w:r>
          </w:p>
        </w:tc>
      </w:tr>
      <w:tr w:rsidR="005E616A" w:rsidRPr="005E616A" w:rsidTr="005E616A">
        <w:tc>
          <w:tcPr>
            <w:tcW w:w="0" w:type="auto"/>
            <w:tcBorders>
              <w:right w:val="single" w:sz="6" w:space="0" w:color="FFFFFF"/>
            </w:tcBorders>
            <w:shd w:val="clear" w:color="auto" w:fill="F3FBF9"/>
            <w:tcMar>
              <w:top w:w="105" w:type="dxa"/>
              <w:left w:w="180" w:type="dxa"/>
              <w:bottom w:w="90" w:type="dxa"/>
              <w:right w:w="180" w:type="dxa"/>
            </w:tcMar>
            <w:hideMark/>
          </w:tcPr>
          <w:p w:rsidR="005E616A" w:rsidRPr="005E616A" w:rsidRDefault="005E616A" w:rsidP="005E616A">
            <w:pPr>
              <w:spacing w:after="0" w:line="240" w:lineRule="auto"/>
              <w:rPr>
                <w:rFonts w:ascii="Arial" w:eastAsia="Times New Roman" w:hAnsi="Arial" w:cs="Arial"/>
                <w:color w:val="535353"/>
              </w:rPr>
            </w:pPr>
            <w:r w:rsidRPr="005E616A">
              <w:rPr>
                <w:rFonts w:ascii="Arial" w:eastAsia="Times New Roman" w:hAnsi="Arial" w:cs="Arial"/>
                <w:b/>
                <w:bCs/>
                <w:color w:val="535353"/>
              </w:rPr>
              <w:t>Description</w:t>
            </w:r>
          </w:p>
        </w:tc>
        <w:tc>
          <w:tcPr>
            <w:tcW w:w="0" w:type="auto"/>
            <w:tcBorders>
              <w:right w:val="single" w:sz="6" w:space="0" w:color="FFFFFF"/>
            </w:tcBorders>
            <w:shd w:val="clear" w:color="auto" w:fill="F3FBF9"/>
            <w:tcMar>
              <w:top w:w="105" w:type="dxa"/>
              <w:left w:w="180" w:type="dxa"/>
              <w:bottom w:w="90" w:type="dxa"/>
              <w:right w:w="180" w:type="dxa"/>
            </w:tcMar>
            <w:vAlign w:val="center"/>
            <w:hideMark/>
          </w:tcPr>
          <w:p w:rsidR="005E616A" w:rsidRPr="005E616A" w:rsidRDefault="005E616A" w:rsidP="005E616A">
            <w:pPr>
              <w:spacing w:after="290" w:line="240" w:lineRule="auto"/>
              <w:rPr>
                <w:rFonts w:ascii="Arial" w:eastAsia="Times New Roman" w:hAnsi="Arial" w:cs="Arial"/>
                <w:color w:val="535353"/>
              </w:rPr>
            </w:pPr>
            <w:r w:rsidRPr="005E616A">
              <w:rPr>
                <w:rFonts w:ascii="Arial" w:eastAsia="Times New Roman" w:hAnsi="Arial" w:cs="Arial"/>
                <w:color w:val="535353"/>
              </w:rPr>
              <w:t>Most of the focus and available resources related to building commissioning are dedicated to mechanical systems, while there is an abundance of evidence that lighting systems are often in a similar state of disarray. One study found that 16% of issues identified during new construction commissioning are related to lighting systems. This is remarkable considering how little investigation time is spent on these systems. This training is dedicated to the somewhat overlooked topic of Commissioning Lighting Controls and will focus on commissioning of schedule controls, occupancy sensors and daylight controls.</w:t>
            </w:r>
            <w:r w:rsidRPr="005E616A">
              <w:rPr>
                <w:rFonts w:ascii="Arial" w:eastAsia="Times New Roman" w:hAnsi="Arial" w:cs="Arial"/>
                <w:color w:val="535353"/>
              </w:rPr>
              <w:br/>
            </w:r>
            <w:r w:rsidRPr="005E616A">
              <w:rPr>
                <w:rFonts w:ascii="Arial" w:eastAsia="Times New Roman" w:hAnsi="Arial" w:cs="Arial"/>
                <w:color w:val="535353"/>
              </w:rPr>
              <w:br/>
              <w:t xml:space="preserve">The class will begin with a brief introduction to building commissioning and will include an overview of common terms and concepts. We will look at some of the major drivers toward building commissioning including USGBC's LEED rating system and Cal Green and discuss how these ratings systems are related to the commissioning of lighting systems. The </w:t>
            </w:r>
            <w:proofErr w:type="spellStart"/>
            <w:r w:rsidRPr="005E616A">
              <w:rPr>
                <w:rFonts w:ascii="Arial" w:eastAsia="Times New Roman" w:hAnsi="Arial" w:cs="Arial"/>
                <w:color w:val="535353"/>
              </w:rPr>
              <w:t>Cx</w:t>
            </w:r>
            <w:proofErr w:type="spellEnd"/>
            <w:r w:rsidRPr="005E616A">
              <w:rPr>
                <w:rFonts w:ascii="Arial" w:eastAsia="Times New Roman" w:hAnsi="Arial" w:cs="Arial"/>
                <w:color w:val="535353"/>
              </w:rPr>
              <w:t xml:space="preserve"> overview will include a review of the commissioning process, the roles and responsibilities of all participants and typical documentation requirements including the development of a </w:t>
            </w:r>
            <w:proofErr w:type="spellStart"/>
            <w:r w:rsidRPr="005E616A">
              <w:rPr>
                <w:rFonts w:ascii="Arial" w:eastAsia="Times New Roman" w:hAnsi="Arial" w:cs="Arial"/>
                <w:color w:val="535353"/>
              </w:rPr>
              <w:t>Cx</w:t>
            </w:r>
            <w:proofErr w:type="spellEnd"/>
            <w:r w:rsidRPr="005E616A">
              <w:rPr>
                <w:rFonts w:ascii="Arial" w:eastAsia="Times New Roman" w:hAnsi="Arial" w:cs="Arial"/>
                <w:color w:val="535353"/>
              </w:rPr>
              <w:t xml:space="preserve"> plan and the owner's project requirements. To prepare for this training, participants will be asked to review materials on commissioning fundaments in advance of the training.</w:t>
            </w:r>
            <w:r w:rsidRPr="005E616A">
              <w:rPr>
                <w:rFonts w:ascii="Arial" w:eastAsia="Times New Roman" w:hAnsi="Arial" w:cs="Arial"/>
                <w:color w:val="535353"/>
              </w:rPr>
              <w:br/>
            </w:r>
            <w:r w:rsidRPr="005E616A">
              <w:rPr>
                <w:rFonts w:ascii="Arial" w:eastAsia="Times New Roman" w:hAnsi="Arial" w:cs="Arial"/>
                <w:color w:val="535353"/>
              </w:rPr>
              <w:br/>
              <w:t xml:space="preserve">A large portion of the class will focus on test procedures for different lighting control systems that were developed as part of a paper presented at the 2011 National Conference on Building </w:t>
            </w:r>
            <w:proofErr w:type="gramStart"/>
            <w:r w:rsidRPr="005E616A">
              <w:rPr>
                <w:rFonts w:ascii="Arial" w:eastAsia="Times New Roman" w:hAnsi="Arial" w:cs="Arial"/>
                <w:color w:val="535353"/>
              </w:rPr>
              <w:t>Commissioning</w:t>
            </w:r>
            <w:proofErr w:type="gramEnd"/>
            <w:r w:rsidRPr="005E616A">
              <w:rPr>
                <w:rFonts w:ascii="Arial" w:eastAsia="Times New Roman" w:hAnsi="Arial" w:cs="Arial"/>
                <w:color w:val="535353"/>
              </w:rPr>
              <w:fldChar w:fldCharType="begin"/>
            </w:r>
            <w:r w:rsidRPr="005E616A">
              <w:rPr>
                <w:rFonts w:ascii="Arial" w:eastAsia="Times New Roman" w:hAnsi="Arial" w:cs="Arial"/>
                <w:color w:val="535353"/>
              </w:rPr>
              <w:instrText xml:space="preserve"> HYPERLINK "http://www.peci.org/ncbc/2011/agenda.html" </w:instrText>
            </w:r>
            <w:r w:rsidRPr="005E616A">
              <w:rPr>
                <w:rFonts w:ascii="Arial" w:eastAsia="Times New Roman" w:hAnsi="Arial" w:cs="Arial"/>
                <w:color w:val="535353"/>
              </w:rPr>
              <w:fldChar w:fldCharType="separate"/>
            </w:r>
            <w:r w:rsidRPr="005E616A">
              <w:rPr>
                <w:rFonts w:ascii="Arial" w:eastAsia="Times New Roman" w:hAnsi="Arial" w:cs="Arial"/>
                <w:color w:val="0089C4"/>
              </w:rPr>
              <w:t>(http://www.peci.org/ncbc/2011/agenda.html)</w:t>
            </w:r>
            <w:r w:rsidRPr="005E616A">
              <w:rPr>
                <w:rFonts w:ascii="Arial" w:eastAsia="Times New Roman" w:hAnsi="Arial" w:cs="Arial"/>
                <w:color w:val="535353"/>
              </w:rPr>
              <w:fldChar w:fldCharType="end"/>
            </w:r>
            <w:r w:rsidRPr="005E616A">
              <w:rPr>
                <w:rFonts w:ascii="Arial" w:eastAsia="Times New Roman" w:hAnsi="Arial" w:cs="Arial"/>
                <w:color w:val="535353"/>
              </w:rPr>
              <w:t xml:space="preserve">. We will present tests for scheduled controllers, occupancy sensors, dimmable ballasts, and photo controllers. A short overview of the operational characteristics will be included for each system. These test procedures will eventually be integrated into the Functional Test Library located </w:t>
            </w:r>
            <w:proofErr w:type="spellStart"/>
            <w:r w:rsidRPr="005E616A">
              <w:rPr>
                <w:rFonts w:ascii="Arial" w:eastAsia="Times New Roman" w:hAnsi="Arial" w:cs="Arial"/>
                <w:color w:val="535353"/>
              </w:rPr>
              <w:t>here</w:t>
            </w:r>
            <w:proofErr w:type="gramStart"/>
            <w:r w:rsidRPr="005E616A">
              <w:rPr>
                <w:rFonts w:ascii="Arial" w:eastAsia="Times New Roman" w:hAnsi="Arial" w:cs="Arial"/>
                <w:color w:val="535353"/>
              </w:rPr>
              <w:t>:</w:t>
            </w:r>
            <w:proofErr w:type="gramEnd"/>
            <w:hyperlink r:id="rId15" w:history="1">
              <w:r w:rsidRPr="005E616A">
                <w:rPr>
                  <w:rFonts w:ascii="Arial" w:eastAsia="Times New Roman" w:hAnsi="Arial" w:cs="Arial"/>
                  <w:color w:val="0089C4"/>
                </w:rPr>
                <w:t>http</w:t>
              </w:r>
              <w:proofErr w:type="spellEnd"/>
              <w:r w:rsidRPr="005E616A">
                <w:rPr>
                  <w:rFonts w:ascii="Arial" w:eastAsia="Times New Roman" w:hAnsi="Arial" w:cs="Arial"/>
                  <w:color w:val="0089C4"/>
                </w:rPr>
                <w:t>://www.peci.org/ftguide/</w:t>
              </w:r>
            </w:hyperlink>
            <w:r w:rsidRPr="005E616A">
              <w:rPr>
                <w:rFonts w:ascii="Arial" w:eastAsia="Times New Roman" w:hAnsi="Arial" w:cs="Arial"/>
                <w:color w:val="535353"/>
              </w:rPr>
              <w:t> </w:t>
            </w:r>
            <w:r w:rsidRPr="005E616A">
              <w:rPr>
                <w:rFonts w:ascii="Arial" w:eastAsia="Times New Roman" w:hAnsi="Arial" w:cs="Arial"/>
                <w:color w:val="535353"/>
              </w:rPr>
              <w:br/>
            </w:r>
            <w:r w:rsidRPr="005E616A">
              <w:rPr>
                <w:rFonts w:ascii="Arial" w:eastAsia="Times New Roman" w:hAnsi="Arial" w:cs="Arial"/>
                <w:color w:val="535353"/>
              </w:rPr>
              <w:br/>
              <w:t xml:space="preserve">In the afternoon the class will be divided into small groups and will perform functional tests on lighting systems within the Energy Center. In these labs we will showcase instrumentation utilized by </w:t>
            </w:r>
            <w:proofErr w:type="spellStart"/>
            <w:r w:rsidRPr="005E616A">
              <w:rPr>
                <w:rFonts w:ascii="Arial" w:eastAsia="Times New Roman" w:hAnsi="Arial" w:cs="Arial"/>
                <w:color w:val="535353"/>
              </w:rPr>
              <w:t>Cx</w:t>
            </w:r>
            <w:proofErr w:type="spellEnd"/>
            <w:r w:rsidRPr="005E616A">
              <w:rPr>
                <w:rFonts w:ascii="Arial" w:eastAsia="Times New Roman" w:hAnsi="Arial" w:cs="Arial"/>
                <w:color w:val="535353"/>
              </w:rPr>
              <w:t xml:space="preserve"> providers for tuning lighting systems. We will also cover how to use data loggers and trend data to identify lighting-based performance opportunities. The class will include material on related resources.</w:t>
            </w:r>
            <w:r w:rsidRPr="005E616A">
              <w:rPr>
                <w:rFonts w:ascii="Arial" w:eastAsia="Times New Roman" w:hAnsi="Arial" w:cs="Arial"/>
                <w:color w:val="535353"/>
              </w:rPr>
              <w:br/>
            </w:r>
            <w:r w:rsidRPr="005E616A">
              <w:rPr>
                <w:rFonts w:ascii="Arial" w:eastAsia="Times New Roman" w:hAnsi="Arial" w:cs="Arial"/>
                <w:color w:val="535353"/>
              </w:rPr>
              <w:br/>
              <w:t>Attendees need to come prepared to be in the field by dressing appropriately. Loose clothing (ties, scarves) and improper footwear (open-toed shoes, high heels) are prohibited. Attendees should also bring a laptop computer with wireless access, a calculator, a clipboard and a flashlight. All other tools and equipment will be provided.</w:t>
            </w:r>
            <w:r w:rsidRPr="005E616A">
              <w:rPr>
                <w:rFonts w:ascii="Arial" w:eastAsia="Times New Roman" w:hAnsi="Arial" w:cs="Arial"/>
                <w:color w:val="535353"/>
              </w:rPr>
              <w:br/>
            </w:r>
            <w:r w:rsidRPr="005E616A">
              <w:rPr>
                <w:rFonts w:ascii="Arial" w:eastAsia="Times New Roman" w:hAnsi="Arial" w:cs="Arial"/>
                <w:color w:val="535353"/>
              </w:rPr>
              <w:br/>
              <w:t>1. Evan Mills, "Building Commissioning, A Golden Opportunity for Reducing Energy Costs and Greenhouse-Gas Emissions", 2009</w:t>
            </w:r>
          </w:p>
        </w:tc>
      </w:tr>
      <w:tr w:rsidR="005E616A" w:rsidRPr="005E616A" w:rsidTr="005E616A">
        <w:tc>
          <w:tcPr>
            <w:tcW w:w="0" w:type="auto"/>
            <w:tcBorders>
              <w:right w:val="single" w:sz="6" w:space="0" w:color="FFFFFF"/>
            </w:tcBorders>
            <w:shd w:val="clear" w:color="auto" w:fill="F3FBF9"/>
            <w:tcMar>
              <w:top w:w="105" w:type="dxa"/>
              <w:left w:w="180" w:type="dxa"/>
              <w:bottom w:w="90" w:type="dxa"/>
              <w:right w:w="180" w:type="dxa"/>
            </w:tcMar>
            <w:hideMark/>
          </w:tcPr>
          <w:p w:rsidR="005E616A" w:rsidRPr="005E616A" w:rsidRDefault="005E616A" w:rsidP="005E616A">
            <w:pPr>
              <w:spacing w:after="0" w:line="240" w:lineRule="auto"/>
              <w:rPr>
                <w:rFonts w:ascii="Arial" w:eastAsia="Times New Roman" w:hAnsi="Arial" w:cs="Arial"/>
                <w:color w:val="535353"/>
              </w:rPr>
            </w:pPr>
            <w:r w:rsidRPr="005E616A">
              <w:rPr>
                <w:rFonts w:ascii="Arial" w:eastAsia="Times New Roman" w:hAnsi="Arial" w:cs="Arial"/>
                <w:b/>
                <w:bCs/>
                <w:color w:val="535353"/>
              </w:rPr>
              <w:t>Audience Level</w:t>
            </w:r>
          </w:p>
        </w:tc>
        <w:tc>
          <w:tcPr>
            <w:tcW w:w="0" w:type="auto"/>
            <w:tcBorders>
              <w:right w:val="single" w:sz="6" w:space="0" w:color="FFFFFF"/>
            </w:tcBorders>
            <w:shd w:val="clear" w:color="auto" w:fill="F3FBF9"/>
            <w:tcMar>
              <w:top w:w="105" w:type="dxa"/>
              <w:left w:w="180" w:type="dxa"/>
              <w:bottom w:w="90" w:type="dxa"/>
              <w:right w:w="180" w:type="dxa"/>
            </w:tcMar>
            <w:vAlign w:val="center"/>
            <w:hideMark/>
          </w:tcPr>
          <w:p w:rsidR="005E616A" w:rsidRPr="005E616A" w:rsidRDefault="005E616A" w:rsidP="005E616A">
            <w:pPr>
              <w:spacing w:after="0" w:line="240" w:lineRule="auto"/>
              <w:rPr>
                <w:rFonts w:ascii="Arial" w:eastAsia="Times New Roman" w:hAnsi="Arial" w:cs="Arial"/>
                <w:color w:val="535353"/>
              </w:rPr>
            </w:pPr>
            <w:r w:rsidRPr="005E616A">
              <w:rPr>
                <w:rFonts w:ascii="Arial" w:eastAsia="Times New Roman" w:hAnsi="Arial" w:cs="Arial"/>
                <w:color w:val="535353"/>
              </w:rPr>
              <w:t xml:space="preserve">Class intended for experienced lighting professionals, facilities staff, and </w:t>
            </w:r>
            <w:proofErr w:type="spellStart"/>
            <w:r w:rsidRPr="005E616A">
              <w:rPr>
                <w:rFonts w:ascii="Arial" w:eastAsia="Times New Roman" w:hAnsi="Arial" w:cs="Arial"/>
                <w:color w:val="535353"/>
              </w:rPr>
              <w:t>Cx</w:t>
            </w:r>
            <w:proofErr w:type="spellEnd"/>
            <w:r w:rsidRPr="005E616A">
              <w:rPr>
                <w:rFonts w:ascii="Arial" w:eastAsia="Times New Roman" w:hAnsi="Arial" w:cs="Arial"/>
                <w:color w:val="535353"/>
              </w:rPr>
              <w:t xml:space="preserve"> providers interested in providing commissioning services on lighting systems.</w:t>
            </w:r>
          </w:p>
        </w:tc>
      </w:tr>
      <w:tr w:rsidR="005E616A" w:rsidRPr="005E616A" w:rsidTr="005E616A">
        <w:tc>
          <w:tcPr>
            <w:tcW w:w="0" w:type="auto"/>
            <w:tcBorders>
              <w:right w:val="single" w:sz="6" w:space="0" w:color="FFFFFF"/>
            </w:tcBorders>
            <w:shd w:val="clear" w:color="auto" w:fill="F3FBF9"/>
            <w:tcMar>
              <w:top w:w="105" w:type="dxa"/>
              <w:left w:w="180" w:type="dxa"/>
              <w:bottom w:w="90" w:type="dxa"/>
              <w:right w:w="180" w:type="dxa"/>
            </w:tcMar>
            <w:hideMark/>
          </w:tcPr>
          <w:p w:rsidR="005E616A" w:rsidRPr="005E616A" w:rsidRDefault="005E616A" w:rsidP="005E616A">
            <w:pPr>
              <w:spacing w:after="0" w:line="240" w:lineRule="auto"/>
              <w:rPr>
                <w:rFonts w:ascii="Arial" w:eastAsia="Times New Roman" w:hAnsi="Arial" w:cs="Arial"/>
                <w:color w:val="535353"/>
              </w:rPr>
            </w:pPr>
            <w:r w:rsidRPr="005E616A">
              <w:rPr>
                <w:rFonts w:ascii="Arial" w:eastAsia="Times New Roman" w:hAnsi="Arial" w:cs="Arial"/>
                <w:b/>
                <w:bCs/>
                <w:color w:val="535353"/>
              </w:rPr>
              <w:t>Agenda</w:t>
            </w:r>
          </w:p>
        </w:tc>
        <w:tc>
          <w:tcPr>
            <w:tcW w:w="0" w:type="auto"/>
            <w:tcBorders>
              <w:right w:val="single" w:sz="6" w:space="0" w:color="FFFFFF"/>
            </w:tcBorders>
            <w:shd w:val="clear" w:color="auto" w:fill="F3FBF9"/>
            <w:tcMar>
              <w:top w:w="105" w:type="dxa"/>
              <w:left w:w="180" w:type="dxa"/>
              <w:bottom w:w="90" w:type="dxa"/>
              <w:right w:w="180" w:type="dxa"/>
            </w:tcMar>
            <w:vAlign w:val="center"/>
            <w:hideMark/>
          </w:tcPr>
          <w:p w:rsidR="005E616A" w:rsidRPr="005E616A" w:rsidRDefault="005E616A" w:rsidP="005E616A">
            <w:pPr>
              <w:numPr>
                <w:ilvl w:val="0"/>
                <w:numId w:val="2"/>
              </w:numPr>
              <w:spacing w:before="100" w:beforeAutospacing="1" w:after="100" w:afterAutospacing="1" w:line="240" w:lineRule="auto"/>
              <w:rPr>
                <w:rFonts w:ascii="Arial" w:eastAsia="Times New Roman" w:hAnsi="Arial" w:cs="Arial"/>
                <w:color w:val="535353"/>
              </w:rPr>
            </w:pPr>
            <w:r w:rsidRPr="005E616A">
              <w:rPr>
                <w:rFonts w:ascii="Arial" w:eastAsia="Times New Roman" w:hAnsi="Arial" w:cs="Arial"/>
                <w:color w:val="535353"/>
              </w:rPr>
              <w:t>A very short overview of commissioning</w:t>
            </w:r>
          </w:p>
          <w:p w:rsidR="005E616A" w:rsidRPr="005E616A" w:rsidRDefault="005E616A" w:rsidP="005E616A">
            <w:pPr>
              <w:numPr>
                <w:ilvl w:val="1"/>
                <w:numId w:val="2"/>
              </w:numPr>
              <w:spacing w:before="100" w:beforeAutospacing="1" w:after="100" w:afterAutospacing="1" w:line="240" w:lineRule="auto"/>
              <w:rPr>
                <w:rFonts w:ascii="Arial" w:eastAsia="Times New Roman" w:hAnsi="Arial" w:cs="Arial"/>
                <w:color w:val="535353"/>
              </w:rPr>
            </w:pPr>
            <w:r w:rsidRPr="005E616A">
              <w:rPr>
                <w:rFonts w:ascii="Arial" w:eastAsia="Times New Roman" w:hAnsi="Arial" w:cs="Arial"/>
                <w:color w:val="535353"/>
              </w:rPr>
              <w:t xml:space="preserve">A description of the </w:t>
            </w:r>
            <w:proofErr w:type="spellStart"/>
            <w:r w:rsidRPr="005E616A">
              <w:rPr>
                <w:rFonts w:ascii="Arial" w:eastAsia="Times New Roman" w:hAnsi="Arial" w:cs="Arial"/>
                <w:color w:val="535353"/>
              </w:rPr>
              <w:t>Cx</w:t>
            </w:r>
            <w:proofErr w:type="spellEnd"/>
            <w:r w:rsidRPr="005E616A">
              <w:rPr>
                <w:rFonts w:ascii="Arial" w:eastAsia="Times New Roman" w:hAnsi="Arial" w:cs="Arial"/>
                <w:color w:val="535353"/>
              </w:rPr>
              <w:t xml:space="preserve"> process</w:t>
            </w:r>
          </w:p>
          <w:p w:rsidR="005E616A" w:rsidRPr="005E616A" w:rsidRDefault="005E616A" w:rsidP="005E616A">
            <w:pPr>
              <w:numPr>
                <w:ilvl w:val="1"/>
                <w:numId w:val="2"/>
              </w:numPr>
              <w:spacing w:before="100" w:beforeAutospacing="1" w:after="100" w:afterAutospacing="1" w:line="240" w:lineRule="auto"/>
              <w:rPr>
                <w:rFonts w:ascii="Arial" w:eastAsia="Times New Roman" w:hAnsi="Arial" w:cs="Arial"/>
                <w:color w:val="535353"/>
              </w:rPr>
            </w:pPr>
            <w:r w:rsidRPr="005E616A">
              <w:rPr>
                <w:rFonts w:ascii="Arial" w:eastAsia="Times New Roman" w:hAnsi="Arial" w:cs="Arial"/>
                <w:color w:val="535353"/>
              </w:rPr>
              <w:t>Roles and responsibilities</w:t>
            </w:r>
          </w:p>
          <w:p w:rsidR="005E616A" w:rsidRPr="005E616A" w:rsidRDefault="005E616A" w:rsidP="005E616A">
            <w:pPr>
              <w:numPr>
                <w:ilvl w:val="1"/>
                <w:numId w:val="2"/>
              </w:numPr>
              <w:spacing w:before="100" w:beforeAutospacing="1" w:after="100" w:afterAutospacing="1" w:line="240" w:lineRule="auto"/>
              <w:rPr>
                <w:rFonts w:ascii="Arial" w:eastAsia="Times New Roman" w:hAnsi="Arial" w:cs="Arial"/>
                <w:color w:val="535353"/>
              </w:rPr>
            </w:pPr>
            <w:r w:rsidRPr="005E616A">
              <w:rPr>
                <w:rFonts w:ascii="Arial" w:eastAsia="Times New Roman" w:hAnsi="Arial" w:cs="Arial"/>
                <w:color w:val="535353"/>
              </w:rPr>
              <w:t>Documentation produced</w:t>
            </w:r>
          </w:p>
          <w:p w:rsidR="005E616A" w:rsidRPr="005E616A" w:rsidRDefault="005E616A" w:rsidP="005E616A">
            <w:pPr>
              <w:numPr>
                <w:ilvl w:val="1"/>
                <w:numId w:val="2"/>
              </w:numPr>
              <w:spacing w:before="100" w:beforeAutospacing="1" w:after="100" w:afterAutospacing="1" w:line="240" w:lineRule="auto"/>
              <w:rPr>
                <w:rFonts w:ascii="Arial" w:eastAsia="Times New Roman" w:hAnsi="Arial" w:cs="Arial"/>
                <w:color w:val="535353"/>
              </w:rPr>
            </w:pPr>
            <w:r w:rsidRPr="005E616A">
              <w:rPr>
                <w:rFonts w:ascii="Arial" w:eastAsia="Times New Roman" w:hAnsi="Arial" w:cs="Arial"/>
                <w:color w:val="535353"/>
              </w:rPr>
              <w:t>Acceptance tests and Title 24</w:t>
            </w:r>
          </w:p>
          <w:p w:rsidR="005E616A" w:rsidRPr="005E616A" w:rsidRDefault="005E616A" w:rsidP="005E616A">
            <w:pPr>
              <w:numPr>
                <w:ilvl w:val="1"/>
                <w:numId w:val="2"/>
              </w:numPr>
              <w:spacing w:before="100" w:beforeAutospacing="1" w:after="100" w:afterAutospacing="1" w:line="240" w:lineRule="auto"/>
              <w:rPr>
                <w:rFonts w:ascii="Arial" w:eastAsia="Times New Roman" w:hAnsi="Arial" w:cs="Arial"/>
                <w:color w:val="535353"/>
              </w:rPr>
            </w:pPr>
            <w:proofErr w:type="spellStart"/>
            <w:r w:rsidRPr="005E616A">
              <w:rPr>
                <w:rFonts w:ascii="Arial" w:eastAsia="Times New Roman" w:hAnsi="Arial" w:cs="Arial"/>
                <w:color w:val="535353"/>
              </w:rPr>
              <w:t>CalGreen</w:t>
            </w:r>
            <w:proofErr w:type="spellEnd"/>
          </w:p>
          <w:p w:rsidR="005E616A" w:rsidRPr="005E616A" w:rsidRDefault="005E616A" w:rsidP="005E616A">
            <w:pPr>
              <w:numPr>
                <w:ilvl w:val="1"/>
                <w:numId w:val="2"/>
              </w:numPr>
              <w:spacing w:before="100" w:beforeAutospacing="1" w:after="100" w:afterAutospacing="1" w:line="240" w:lineRule="auto"/>
              <w:rPr>
                <w:rFonts w:ascii="Arial" w:eastAsia="Times New Roman" w:hAnsi="Arial" w:cs="Arial"/>
                <w:color w:val="535353"/>
              </w:rPr>
            </w:pPr>
            <w:r w:rsidRPr="005E616A">
              <w:rPr>
                <w:rFonts w:ascii="Arial" w:eastAsia="Times New Roman" w:hAnsi="Arial" w:cs="Arial"/>
                <w:color w:val="535353"/>
              </w:rPr>
              <w:lastRenderedPageBreak/>
              <w:t>LEED Commissioning</w:t>
            </w:r>
          </w:p>
          <w:p w:rsidR="005E616A" w:rsidRPr="005E616A" w:rsidRDefault="005E616A" w:rsidP="005E616A">
            <w:pPr>
              <w:numPr>
                <w:ilvl w:val="0"/>
                <w:numId w:val="2"/>
              </w:numPr>
              <w:spacing w:before="100" w:beforeAutospacing="1" w:after="100" w:afterAutospacing="1" w:line="240" w:lineRule="auto"/>
              <w:rPr>
                <w:rFonts w:ascii="Arial" w:eastAsia="Times New Roman" w:hAnsi="Arial" w:cs="Arial"/>
                <w:color w:val="535353"/>
              </w:rPr>
            </w:pPr>
            <w:r w:rsidRPr="005E616A">
              <w:rPr>
                <w:rFonts w:ascii="Arial" w:eastAsia="Times New Roman" w:hAnsi="Arial" w:cs="Arial"/>
                <w:color w:val="535353"/>
              </w:rPr>
              <w:t>Testing equipment overview and components of a test</w:t>
            </w:r>
          </w:p>
          <w:p w:rsidR="005E616A" w:rsidRPr="005E616A" w:rsidRDefault="005E616A" w:rsidP="005E616A">
            <w:pPr>
              <w:numPr>
                <w:ilvl w:val="0"/>
                <w:numId w:val="2"/>
              </w:numPr>
              <w:spacing w:before="100" w:beforeAutospacing="1" w:after="100" w:afterAutospacing="1" w:line="240" w:lineRule="auto"/>
              <w:rPr>
                <w:rFonts w:ascii="Arial" w:eastAsia="Times New Roman" w:hAnsi="Arial" w:cs="Arial"/>
                <w:color w:val="535353"/>
              </w:rPr>
            </w:pPr>
            <w:r w:rsidRPr="005E616A">
              <w:rPr>
                <w:rFonts w:ascii="Arial" w:eastAsia="Times New Roman" w:hAnsi="Arial" w:cs="Arial"/>
                <w:color w:val="535353"/>
              </w:rPr>
              <w:t>Testing schedule/relay controllers</w:t>
            </w:r>
          </w:p>
          <w:p w:rsidR="005E616A" w:rsidRPr="005E616A" w:rsidRDefault="005E616A" w:rsidP="005E616A">
            <w:pPr>
              <w:numPr>
                <w:ilvl w:val="0"/>
                <w:numId w:val="2"/>
              </w:numPr>
              <w:spacing w:before="100" w:beforeAutospacing="1" w:after="100" w:afterAutospacing="1" w:line="240" w:lineRule="auto"/>
              <w:rPr>
                <w:rFonts w:ascii="Arial" w:eastAsia="Times New Roman" w:hAnsi="Arial" w:cs="Arial"/>
                <w:color w:val="535353"/>
              </w:rPr>
            </w:pPr>
            <w:r w:rsidRPr="005E616A">
              <w:rPr>
                <w:rFonts w:ascii="Arial" w:eastAsia="Times New Roman" w:hAnsi="Arial" w:cs="Arial"/>
                <w:color w:val="535353"/>
              </w:rPr>
              <w:t>Testing occupancy controllers</w:t>
            </w:r>
          </w:p>
          <w:p w:rsidR="005E616A" w:rsidRPr="005E616A" w:rsidRDefault="005E616A" w:rsidP="005E616A">
            <w:pPr>
              <w:numPr>
                <w:ilvl w:val="0"/>
                <w:numId w:val="2"/>
              </w:numPr>
              <w:spacing w:before="100" w:beforeAutospacing="1" w:after="100" w:afterAutospacing="1" w:line="240" w:lineRule="auto"/>
              <w:rPr>
                <w:rFonts w:ascii="Arial" w:eastAsia="Times New Roman" w:hAnsi="Arial" w:cs="Arial"/>
                <w:color w:val="535353"/>
              </w:rPr>
            </w:pPr>
            <w:r w:rsidRPr="005E616A">
              <w:rPr>
                <w:rFonts w:ascii="Arial" w:eastAsia="Times New Roman" w:hAnsi="Arial" w:cs="Arial"/>
                <w:color w:val="535353"/>
              </w:rPr>
              <w:t>Testing dimming ballasts</w:t>
            </w:r>
          </w:p>
          <w:p w:rsidR="005E616A" w:rsidRPr="005E616A" w:rsidRDefault="005E616A" w:rsidP="005E616A">
            <w:pPr>
              <w:numPr>
                <w:ilvl w:val="0"/>
                <w:numId w:val="2"/>
              </w:numPr>
              <w:spacing w:before="100" w:beforeAutospacing="1" w:after="100" w:afterAutospacing="1" w:line="240" w:lineRule="auto"/>
              <w:rPr>
                <w:rFonts w:ascii="Arial" w:eastAsia="Times New Roman" w:hAnsi="Arial" w:cs="Arial"/>
                <w:color w:val="535353"/>
              </w:rPr>
            </w:pPr>
            <w:r w:rsidRPr="005E616A">
              <w:rPr>
                <w:rFonts w:ascii="Arial" w:eastAsia="Times New Roman" w:hAnsi="Arial" w:cs="Arial"/>
                <w:color w:val="535353"/>
              </w:rPr>
              <w:t>Testing photo controllers</w:t>
            </w:r>
          </w:p>
          <w:p w:rsidR="005E616A" w:rsidRPr="005E616A" w:rsidRDefault="005E616A" w:rsidP="005E616A">
            <w:pPr>
              <w:numPr>
                <w:ilvl w:val="0"/>
                <w:numId w:val="2"/>
              </w:numPr>
              <w:spacing w:before="100" w:beforeAutospacing="1" w:after="100" w:afterAutospacing="1" w:line="240" w:lineRule="auto"/>
              <w:rPr>
                <w:rFonts w:ascii="Arial" w:eastAsia="Times New Roman" w:hAnsi="Arial" w:cs="Arial"/>
                <w:color w:val="535353"/>
              </w:rPr>
            </w:pPr>
            <w:r w:rsidRPr="005E616A">
              <w:rPr>
                <w:rFonts w:ascii="Arial" w:eastAsia="Times New Roman" w:hAnsi="Arial" w:cs="Arial"/>
                <w:color w:val="535353"/>
              </w:rPr>
              <w:t>Monitoring lighting systems (using trends or data loggers to monitor performance)</w:t>
            </w:r>
          </w:p>
          <w:p w:rsidR="005E616A" w:rsidRPr="005E616A" w:rsidRDefault="005E616A" w:rsidP="005E616A">
            <w:pPr>
              <w:numPr>
                <w:ilvl w:val="0"/>
                <w:numId w:val="2"/>
              </w:numPr>
              <w:spacing w:before="100" w:beforeAutospacing="1" w:after="100" w:afterAutospacing="1" w:line="240" w:lineRule="auto"/>
              <w:rPr>
                <w:rFonts w:ascii="Arial" w:eastAsia="Times New Roman" w:hAnsi="Arial" w:cs="Arial"/>
                <w:color w:val="535353"/>
              </w:rPr>
            </w:pPr>
            <w:r w:rsidRPr="005E616A">
              <w:rPr>
                <w:rFonts w:ascii="Arial" w:eastAsia="Times New Roman" w:hAnsi="Arial" w:cs="Arial"/>
                <w:color w:val="535353"/>
              </w:rPr>
              <w:t>Introduce field work/discuss precautions</w:t>
            </w:r>
          </w:p>
          <w:p w:rsidR="005E616A" w:rsidRPr="005E616A" w:rsidRDefault="005E616A" w:rsidP="005E616A">
            <w:pPr>
              <w:numPr>
                <w:ilvl w:val="0"/>
                <w:numId w:val="2"/>
              </w:numPr>
              <w:spacing w:before="100" w:beforeAutospacing="1" w:after="100" w:afterAutospacing="1" w:line="240" w:lineRule="auto"/>
              <w:rPr>
                <w:rFonts w:ascii="Arial" w:eastAsia="Times New Roman" w:hAnsi="Arial" w:cs="Arial"/>
                <w:color w:val="535353"/>
              </w:rPr>
            </w:pPr>
            <w:r w:rsidRPr="005E616A">
              <w:rPr>
                <w:rFonts w:ascii="Arial" w:eastAsia="Times New Roman" w:hAnsi="Arial" w:cs="Arial"/>
                <w:color w:val="535353"/>
              </w:rPr>
              <w:t>Rotating fieldwork exercise</w:t>
            </w:r>
          </w:p>
          <w:p w:rsidR="005E616A" w:rsidRPr="005E616A" w:rsidRDefault="005E616A" w:rsidP="005E616A">
            <w:pPr>
              <w:numPr>
                <w:ilvl w:val="0"/>
                <w:numId w:val="2"/>
              </w:numPr>
              <w:spacing w:before="100" w:beforeAutospacing="1" w:after="100" w:afterAutospacing="1" w:line="240" w:lineRule="auto"/>
              <w:rPr>
                <w:rFonts w:ascii="Arial" w:eastAsia="Times New Roman" w:hAnsi="Arial" w:cs="Arial"/>
                <w:color w:val="535353"/>
              </w:rPr>
            </w:pPr>
            <w:r w:rsidRPr="005E616A">
              <w:rPr>
                <w:rFonts w:ascii="Arial" w:eastAsia="Times New Roman" w:hAnsi="Arial" w:cs="Arial"/>
                <w:color w:val="535353"/>
              </w:rPr>
              <w:t>Lighting commissioning resources</w:t>
            </w:r>
          </w:p>
          <w:p w:rsidR="005E616A" w:rsidRPr="005E616A" w:rsidRDefault="005E616A" w:rsidP="005E616A">
            <w:pPr>
              <w:numPr>
                <w:ilvl w:val="0"/>
                <w:numId w:val="2"/>
              </w:numPr>
              <w:spacing w:before="100" w:beforeAutospacing="1" w:after="100" w:afterAutospacing="1" w:line="240" w:lineRule="auto"/>
              <w:rPr>
                <w:rFonts w:ascii="Arial" w:eastAsia="Times New Roman" w:hAnsi="Arial" w:cs="Arial"/>
                <w:color w:val="535353"/>
              </w:rPr>
            </w:pPr>
            <w:r w:rsidRPr="005E616A">
              <w:rPr>
                <w:rFonts w:ascii="Arial" w:eastAsia="Times New Roman" w:hAnsi="Arial" w:cs="Arial"/>
                <w:color w:val="535353"/>
              </w:rPr>
              <w:t>Wrap-up and evaluations</w:t>
            </w:r>
          </w:p>
        </w:tc>
      </w:tr>
      <w:tr w:rsidR="005E616A" w:rsidRPr="005E616A" w:rsidTr="005E616A">
        <w:tc>
          <w:tcPr>
            <w:tcW w:w="0" w:type="auto"/>
            <w:tcBorders>
              <w:right w:val="single" w:sz="6" w:space="0" w:color="FFFFFF"/>
            </w:tcBorders>
            <w:shd w:val="clear" w:color="auto" w:fill="F3FBF9"/>
            <w:tcMar>
              <w:top w:w="105" w:type="dxa"/>
              <w:left w:w="180" w:type="dxa"/>
              <w:bottom w:w="90" w:type="dxa"/>
              <w:right w:w="180" w:type="dxa"/>
            </w:tcMar>
            <w:hideMark/>
          </w:tcPr>
          <w:p w:rsidR="005E616A" w:rsidRPr="005E616A" w:rsidRDefault="005E616A" w:rsidP="005E616A">
            <w:pPr>
              <w:spacing w:after="0" w:line="240" w:lineRule="auto"/>
              <w:rPr>
                <w:rFonts w:ascii="Arial" w:eastAsia="Times New Roman" w:hAnsi="Arial" w:cs="Arial"/>
                <w:color w:val="535353"/>
              </w:rPr>
            </w:pPr>
            <w:r w:rsidRPr="005E616A">
              <w:rPr>
                <w:rFonts w:ascii="Arial" w:eastAsia="Times New Roman" w:hAnsi="Arial" w:cs="Arial"/>
                <w:b/>
                <w:bCs/>
                <w:color w:val="535353"/>
              </w:rPr>
              <w:lastRenderedPageBreak/>
              <w:t>Instructor(s)</w:t>
            </w:r>
          </w:p>
        </w:tc>
        <w:tc>
          <w:tcPr>
            <w:tcW w:w="0" w:type="auto"/>
            <w:tcBorders>
              <w:right w:val="single" w:sz="6" w:space="0" w:color="FFFFFF"/>
            </w:tcBorders>
            <w:shd w:val="clear" w:color="auto" w:fill="F3FBF9"/>
            <w:tcMar>
              <w:top w:w="105" w:type="dxa"/>
              <w:left w:w="180" w:type="dxa"/>
              <w:bottom w:w="90" w:type="dxa"/>
              <w:right w:w="180" w:type="dxa"/>
            </w:tcMar>
            <w:vAlign w:val="center"/>
            <w:hideMark/>
          </w:tcPr>
          <w:p w:rsidR="005E616A" w:rsidRPr="005E616A" w:rsidRDefault="005E616A" w:rsidP="005E616A">
            <w:pPr>
              <w:spacing w:after="0" w:line="240" w:lineRule="auto"/>
              <w:rPr>
                <w:rFonts w:ascii="Arial" w:eastAsia="Times New Roman" w:hAnsi="Arial" w:cs="Arial"/>
                <w:color w:val="535353"/>
              </w:rPr>
            </w:pPr>
            <w:r w:rsidRPr="005E616A">
              <w:rPr>
                <w:rFonts w:ascii="Arial" w:eastAsia="Times New Roman" w:hAnsi="Arial" w:cs="Arial"/>
                <w:b/>
                <w:bCs/>
                <w:color w:val="535353"/>
              </w:rPr>
              <w:t xml:space="preserve">Ryan </w:t>
            </w:r>
            <w:proofErr w:type="spellStart"/>
            <w:r w:rsidRPr="005E616A">
              <w:rPr>
                <w:rFonts w:ascii="Arial" w:eastAsia="Times New Roman" w:hAnsi="Arial" w:cs="Arial"/>
                <w:b/>
                <w:bCs/>
                <w:color w:val="535353"/>
              </w:rPr>
              <w:t>Stroupe</w:t>
            </w:r>
            <w:proofErr w:type="spellEnd"/>
            <w:r w:rsidRPr="005E616A">
              <w:rPr>
                <w:rFonts w:ascii="Arial" w:eastAsia="Times New Roman" w:hAnsi="Arial" w:cs="Arial"/>
                <w:color w:val="535353"/>
              </w:rPr>
              <w:br/>
              <w:t xml:space="preserve">Ryan </w:t>
            </w:r>
            <w:proofErr w:type="spellStart"/>
            <w:r w:rsidRPr="005E616A">
              <w:rPr>
                <w:rFonts w:ascii="Arial" w:eastAsia="Times New Roman" w:hAnsi="Arial" w:cs="Arial"/>
                <w:color w:val="535353"/>
              </w:rPr>
              <w:t>Stroupe</w:t>
            </w:r>
            <w:proofErr w:type="spellEnd"/>
            <w:r w:rsidRPr="005E616A">
              <w:rPr>
                <w:rFonts w:ascii="Arial" w:eastAsia="Times New Roman" w:hAnsi="Arial" w:cs="Arial"/>
                <w:color w:val="535353"/>
              </w:rPr>
              <w:t xml:space="preserve"> is the Pacific Energy Center's Whole Building Performance Program Coordinator. He worked as the contact for the Center's Tool Lending Library program for several years and continues to support this program in an advisory role. Ryan also supports shading, </w:t>
            </w:r>
            <w:proofErr w:type="spellStart"/>
            <w:r w:rsidRPr="005E616A">
              <w:rPr>
                <w:rFonts w:ascii="Arial" w:eastAsia="Times New Roman" w:hAnsi="Arial" w:cs="Arial"/>
                <w:color w:val="535353"/>
              </w:rPr>
              <w:t>daylighting</w:t>
            </w:r>
            <w:proofErr w:type="spellEnd"/>
            <w:r w:rsidRPr="005E616A">
              <w:rPr>
                <w:rFonts w:ascii="Arial" w:eastAsia="Times New Roman" w:hAnsi="Arial" w:cs="Arial"/>
                <w:color w:val="535353"/>
              </w:rPr>
              <w:t xml:space="preserve">, and other studies for architects and designers interested in optimizing the performance of their built projects. He develops and teaches many of the Energy Center's architectural and whole building performance programs. Ryan also teaches for The California College of the Arts and The Academy of Art University. He is currently supporting the monitoring-based commissioning efforts occurring at the University of California and California State University campuses. Ryan is a product of the </w:t>
            </w:r>
            <w:proofErr w:type="spellStart"/>
            <w:r w:rsidRPr="005E616A">
              <w:rPr>
                <w:rFonts w:ascii="Arial" w:eastAsia="Times New Roman" w:hAnsi="Arial" w:cs="Arial"/>
                <w:color w:val="535353"/>
              </w:rPr>
              <w:t>Bachelor's</w:t>
            </w:r>
            <w:proofErr w:type="spellEnd"/>
            <w:r w:rsidRPr="005E616A">
              <w:rPr>
                <w:rFonts w:ascii="Arial" w:eastAsia="Times New Roman" w:hAnsi="Arial" w:cs="Arial"/>
                <w:color w:val="535353"/>
              </w:rPr>
              <w:t xml:space="preserve"> of Environmental Design program at Miami University in Ohio and the </w:t>
            </w:r>
            <w:proofErr w:type="spellStart"/>
            <w:r w:rsidRPr="005E616A">
              <w:rPr>
                <w:rFonts w:ascii="Arial" w:eastAsia="Times New Roman" w:hAnsi="Arial" w:cs="Arial"/>
                <w:color w:val="535353"/>
              </w:rPr>
              <w:t>Master's</w:t>
            </w:r>
            <w:proofErr w:type="spellEnd"/>
            <w:r w:rsidRPr="005E616A">
              <w:rPr>
                <w:rFonts w:ascii="Arial" w:eastAsia="Times New Roman" w:hAnsi="Arial" w:cs="Arial"/>
                <w:color w:val="535353"/>
              </w:rPr>
              <w:t xml:space="preserve"> of Architecture Program at University of California, Berkeley.</w:t>
            </w:r>
          </w:p>
        </w:tc>
      </w:tr>
      <w:tr w:rsidR="005E616A" w:rsidRPr="005E616A" w:rsidTr="005E616A">
        <w:tc>
          <w:tcPr>
            <w:tcW w:w="0" w:type="auto"/>
            <w:tcBorders>
              <w:right w:val="single" w:sz="6" w:space="0" w:color="FFFFFF"/>
            </w:tcBorders>
            <w:shd w:val="clear" w:color="auto" w:fill="F3FBF9"/>
            <w:tcMar>
              <w:top w:w="105" w:type="dxa"/>
              <w:left w:w="180" w:type="dxa"/>
              <w:bottom w:w="90" w:type="dxa"/>
              <w:right w:w="180" w:type="dxa"/>
            </w:tcMar>
            <w:hideMark/>
          </w:tcPr>
          <w:p w:rsidR="005E616A" w:rsidRPr="005E616A" w:rsidRDefault="005E616A" w:rsidP="005E616A">
            <w:pPr>
              <w:spacing w:after="0" w:line="240" w:lineRule="auto"/>
              <w:rPr>
                <w:rFonts w:ascii="Arial" w:eastAsia="Times New Roman" w:hAnsi="Arial" w:cs="Arial"/>
                <w:color w:val="535353"/>
              </w:rPr>
            </w:pPr>
            <w:r w:rsidRPr="005E616A">
              <w:rPr>
                <w:rFonts w:ascii="Arial" w:eastAsia="Times New Roman" w:hAnsi="Arial" w:cs="Arial"/>
                <w:b/>
                <w:bCs/>
                <w:color w:val="535353"/>
              </w:rPr>
              <w:t>Resources</w:t>
            </w:r>
          </w:p>
        </w:tc>
        <w:tc>
          <w:tcPr>
            <w:tcW w:w="0" w:type="auto"/>
            <w:tcBorders>
              <w:right w:val="single" w:sz="6" w:space="0" w:color="FFFFFF"/>
            </w:tcBorders>
            <w:shd w:val="clear" w:color="auto" w:fill="F3FBF9"/>
            <w:tcMar>
              <w:top w:w="105" w:type="dxa"/>
              <w:left w:w="180" w:type="dxa"/>
              <w:bottom w:w="90" w:type="dxa"/>
              <w:right w:w="180" w:type="dxa"/>
            </w:tcMar>
            <w:vAlign w:val="center"/>
            <w:hideMark/>
          </w:tcPr>
          <w:p w:rsidR="005E616A" w:rsidRPr="005E616A" w:rsidRDefault="005E616A" w:rsidP="005E616A">
            <w:pPr>
              <w:spacing w:after="0" w:line="240" w:lineRule="auto"/>
              <w:rPr>
                <w:rFonts w:ascii="Arial" w:eastAsia="Times New Roman" w:hAnsi="Arial" w:cs="Arial"/>
                <w:color w:val="535353"/>
              </w:rPr>
            </w:pPr>
            <w:r w:rsidRPr="005E616A">
              <w:rPr>
                <w:rFonts w:ascii="Arial" w:eastAsia="Times New Roman" w:hAnsi="Arial" w:cs="Arial"/>
                <w:color w:val="535353"/>
              </w:rPr>
              <w:br/>
            </w:r>
            <w:hyperlink r:id="rId16" w:tgtFrame="_blank" w:history="1">
              <w:r w:rsidRPr="005E616A">
                <w:rPr>
                  <w:rFonts w:ascii="Arial" w:eastAsia="Times New Roman" w:hAnsi="Arial" w:cs="Arial"/>
                  <w:color w:val="0089C4"/>
                </w:rPr>
                <w:t>EDR Design Briefs: Lighting Controls</w:t>
              </w:r>
            </w:hyperlink>
            <w:r w:rsidRPr="005E616A">
              <w:rPr>
                <w:rFonts w:ascii="Arial" w:eastAsia="Times New Roman" w:hAnsi="Arial" w:cs="Arial"/>
                <w:color w:val="535353"/>
              </w:rPr>
              <w:br/>
            </w:r>
            <w:hyperlink r:id="rId17" w:tgtFrame="_blank" w:history="1">
              <w:r w:rsidRPr="005E616A">
                <w:rPr>
                  <w:rFonts w:ascii="Arial" w:eastAsia="Times New Roman" w:hAnsi="Arial" w:cs="Arial"/>
                  <w:color w:val="0089C4"/>
                </w:rPr>
                <w:t>EDR Design Guidelines: Commissioning Guidelines</w:t>
              </w:r>
            </w:hyperlink>
            <w:r w:rsidRPr="005E616A">
              <w:rPr>
                <w:rFonts w:ascii="Arial" w:eastAsia="Times New Roman" w:hAnsi="Arial" w:cs="Arial"/>
                <w:color w:val="535353"/>
              </w:rPr>
              <w:br/>
            </w:r>
            <w:hyperlink r:id="rId18" w:tgtFrame="_blank" w:history="1">
              <w:r w:rsidRPr="005E616A">
                <w:rPr>
                  <w:rFonts w:ascii="Arial" w:eastAsia="Times New Roman" w:hAnsi="Arial" w:cs="Arial"/>
                  <w:color w:val="0089C4"/>
                </w:rPr>
                <w:t>PG&amp;E Resource: Large Business Energy Management Solutions and Incentives: Solutions designed for your industry segment.</w:t>
              </w:r>
            </w:hyperlink>
            <w:r w:rsidRPr="005E616A">
              <w:rPr>
                <w:rFonts w:ascii="Arial" w:eastAsia="Times New Roman" w:hAnsi="Arial" w:cs="Arial"/>
                <w:color w:val="535353"/>
              </w:rPr>
              <w:br/>
            </w:r>
            <w:hyperlink r:id="rId19" w:tgtFrame="_blank" w:history="1">
              <w:r w:rsidRPr="005E616A">
                <w:rPr>
                  <w:rFonts w:ascii="Arial" w:eastAsia="Times New Roman" w:hAnsi="Arial" w:cs="Arial"/>
                  <w:color w:val="0089C4"/>
                </w:rPr>
                <w:t>PG&amp;E Third Party Incentive Programs: Overview</w:t>
              </w:r>
            </w:hyperlink>
          </w:p>
        </w:tc>
      </w:tr>
      <w:tr w:rsidR="005E616A" w:rsidRPr="005E616A" w:rsidTr="005E616A">
        <w:tc>
          <w:tcPr>
            <w:tcW w:w="0" w:type="auto"/>
            <w:tcBorders>
              <w:right w:val="single" w:sz="6" w:space="0" w:color="FFFFFF"/>
            </w:tcBorders>
            <w:shd w:val="clear" w:color="auto" w:fill="F3FBF9"/>
            <w:tcMar>
              <w:top w:w="105" w:type="dxa"/>
              <w:left w:w="180" w:type="dxa"/>
              <w:bottom w:w="90" w:type="dxa"/>
              <w:right w:w="180" w:type="dxa"/>
            </w:tcMar>
            <w:hideMark/>
          </w:tcPr>
          <w:p w:rsidR="005E616A" w:rsidRPr="005E616A" w:rsidRDefault="005E616A" w:rsidP="005E616A">
            <w:pPr>
              <w:spacing w:after="0" w:line="240" w:lineRule="auto"/>
              <w:rPr>
                <w:rFonts w:ascii="Arial" w:eastAsia="Times New Roman" w:hAnsi="Arial" w:cs="Arial"/>
                <w:color w:val="535353"/>
              </w:rPr>
            </w:pPr>
            <w:r w:rsidRPr="005E616A">
              <w:rPr>
                <w:rFonts w:ascii="Arial" w:eastAsia="Times New Roman" w:hAnsi="Arial" w:cs="Arial"/>
                <w:b/>
                <w:bCs/>
                <w:color w:val="535353"/>
              </w:rPr>
              <w:t>Cost</w:t>
            </w:r>
          </w:p>
        </w:tc>
        <w:tc>
          <w:tcPr>
            <w:tcW w:w="0" w:type="auto"/>
            <w:tcBorders>
              <w:right w:val="single" w:sz="6" w:space="0" w:color="FFFFFF"/>
            </w:tcBorders>
            <w:shd w:val="clear" w:color="auto" w:fill="F3FBF9"/>
            <w:tcMar>
              <w:top w:w="105" w:type="dxa"/>
              <w:left w:w="180" w:type="dxa"/>
              <w:bottom w:w="90" w:type="dxa"/>
              <w:right w:w="180" w:type="dxa"/>
            </w:tcMar>
            <w:vAlign w:val="center"/>
            <w:hideMark/>
          </w:tcPr>
          <w:p w:rsidR="005E616A" w:rsidRPr="005E616A" w:rsidRDefault="005E616A" w:rsidP="005E616A">
            <w:pPr>
              <w:spacing w:after="0" w:line="240" w:lineRule="auto"/>
              <w:rPr>
                <w:rFonts w:ascii="Arial" w:eastAsia="Times New Roman" w:hAnsi="Arial" w:cs="Arial"/>
                <w:color w:val="535353"/>
              </w:rPr>
            </w:pPr>
            <w:r w:rsidRPr="005E616A">
              <w:rPr>
                <w:rFonts w:ascii="Arial" w:eastAsia="Times New Roman" w:hAnsi="Arial" w:cs="Arial"/>
                <w:color w:val="535353"/>
              </w:rPr>
              <w:t>No fee for this program</w:t>
            </w:r>
          </w:p>
        </w:tc>
      </w:tr>
      <w:tr w:rsidR="005E616A" w:rsidRPr="005E616A" w:rsidTr="005E616A">
        <w:tc>
          <w:tcPr>
            <w:tcW w:w="0" w:type="auto"/>
            <w:tcBorders>
              <w:right w:val="single" w:sz="6" w:space="0" w:color="FFFFFF"/>
            </w:tcBorders>
            <w:shd w:val="clear" w:color="auto" w:fill="F3FBF9"/>
            <w:tcMar>
              <w:top w:w="105" w:type="dxa"/>
              <w:left w:w="180" w:type="dxa"/>
              <w:bottom w:w="90" w:type="dxa"/>
              <w:right w:w="180" w:type="dxa"/>
            </w:tcMar>
            <w:hideMark/>
          </w:tcPr>
          <w:p w:rsidR="005E616A" w:rsidRPr="005E616A" w:rsidRDefault="005E616A" w:rsidP="005E616A">
            <w:pPr>
              <w:spacing w:after="0" w:line="240" w:lineRule="auto"/>
              <w:rPr>
                <w:rFonts w:ascii="Arial" w:eastAsia="Times New Roman" w:hAnsi="Arial" w:cs="Arial"/>
                <w:color w:val="535353"/>
              </w:rPr>
            </w:pPr>
            <w:r w:rsidRPr="005E616A">
              <w:rPr>
                <w:rFonts w:ascii="Arial" w:eastAsia="Times New Roman" w:hAnsi="Arial" w:cs="Arial"/>
                <w:b/>
                <w:bCs/>
                <w:color w:val="535353"/>
              </w:rPr>
              <w:t>Credits</w:t>
            </w:r>
          </w:p>
        </w:tc>
        <w:tc>
          <w:tcPr>
            <w:tcW w:w="0" w:type="auto"/>
            <w:tcBorders>
              <w:right w:val="single" w:sz="6" w:space="0" w:color="FFFFFF"/>
            </w:tcBorders>
            <w:shd w:val="clear" w:color="auto" w:fill="F3FBF9"/>
            <w:tcMar>
              <w:top w:w="105" w:type="dxa"/>
              <w:left w:w="180" w:type="dxa"/>
              <w:bottom w:w="90" w:type="dxa"/>
              <w:right w:w="180" w:type="dxa"/>
            </w:tcMar>
            <w:vAlign w:val="center"/>
            <w:hideMark/>
          </w:tcPr>
          <w:p w:rsidR="005E616A" w:rsidRPr="005E616A" w:rsidRDefault="005E616A" w:rsidP="005E616A">
            <w:pPr>
              <w:spacing w:after="0" w:line="240" w:lineRule="auto"/>
              <w:rPr>
                <w:rFonts w:ascii="Arial" w:eastAsia="Times New Roman" w:hAnsi="Arial" w:cs="Arial"/>
                <w:color w:val="535353"/>
              </w:rPr>
            </w:pPr>
            <w:hyperlink r:id="rId20" w:tgtFrame="_blank" w:history="1">
              <w:r w:rsidRPr="005E616A">
                <w:rPr>
                  <w:rFonts w:ascii="Arial" w:eastAsia="Times New Roman" w:hAnsi="Arial" w:cs="Arial"/>
                  <w:color w:val="0089C4"/>
                </w:rPr>
                <w:t>AIA:</w:t>
              </w:r>
            </w:hyperlink>
            <w:r w:rsidRPr="005E616A">
              <w:rPr>
                <w:rFonts w:ascii="Arial" w:eastAsia="Times New Roman" w:hAnsi="Arial" w:cs="Arial"/>
                <w:color w:val="535353"/>
              </w:rPr>
              <w:t> 6.5 (HSW), </w:t>
            </w:r>
            <w:hyperlink r:id="rId21" w:tgtFrame="_blank" w:history="1">
              <w:r w:rsidRPr="005E616A">
                <w:rPr>
                  <w:rFonts w:ascii="Arial" w:eastAsia="Times New Roman" w:hAnsi="Arial" w:cs="Arial"/>
                  <w:color w:val="0089C4"/>
                </w:rPr>
                <w:t>NCQLP:</w:t>
              </w:r>
            </w:hyperlink>
            <w:r w:rsidRPr="005E616A">
              <w:rPr>
                <w:rFonts w:ascii="Arial" w:eastAsia="Times New Roman" w:hAnsi="Arial" w:cs="Arial"/>
                <w:color w:val="535353"/>
              </w:rPr>
              <w:t> 6.5</w:t>
            </w:r>
          </w:p>
        </w:tc>
      </w:tr>
    </w:tbl>
    <w:p w:rsidR="002E1151" w:rsidRPr="001645D5" w:rsidRDefault="002E1151"/>
    <w:sectPr w:rsidR="002E1151" w:rsidRPr="001645D5" w:rsidSect="001645D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511" w:rsidRDefault="00B03511" w:rsidP="001645D5">
      <w:pPr>
        <w:spacing w:after="0" w:line="240" w:lineRule="auto"/>
      </w:pPr>
      <w:r>
        <w:separator/>
      </w:r>
    </w:p>
  </w:endnote>
  <w:endnote w:type="continuationSeparator" w:id="0">
    <w:p w:rsidR="00B03511" w:rsidRDefault="00B03511" w:rsidP="00164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511" w:rsidRDefault="00B03511" w:rsidP="001645D5">
      <w:pPr>
        <w:spacing w:after="0" w:line="240" w:lineRule="auto"/>
      </w:pPr>
      <w:r>
        <w:separator/>
      </w:r>
    </w:p>
  </w:footnote>
  <w:footnote w:type="continuationSeparator" w:id="0">
    <w:p w:rsidR="00B03511" w:rsidRDefault="00B03511" w:rsidP="001645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73676"/>
    <w:multiLevelType w:val="multilevel"/>
    <w:tmpl w:val="385ED8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D450EDA"/>
    <w:multiLevelType w:val="multilevel"/>
    <w:tmpl w:val="DC0C4C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F98"/>
    <w:rsid w:val="001645D5"/>
    <w:rsid w:val="002E1151"/>
    <w:rsid w:val="005E616A"/>
    <w:rsid w:val="006C7F98"/>
    <w:rsid w:val="00A1361C"/>
    <w:rsid w:val="00B03511"/>
    <w:rsid w:val="00C216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5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45D5"/>
  </w:style>
  <w:style w:type="paragraph" w:styleId="Footer">
    <w:name w:val="footer"/>
    <w:basedOn w:val="Normal"/>
    <w:link w:val="FooterChar"/>
    <w:uiPriority w:val="99"/>
    <w:unhideWhenUsed/>
    <w:rsid w:val="001645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45D5"/>
  </w:style>
  <w:style w:type="character" w:styleId="Strong">
    <w:name w:val="Strong"/>
    <w:basedOn w:val="DefaultParagraphFont"/>
    <w:uiPriority w:val="22"/>
    <w:qFormat/>
    <w:rsid w:val="00C2166C"/>
    <w:rPr>
      <w:b/>
      <w:bCs/>
    </w:rPr>
  </w:style>
  <w:style w:type="character" w:customStyle="1" w:styleId="apple-converted-space">
    <w:name w:val="apple-converted-space"/>
    <w:basedOn w:val="DefaultParagraphFont"/>
    <w:rsid w:val="00C2166C"/>
  </w:style>
  <w:style w:type="character" w:styleId="Hyperlink">
    <w:name w:val="Hyperlink"/>
    <w:basedOn w:val="DefaultParagraphFont"/>
    <w:uiPriority w:val="99"/>
    <w:semiHidden/>
    <w:unhideWhenUsed/>
    <w:rsid w:val="00C2166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5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45D5"/>
  </w:style>
  <w:style w:type="paragraph" w:styleId="Footer">
    <w:name w:val="footer"/>
    <w:basedOn w:val="Normal"/>
    <w:link w:val="FooterChar"/>
    <w:uiPriority w:val="99"/>
    <w:unhideWhenUsed/>
    <w:rsid w:val="001645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45D5"/>
  </w:style>
  <w:style w:type="character" w:styleId="Strong">
    <w:name w:val="Strong"/>
    <w:basedOn w:val="DefaultParagraphFont"/>
    <w:uiPriority w:val="22"/>
    <w:qFormat/>
    <w:rsid w:val="00C2166C"/>
    <w:rPr>
      <w:b/>
      <w:bCs/>
    </w:rPr>
  </w:style>
  <w:style w:type="character" w:customStyle="1" w:styleId="apple-converted-space">
    <w:name w:val="apple-converted-space"/>
    <w:basedOn w:val="DefaultParagraphFont"/>
    <w:rsid w:val="00C2166C"/>
  </w:style>
  <w:style w:type="character" w:styleId="Hyperlink">
    <w:name w:val="Hyperlink"/>
    <w:basedOn w:val="DefaultParagraphFont"/>
    <w:uiPriority w:val="99"/>
    <w:semiHidden/>
    <w:unhideWhenUsed/>
    <w:rsid w:val="00C216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33636">
      <w:bodyDiv w:val="1"/>
      <w:marLeft w:val="0"/>
      <w:marRight w:val="0"/>
      <w:marTop w:val="0"/>
      <w:marBottom w:val="0"/>
      <w:divBdr>
        <w:top w:val="none" w:sz="0" w:space="0" w:color="auto"/>
        <w:left w:val="none" w:sz="0" w:space="0" w:color="auto"/>
        <w:bottom w:val="none" w:sz="0" w:space="0" w:color="auto"/>
        <w:right w:val="none" w:sz="0" w:space="0" w:color="auto"/>
      </w:divBdr>
    </w:div>
    <w:div w:id="341007392">
      <w:bodyDiv w:val="1"/>
      <w:marLeft w:val="0"/>
      <w:marRight w:val="0"/>
      <w:marTop w:val="0"/>
      <w:marBottom w:val="0"/>
      <w:divBdr>
        <w:top w:val="none" w:sz="0" w:space="0" w:color="auto"/>
        <w:left w:val="none" w:sz="0" w:space="0" w:color="auto"/>
        <w:bottom w:val="none" w:sz="0" w:space="0" w:color="auto"/>
        <w:right w:val="none" w:sz="0" w:space="0" w:color="auto"/>
      </w:divBdr>
    </w:div>
    <w:div w:id="47337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ge.com/mybusiness/edusafety/training/pec/classes/index.jsp?reqType=detail&amp;ID=5414&amp;db=PEC5414.csv&amp;pageTitle=Class%20Details%20and%20Registration&amp;postback=yes" TargetMode="External"/><Relationship Id="rId13" Type="http://schemas.openxmlformats.org/officeDocument/2006/relationships/hyperlink" Target="http://www.pge.com/mybusiness/edusafety/training/pec/classes/index.jsp?reqType=detail&amp;ID=5431&amp;db=PEC5431.csv&amp;pageTitle=Class%20Details%20and%20Registration&amp;postback=yes" TargetMode="External"/><Relationship Id="rId18" Type="http://schemas.openxmlformats.org/officeDocument/2006/relationships/hyperlink" Target="http://www.pge.com/mybusiness/energysavingsrebates/incentivesbyindustry/" TargetMode="External"/><Relationship Id="rId3" Type="http://schemas.microsoft.com/office/2007/relationships/stylesWithEffects" Target="stylesWithEffects.xml"/><Relationship Id="rId21" Type="http://schemas.openxmlformats.org/officeDocument/2006/relationships/hyperlink" Target="http://www.ncqlp.org/Renewal" TargetMode="External"/><Relationship Id="rId7" Type="http://schemas.openxmlformats.org/officeDocument/2006/relationships/endnotes" Target="endnotes.xml"/><Relationship Id="rId12" Type="http://schemas.openxmlformats.org/officeDocument/2006/relationships/hyperlink" Target="http://www.ncqlp.org/Renewal" TargetMode="External"/><Relationship Id="rId17" Type="http://schemas.openxmlformats.org/officeDocument/2006/relationships/hyperlink" Target="http://www.energydesignresources.com/resources/publications/design-guidelines/design-guidelines-commissioning-guidelines.aspx" TargetMode="External"/><Relationship Id="rId2" Type="http://schemas.openxmlformats.org/officeDocument/2006/relationships/styles" Target="styles.xml"/><Relationship Id="rId16" Type="http://schemas.openxmlformats.org/officeDocument/2006/relationships/hyperlink" Target="http://www.energydesignresources.com/resources/publications/design-briefs/design-brief-lighting-controls.aspx" TargetMode="External"/><Relationship Id="rId20" Type="http://schemas.openxmlformats.org/officeDocument/2006/relationships/hyperlink" Target="http://www.aia.org/education/ces/index.ht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ge.com/pec/admin/directions.shtml" TargetMode="External"/><Relationship Id="rId5" Type="http://schemas.openxmlformats.org/officeDocument/2006/relationships/webSettings" Target="webSettings.xml"/><Relationship Id="rId15" Type="http://schemas.openxmlformats.org/officeDocument/2006/relationships/hyperlink" Target="http://www.peci.org/ftguide/" TargetMode="External"/><Relationship Id="rId23" Type="http://schemas.openxmlformats.org/officeDocument/2006/relationships/theme" Target="theme/theme1.xml"/><Relationship Id="rId10" Type="http://schemas.openxmlformats.org/officeDocument/2006/relationships/hyperlink" Target="http://www.pge.com/mybusiness/edusafety/training/pec/classes/index.jsp?reqType=detail&amp;ID=5715&amp;db=PEC5715.csv&amp;pageTitle=Class%20Details%20and%20Registration&amp;postback=yes" TargetMode="External"/><Relationship Id="rId19" Type="http://schemas.openxmlformats.org/officeDocument/2006/relationships/hyperlink" Target="http://www.pge.com/includes/docs/pdfs/mybusiness/energysavingsrebates/partnersandtradepros/eeis/search/third_party_programs_fs.pdf" TargetMode="External"/><Relationship Id="rId4" Type="http://schemas.openxmlformats.org/officeDocument/2006/relationships/settings" Target="settings.xml"/><Relationship Id="rId9" Type="http://schemas.openxmlformats.org/officeDocument/2006/relationships/hyperlink" Target="http://www.pge.com/pec/admin/directions.shtml" TargetMode="External"/><Relationship Id="rId14" Type="http://schemas.openxmlformats.org/officeDocument/2006/relationships/hyperlink" Target="http://www.pge.com/pec/admin/directions.s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1724</Words>
  <Characters>9833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City College of San Francisco</Company>
  <LinksUpToDate>false</LinksUpToDate>
  <CharactersWithSpaces>11534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L. Miller</dc:creator>
  <cp:keywords/>
  <dc:description/>
  <cp:lastModifiedBy>Wendy L. Miller</cp:lastModifiedBy>
  <cp:revision>6</cp:revision>
  <dcterms:created xsi:type="dcterms:W3CDTF">2012-05-14T20:21:00Z</dcterms:created>
  <dcterms:modified xsi:type="dcterms:W3CDTF">2012-05-14T20:31:00Z</dcterms:modified>
</cp:coreProperties>
</file>