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2B" w:rsidRPr="00244373" w:rsidRDefault="00D70A2B" w:rsidP="00D70A2B">
      <w:pPr>
        <w:rPr>
          <w:rFonts w:ascii="Arial Narrow" w:hAnsi="Arial Narrow"/>
        </w:rPr>
      </w:pPr>
      <w:r>
        <w:rPr>
          <w:rFonts w:ascii="Arial Narrow" w:hAnsi="Arial Narrow"/>
          <w:noProof/>
        </w:rPr>
        <w:drawing>
          <wp:anchor distT="0" distB="0" distL="114300" distR="114300" simplePos="0" relativeHeight="251658240" behindDoc="0" locked="0" layoutInCell="1" allowOverlap="1">
            <wp:simplePos x="0" y="0"/>
            <wp:positionH relativeFrom="column">
              <wp:posOffset>4943475</wp:posOffset>
            </wp:positionH>
            <wp:positionV relativeFrom="paragraph">
              <wp:posOffset>-1523365</wp:posOffset>
            </wp:positionV>
            <wp:extent cx="1304925" cy="11049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04925" cy="1104900"/>
                    </a:xfrm>
                    <a:prstGeom prst="rect">
                      <a:avLst/>
                    </a:prstGeom>
                    <a:noFill/>
                  </pic:spPr>
                </pic:pic>
              </a:graphicData>
            </a:graphic>
          </wp:anchor>
        </w:drawing>
      </w:r>
      <w:r w:rsidRPr="00244373">
        <w:rPr>
          <w:rFonts w:ascii="Arial Narrow" w:hAnsi="Arial Narrow"/>
        </w:rPr>
        <w:t>Name</w:t>
      </w:r>
      <w:proofErr w:type="gramStart"/>
      <w:r w:rsidRPr="00244373">
        <w:rPr>
          <w:rFonts w:ascii="Arial Narrow" w:hAnsi="Arial Narrow"/>
        </w:rPr>
        <w:t>:_</w:t>
      </w:r>
      <w:proofErr w:type="gramEnd"/>
      <w:r w:rsidRPr="00244373">
        <w:rPr>
          <w:rFonts w:ascii="Arial Narrow" w:hAnsi="Arial Narrow"/>
        </w:rPr>
        <w:t>_____________________________</w:t>
      </w:r>
      <w:r>
        <w:rPr>
          <w:rFonts w:ascii="Arial Narrow" w:hAnsi="Arial Narrow"/>
        </w:rPr>
        <w:t>______</w:t>
      </w:r>
      <w:r>
        <w:rPr>
          <w:rFonts w:ascii="Arial Narrow" w:hAnsi="Arial Narrow"/>
        </w:rPr>
        <w:tab/>
        <w:t xml:space="preserve">  </w:t>
      </w:r>
      <w:r w:rsidRPr="00244373">
        <w:rPr>
          <w:rFonts w:ascii="Arial Narrow" w:hAnsi="Arial Narrow"/>
        </w:rPr>
        <w:tab/>
      </w:r>
      <w:r w:rsidRPr="00244373">
        <w:rPr>
          <w:rFonts w:ascii="Arial Narrow" w:hAnsi="Arial Narrow"/>
        </w:rPr>
        <w:tab/>
      </w:r>
      <w:r w:rsidRPr="00244373">
        <w:rPr>
          <w:rFonts w:ascii="Arial Narrow" w:hAnsi="Arial Narrow"/>
        </w:rPr>
        <w:tab/>
        <w:t>Date:____________________</w:t>
      </w:r>
    </w:p>
    <w:tbl>
      <w:tblPr>
        <w:tblStyle w:val="TableGrid"/>
        <w:tblW w:w="0" w:type="auto"/>
        <w:tblLook w:val="04A0"/>
      </w:tblPr>
      <w:tblGrid>
        <w:gridCol w:w="1531"/>
        <w:gridCol w:w="1629"/>
        <w:gridCol w:w="1627"/>
        <w:gridCol w:w="1626"/>
        <w:gridCol w:w="1631"/>
        <w:gridCol w:w="1532"/>
      </w:tblGrid>
      <w:tr w:rsidR="00D70A2B" w:rsidRPr="00244373" w:rsidTr="00EF2325">
        <w:tc>
          <w:tcPr>
            <w:tcW w:w="9576" w:type="dxa"/>
            <w:gridSpan w:val="6"/>
          </w:tcPr>
          <w:p w:rsidR="00D70A2B" w:rsidRPr="00244373" w:rsidRDefault="00D70A2B" w:rsidP="00EF2325">
            <w:pPr>
              <w:jc w:val="center"/>
              <w:rPr>
                <w:rFonts w:ascii="Arial Narrow" w:hAnsi="Arial Narrow"/>
              </w:rPr>
            </w:pPr>
            <w:r>
              <w:rPr>
                <w:rFonts w:ascii="Arial Narrow" w:hAnsi="Arial Narrow"/>
              </w:rPr>
              <w:t>Suggested Assessment</w:t>
            </w:r>
          </w:p>
        </w:tc>
      </w:tr>
      <w:tr w:rsidR="00D70A2B" w:rsidRPr="00244373" w:rsidTr="00EF2325">
        <w:trPr>
          <w:trHeight w:val="1440"/>
        </w:trPr>
        <w:tc>
          <w:tcPr>
            <w:tcW w:w="1531" w:type="dxa"/>
          </w:tcPr>
          <w:p w:rsidR="00D70A2B" w:rsidRPr="00244373" w:rsidRDefault="00D70A2B" w:rsidP="00EF2325">
            <w:pPr>
              <w:rPr>
                <w:rFonts w:ascii="Arial Narrow" w:hAnsi="Arial Narrow"/>
              </w:rPr>
            </w:pPr>
            <w:r>
              <w:rPr>
                <w:rFonts w:ascii="Arial Narrow" w:hAnsi="Arial Narrow"/>
              </w:rPr>
              <w:t>Part A</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Part B</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 xml:space="preserve">Part </w:t>
            </w:r>
            <w:r w:rsidR="005031F2">
              <w:rPr>
                <w:rFonts w:ascii="Arial Narrow" w:hAnsi="Arial Narrow"/>
              </w:rPr>
              <w:t>C</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Pr>
                <w:rFonts w:ascii="Arial Narrow" w:hAnsi="Arial Narrow"/>
              </w:rPr>
              <w:t xml:space="preserve">Part </w:t>
            </w:r>
            <w:r w:rsidR="005031F2">
              <w:rPr>
                <w:rFonts w:ascii="Arial Narrow" w:hAnsi="Arial Narrow"/>
              </w:rPr>
              <w:t>D</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3339B">
            <w:pPr>
              <w:rPr>
                <w:rFonts w:ascii="Arial Narrow" w:hAnsi="Arial Narrow"/>
              </w:rPr>
            </w:pPr>
            <w:r w:rsidRPr="00244373">
              <w:rPr>
                <w:rFonts w:ascii="Arial Narrow" w:hAnsi="Arial Narrow"/>
              </w:rPr>
              <w:t>Part</w:t>
            </w:r>
            <w:r w:rsidR="005031F2">
              <w:rPr>
                <w:rFonts w:ascii="Arial Narrow" w:hAnsi="Arial Narrow"/>
              </w:rPr>
              <w:t xml:space="preserve"> E</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53339B" w:rsidRPr="00244373" w:rsidTr="00EF2325">
        <w:trPr>
          <w:trHeight w:val="1440"/>
        </w:trPr>
        <w:tc>
          <w:tcPr>
            <w:tcW w:w="1531" w:type="dxa"/>
          </w:tcPr>
          <w:p w:rsidR="0053339B" w:rsidRPr="00244373" w:rsidRDefault="0053339B" w:rsidP="0053339B">
            <w:pPr>
              <w:rPr>
                <w:rFonts w:ascii="Arial Narrow" w:hAnsi="Arial Narrow"/>
              </w:rPr>
            </w:pPr>
            <w:r w:rsidRPr="00244373">
              <w:rPr>
                <w:rFonts w:ascii="Arial Narrow" w:hAnsi="Arial Narrow"/>
              </w:rPr>
              <w:t>Part</w:t>
            </w:r>
            <w:r>
              <w:rPr>
                <w:rFonts w:ascii="Arial Narrow" w:hAnsi="Arial Narrow"/>
              </w:rPr>
              <w:t xml:space="preserve"> F</w:t>
            </w:r>
          </w:p>
        </w:tc>
        <w:tc>
          <w:tcPr>
            <w:tcW w:w="1629" w:type="dxa"/>
          </w:tcPr>
          <w:p w:rsidR="0053339B" w:rsidRPr="00244373" w:rsidRDefault="0053339B" w:rsidP="00EF2325">
            <w:pPr>
              <w:rPr>
                <w:rFonts w:ascii="Arial Narrow" w:hAnsi="Arial Narrow"/>
              </w:rPr>
            </w:pPr>
          </w:p>
        </w:tc>
        <w:tc>
          <w:tcPr>
            <w:tcW w:w="1627" w:type="dxa"/>
          </w:tcPr>
          <w:p w:rsidR="0053339B" w:rsidRPr="00244373" w:rsidRDefault="0053339B" w:rsidP="00EF2325">
            <w:pPr>
              <w:rPr>
                <w:rFonts w:ascii="Arial Narrow" w:hAnsi="Arial Narrow"/>
              </w:rPr>
            </w:pPr>
          </w:p>
        </w:tc>
        <w:tc>
          <w:tcPr>
            <w:tcW w:w="1626" w:type="dxa"/>
          </w:tcPr>
          <w:p w:rsidR="0053339B" w:rsidRPr="00244373" w:rsidRDefault="0053339B" w:rsidP="00EF2325">
            <w:pPr>
              <w:rPr>
                <w:rFonts w:ascii="Arial Narrow" w:hAnsi="Arial Narrow"/>
              </w:rPr>
            </w:pPr>
          </w:p>
        </w:tc>
        <w:tc>
          <w:tcPr>
            <w:tcW w:w="1631" w:type="dxa"/>
          </w:tcPr>
          <w:p w:rsidR="0053339B" w:rsidRPr="00244373" w:rsidRDefault="0053339B" w:rsidP="00EF2325">
            <w:pPr>
              <w:rPr>
                <w:rFonts w:ascii="Arial Narrow" w:hAnsi="Arial Narrow"/>
              </w:rPr>
            </w:pPr>
          </w:p>
        </w:tc>
        <w:tc>
          <w:tcPr>
            <w:tcW w:w="1532" w:type="dxa"/>
          </w:tcPr>
          <w:p w:rsidR="0053339B" w:rsidRPr="00244373" w:rsidRDefault="0053339B" w:rsidP="00EF2325">
            <w:pPr>
              <w:rPr>
                <w:rFonts w:ascii="Arial Narrow" w:hAnsi="Arial Narrow"/>
              </w:rPr>
            </w:pPr>
          </w:p>
        </w:tc>
      </w:tr>
      <w:tr w:rsidR="00D70A2B" w:rsidRPr="00244373" w:rsidTr="00EF2325">
        <w:tc>
          <w:tcPr>
            <w:tcW w:w="1531" w:type="dxa"/>
          </w:tcPr>
          <w:p w:rsidR="00D70A2B" w:rsidRPr="00244373" w:rsidRDefault="00D70A2B" w:rsidP="00EF2325">
            <w:pPr>
              <w:rPr>
                <w:rFonts w:ascii="Arial Narrow" w:hAnsi="Arial Narrow"/>
              </w:rPr>
            </w:pPr>
            <w:r w:rsidRPr="00244373">
              <w:rPr>
                <w:rFonts w:ascii="Arial Narrow" w:hAnsi="Arial Narrow"/>
              </w:rPr>
              <w:t>Score:</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bl>
    <w:p w:rsidR="00D70A2B" w:rsidRPr="00244373" w:rsidRDefault="00D70A2B" w:rsidP="00D70A2B">
      <w:pPr>
        <w:rPr>
          <w:rFonts w:ascii="Arial Narrow" w:hAnsi="Arial Narrow"/>
        </w:rPr>
      </w:pPr>
    </w:p>
    <w:p w:rsidR="00D70A2B" w:rsidRPr="00F25B72" w:rsidRDefault="00D70A2B" w:rsidP="00D70A2B">
      <w:r w:rsidRPr="00244373">
        <w:rPr>
          <w:rFonts w:ascii="Arial Narrow" w:hAnsi="Arial Narrow"/>
        </w:rPr>
        <w:t xml:space="preserve">Comments: </w:t>
      </w:r>
    </w:p>
    <w:p w:rsidR="00AE09D0" w:rsidRDefault="008464EC"/>
    <w:sectPr w:rsidR="00AE09D0" w:rsidSect="008464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A2B" w:rsidRDefault="00D70A2B" w:rsidP="00D70A2B">
      <w:pPr>
        <w:spacing w:after="0" w:line="240" w:lineRule="auto"/>
      </w:pPr>
      <w:r>
        <w:separator/>
      </w:r>
    </w:p>
  </w:endnote>
  <w:endnote w:type="continuationSeparator" w:id="0">
    <w:p w:rsidR="00D70A2B" w:rsidRDefault="00D70A2B" w:rsidP="00D70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39B" w:rsidRDefault="005333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A2B" w:rsidRPr="00D70A2B" w:rsidRDefault="00D70A2B" w:rsidP="00D70A2B">
    <w:pPr>
      <w:widowControl w:val="0"/>
      <w:spacing w:after="280" w:line="240" w:lineRule="auto"/>
      <w:jc w:val="center"/>
      <w:rPr>
        <w:rFonts w:ascii="Arial Narrow" w:eastAsia="Times New Roman" w:hAnsi="Arial Narrow" w:cs="Times New Roman"/>
        <w:sz w:val="24"/>
        <w:szCs w:val="24"/>
      </w:rPr>
    </w:pPr>
    <w:r w:rsidRPr="00F8397F">
      <w:rPr>
        <w:rFonts w:ascii="Arial Narrow" w:eastAsia="Times New Roman" w:hAnsi="Arial Narrow" w:cs="Times New Roman"/>
        <w:sz w:val="16"/>
        <w:szCs w:val="16"/>
      </w:rPr>
      <w:t>All content © 201</w:t>
    </w:r>
    <w:r>
      <w:rPr>
        <w:rFonts w:ascii="Arial Narrow" w:eastAsia="Times New Roman" w:hAnsi="Arial Narrow" w:cs="Times New Roman"/>
        <w:sz w:val="16"/>
        <w:szCs w:val="16"/>
      </w:rPr>
      <w:t>2</w:t>
    </w:r>
    <w:r w:rsidRPr="00F8397F">
      <w:rPr>
        <w:rFonts w:ascii="Arial Narrow" w:eastAsia="Times New Roman" w:hAnsi="Arial Narrow" w:cs="Times New Roman"/>
        <w:sz w:val="16"/>
        <w:szCs w:val="16"/>
      </w:rPr>
      <w:t xml:space="preserve">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39B" w:rsidRDefault="005333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A2B" w:rsidRDefault="00D70A2B" w:rsidP="00D70A2B">
      <w:pPr>
        <w:spacing w:after="0" w:line="240" w:lineRule="auto"/>
      </w:pPr>
      <w:r>
        <w:separator/>
      </w:r>
    </w:p>
  </w:footnote>
  <w:footnote w:type="continuationSeparator" w:id="0">
    <w:p w:rsidR="00D70A2B" w:rsidRDefault="00D70A2B" w:rsidP="00D70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39B" w:rsidRDefault="005333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5825"/>
      <w:gridCol w:w="2081"/>
    </w:tblGrid>
    <w:tr w:rsidR="00D70A2B" w:rsidRPr="00244373" w:rsidTr="008464EC">
      <w:trPr>
        <w:trHeight w:val="440"/>
        <w:jc w:val="center"/>
      </w:trPr>
      <w:tc>
        <w:tcPr>
          <w:tcW w:w="2376"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rPr>
          </w:pPr>
          <w:bookmarkStart w:id="0" w:name="_GoBack"/>
          <w:r w:rsidRPr="00200AE6">
            <w:rPr>
              <w:rFonts w:ascii="Century Gothic" w:eastAsia="Times New Roman" w:hAnsi="Century Gothic" w:cs="Times New Roman"/>
              <w:noProof/>
            </w:rPr>
            <w:drawing>
              <wp:inline distT="0" distB="0" distL="0" distR="0">
                <wp:extent cx="619125" cy="609600"/>
                <wp:effectExtent l="19050" t="0" r="9525" b="0"/>
                <wp:docPr id="11" name="Picture 3" descr="FlateLog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teLogo-R2"/>
                        <pic:cNvPicPr>
                          <a:picLocks noChangeAspect="1" noChangeArrowheads="1"/>
                        </pic:cNvPicPr>
                      </pic:nvPicPr>
                      <pic:blipFill>
                        <a:blip r:embed="rId1"/>
                        <a:srcRect/>
                        <a:stretch>
                          <a:fillRect/>
                        </a:stretch>
                      </pic:blipFill>
                      <pic:spPr bwMode="auto">
                        <a:xfrm>
                          <a:off x="0" y="0"/>
                          <a:ext cx="619125" cy="609600"/>
                        </a:xfrm>
                        <a:prstGeom prst="rect">
                          <a:avLst/>
                        </a:prstGeom>
                        <a:noFill/>
                        <a:ln w="9525">
                          <a:noFill/>
                          <a:miter lim="800000"/>
                          <a:headEnd/>
                          <a:tailEnd/>
                        </a:ln>
                      </pic:spPr>
                    </pic:pic>
                  </a:graphicData>
                </a:graphic>
              </wp:inline>
            </w:drawing>
          </w:r>
        </w:p>
        <w:p w:rsidR="00D70A2B" w:rsidRPr="00244373" w:rsidRDefault="00D70A2B" w:rsidP="00EF2325">
          <w:pPr>
            <w:spacing w:after="0" w:line="240" w:lineRule="auto"/>
            <w:jc w:val="center"/>
            <w:rPr>
              <w:rFonts w:ascii="Century Gothic" w:eastAsia="Times New Roman" w:hAnsi="Century Gothic" w:cs="Times New Roman"/>
            </w:rPr>
          </w:pPr>
          <w:r w:rsidRPr="00200AE6">
            <w:rPr>
              <w:rFonts w:ascii="Century Gothic" w:eastAsia="Times New Roman" w:hAnsi="Century Gothic" w:cs="Times New Roman"/>
              <w:noProof/>
            </w:rPr>
            <w:drawing>
              <wp:inline distT="0" distB="0" distL="0" distR="0">
                <wp:extent cx="1352550" cy="152400"/>
                <wp:effectExtent l="19050" t="0" r="0" b="0"/>
                <wp:docPr id="12" name="Picture 2" descr="MIF_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F_LC"/>
                        <pic:cNvPicPr>
                          <a:picLocks noChangeAspect="1" noChangeArrowheads="1"/>
                        </pic:cNvPicPr>
                      </pic:nvPicPr>
                      <pic:blipFill>
                        <a:blip r:embed="rId2" r:link="rId3"/>
                        <a:srcRect/>
                        <a:stretch>
                          <a:fillRect/>
                        </a:stretch>
                      </pic:blipFill>
                      <pic:spPr bwMode="auto">
                        <a:xfrm>
                          <a:off x="0" y="0"/>
                          <a:ext cx="1352550" cy="152400"/>
                        </a:xfrm>
                        <a:prstGeom prst="rect">
                          <a:avLst/>
                        </a:prstGeom>
                        <a:noFill/>
                        <a:ln w="9525">
                          <a:noFill/>
                          <a:miter lim="800000"/>
                          <a:headEnd/>
                          <a:tailEnd/>
                        </a:ln>
                      </pic:spPr>
                    </pic:pic>
                  </a:graphicData>
                </a:graphic>
              </wp:inline>
            </w:drawing>
          </w:r>
        </w:p>
      </w:tc>
      <w:tc>
        <w:tcPr>
          <w:tcW w:w="5825" w:type="dxa"/>
        </w:tcPr>
        <w:p w:rsidR="00D70A2B" w:rsidRPr="00244373" w:rsidRDefault="00D70A2B" w:rsidP="00EF2325">
          <w:pPr>
            <w:spacing w:before="120" w:after="120" w:line="240" w:lineRule="auto"/>
            <w:jc w:val="center"/>
            <w:rPr>
              <w:rFonts w:ascii="Century Gothic" w:eastAsia="Times New Roman" w:hAnsi="Century Gothic" w:cs="Times New Roman"/>
              <w:b/>
              <w:color w:val="008000"/>
              <w:sz w:val="24"/>
              <w:szCs w:val="24"/>
            </w:rPr>
          </w:pPr>
          <w:r>
            <w:rPr>
              <w:rFonts w:ascii="Arial Narrow" w:hAnsi="Arial Narrow" w:cs="Arial"/>
              <w:b/>
              <w:color w:val="008000"/>
            </w:rPr>
            <w:t>High School</w:t>
          </w:r>
        </w:p>
      </w:tc>
      <w:tc>
        <w:tcPr>
          <w:tcW w:w="2081"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b/>
            </w:rPr>
          </w:pPr>
          <w:r>
            <w:rPr>
              <w:rFonts w:ascii="Century Gothic" w:eastAsia="Times New Roman" w:hAnsi="Century Gothic" w:cs="Times New Roman"/>
              <w:b/>
              <w:noProof/>
            </w:rPr>
            <w:drawing>
              <wp:anchor distT="0" distB="0" distL="114300" distR="114300" simplePos="0" relativeHeight="251660288"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9264"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8240"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p>
      </w:tc>
    </w:tr>
    <w:bookmarkEnd w:id="0"/>
    <w:tr w:rsidR="00D70A2B" w:rsidRPr="00244373" w:rsidTr="008464EC">
      <w:trPr>
        <w:trHeight w:val="5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825" w:type="dxa"/>
          <w:shd w:val="clear" w:color="auto" w:fill="auto"/>
        </w:tcPr>
        <w:p w:rsidR="00D70A2B" w:rsidRPr="00501DA1" w:rsidRDefault="00D70A2B" w:rsidP="00EF2325">
          <w:pPr>
            <w:widowControl w:val="0"/>
            <w:spacing w:before="120" w:after="120" w:line="240" w:lineRule="auto"/>
            <w:jc w:val="center"/>
            <w:rPr>
              <w:rFonts w:ascii="Century Gothic" w:eastAsia="Times New Roman" w:hAnsi="Century Gothic" w:cs="Arial"/>
              <w:sz w:val="28"/>
              <w:szCs w:val="28"/>
            </w:rPr>
          </w:pPr>
          <w:r w:rsidRPr="00B60271">
            <w:rPr>
              <w:rFonts w:ascii="Arial Narrow" w:hAnsi="Arial Narrow" w:cs="Arial"/>
              <w:b/>
              <w:sz w:val="24"/>
            </w:rPr>
            <w:t>TROPICANA</w:t>
          </w:r>
        </w:p>
      </w:tc>
      <w:tc>
        <w:tcPr>
          <w:tcW w:w="2081"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8464EC">
      <w:trPr>
        <w:trHeight w:val="6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825" w:type="dxa"/>
          <w:vAlign w:val="center"/>
        </w:tcPr>
        <w:p w:rsidR="00501DA1" w:rsidRPr="00501DA1" w:rsidRDefault="0053339B" w:rsidP="00EF2325">
          <w:pPr>
            <w:spacing w:after="0" w:line="240" w:lineRule="auto"/>
            <w:jc w:val="center"/>
            <w:rPr>
              <w:rFonts w:ascii="Arial Narrow" w:hAnsi="Arial Narrow" w:cs="Arial"/>
              <w:b/>
              <w:color w:val="943634" w:themeColor="accent2" w:themeShade="BF"/>
            </w:rPr>
          </w:pPr>
          <w:r>
            <w:rPr>
              <w:rFonts w:ascii="Arial Narrow" w:hAnsi="Arial Narrow" w:cs="Arial"/>
              <w:b/>
              <w:color w:val="943634" w:themeColor="accent2" w:themeShade="BF"/>
            </w:rPr>
            <w:t>#2</w:t>
          </w:r>
          <w:r w:rsidR="00F11DA0">
            <w:rPr>
              <w:rFonts w:ascii="Arial Narrow" w:hAnsi="Arial Narrow" w:cs="Arial"/>
              <w:b/>
              <w:color w:val="943634" w:themeColor="accent2" w:themeShade="BF"/>
            </w:rPr>
            <w:t xml:space="preserve"> - </w:t>
          </w:r>
          <w:r>
            <w:rPr>
              <w:rFonts w:ascii="Arial Narrow" w:hAnsi="Arial Narrow" w:cs="Arial"/>
              <w:b/>
              <w:color w:val="943634" w:themeColor="accent2" w:themeShade="BF"/>
            </w:rPr>
            <w:t>Shipping</w:t>
          </w:r>
        </w:p>
        <w:p w:rsidR="00D70A2B" w:rsidRPr="00501DA1" w:rsidRDefault="00D70A2B" w:rsidP="00EF2325">
          <w:pPr>
            <w:spacing w:after="0" w:line="240" w:lineRule="auto"/>
            <w:jc w:val="center"/>
            <w:rPr>
              <w:rFonts w:ascii="Century Gothic" w:eastAsia="Times New Roman" w:hAnsi="Century Gothic" w:cs="Times New Roman"/>
              <w:b/>
              <w:sz w:val="24"/>
              <w:szCs w:val="24"/>
            </w:rPr>
          </w:pPr>
          <w:r w:rsidRPr="00501DA1">
            <w:rPr>
              <w:rFonts w:ascii="Arial Narrow" w:hAnsi="Arial Narrow" w:cs="Arial"/>
              <w:b/>
            </w:rPr>
            <w:t>Teacher Grading Rubric</w:t>
          </w:r>
        </w:p>
      </w:tc>
      <w:tc>
        <w:tcPr>
          <w:tcW w:w="2081"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EF2325">
      <w:trPr>
        <w:jc w:val="center"/>
      </w:trPr>
      <w:tc>
        <w:tcPr>
          <w:tcW w:w="10282" w:type="dxa"/>
          <w:gridSpan w:val="3"/>
        </w:tcPr>
        <w:p w:rsidR="00D70A2B" w:rsidRPr="00F77045" w:rsidRDefault="00D70A2B" w:rsidP="00EF2325">
          <w:pPr>
            <w:spacing w:after="0" w:line="240" w:lineRule="auto"/>
            <w:jc w:val="center"/>
            <w:rPr>
              <w:rFonts w:ascii="Arial Narrow" w:eastAsia="Times New Roman" w:hAnsi="Arial Narrow" w:cs="Times New Roman"/>
              <w:noProof/>
              <w:sz w:val="20"/>
              <w:szCs w:val="20"/>
            </w:rPr>
          </w:pPr>
          <w:r w:rsidRPr="00F77045">
            <w:rPr>
              <w:rFonts w:ascii="Arial Narrow" w:eastAsia="Times New Roman" w:hAnsi="Arial Narrow" w:cs="Times New Roman"/>
              <w:noProof/>
              <w:sz w:val="20"/>
              <w:szCs w:val="20"/>
            </w:rPr>
            <w:t>Created by the Florida Advanced Technological Education Center of Excellenc</w:t>
          </w:r>
          <w:r>
            <w:rPr>
              <w:rFonts w:ascii="Arial Narrow" w:eastAsia="Times New Roman" w:hAnsi="Arial Narrow" w:cs="Times New Roman"/>
              <w:noProof/>
              <w:sz w:val="20"/>
              <w:szCs w:val="20"/>
            </w:rPr>
            <w:t xml:space="preserve">e, </w:t>
          </w:r>
          <w:r w:rsidRPr="00F77045">
            <w:rPr>
              <w:rFonts w:ascii="Arial Narrow" w:eastAsia="Times New Roman" w:hAnsi="Arial Narrow" w:cs="Times New Roman"/>
              <w:noProof/>
              <w:sz w:val="20"/>
              <w:szCs w:val="20"/>
            </w:rPr>
            <w:t xml:space="preserve">FLATE  </w:t>
          </w:r>
        </w:p>
        <w:p w:rsidR="00D70A2B" w:rsidRPr="00244373" w:rsidRDefault="00D70A2B" w:rsidP="00EF2325">
          <w:pPr>
            <w:autoSpaceDE w:val="0"/>
            <w:autoSpaceDN w:val="0"/>
            <w:adjustRightInd w:val="0"/>
            <w:spacing w:after="0" w:line="240" w:lineRule="auto"/>
            <w:jc w:val="center"/>
            <w:rPr>
              <w:rFonts w:ascii="Century Gothic" w:eastAsia="Times New Roman" w:hAnsi="Century Gothic" w:cs="MS Shell Dlg"/>
              <w:sz w:val="17"/>
              <w:szCs w:val="17"/>
            </w:rPr>
          </w:pPr>
          <w:r w:rsidRPr="00F77045">
            <w:rPr>
              <w:rFonts w:ascii="Arial Narrow" w:eastAsia="Times New Roman" w:hAnsi="Arial Narrow" w:cs="Times New Roman"/>
              <w:noProof/>
              <w:sz w:val="20"/>
              <w:szCs w:val="20"/>
            </w:rPr>
            <w:t xml:space="preserve"> </w:t>
          </w:r>
          <w:hyperlink r:id="rId5" w:history="1">
            <w:r w:rsidRPr="00F77045">
              <w:rPr>
                <w:rFonts w:ascii="Arial Narrow" w:eastAsia="Times New Roman" w:hAnsi="Arial Narrow" w:cs="Times New Roman"/>
                <w:noProof/>
                <w:sz w:val="20"/>
                <w:szCs w:val="20"/>
              </w:rPr>
              <w:t>www.fl-ate.org</w:t>
            </w:r>
          </w:hyperlink>
          <w:r w:rsidRPr="00F77045">
            <w:rPr>
              <w:rFonts w:ascii="Arial Narrow" w:eastAsia="Times New Roman" w:hAnsi="Arial Narrow" w:cs="Times New Roman"/>
              <w:noProof/>
              <w:sz w:val="20"/>
              <w:szCs w:val="20"/>
            </w:rPr>
            <w:t xml:space="preserve"> ▪ www.madeinflorida.org</w:t>
          </w:r>
        </w:p>
      </w:tc>
    </w:tr>
  </w:tbl>
  <w:p w:rsidR="00D70A2B" w:rsidRDefault="00D70A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39B" w:rsidRDefault="005333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D70A2B"/>
    <w:rsid w:val="0019038A"/>
    <w:rsid w:val="00216D0B"/>
    <w:rsid w:val="002655C2"/>
    <w:rsid w:val="004D44F4"/>
    <w:rsid w:val="00501DA1"/>
    <w:rsid w:val="005031F2"/>
    <w:rsid w:val="0053339B"/>
    <w:rsid w:val="007F2B35"/>
    <w:rsid w:val="008464EC"/>
    <w:rsid w:val="008E6769"/>
    <w:rsid w:val="009575D2"/>
    <w:rsid w:val="0099375D"/>
    <w:rsid w:val="00B60271"/>
    <w:rsid w:val="00D70A2B"/>
    <w:rsid w:val="00F11DA0"/>
    <w:rsid w:val="00F15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A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A2B"/>
  </w:style>
  <w:style w:type="paragraph" w:styleId="Footer">
    <w:name w:val="footer"/>
    <w:basedOn w:val="Normal"/>
    <w:link w:val="FooterChar"/>
    <w:uiPriority w:val="99"/>
    <w:semiHidden/>
    <w:unhideWhenUsed/>
    <w:rsid w:val="00D70A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A2B"/>
  </w:style>
  <w:style w:type="paragraph" w:styleId="BalloonText">
    <w:name w:val="Balloon Text"/>
    <w:basedOn w:val="Normal"/>
    <w:link w:val="BalloonTextChar"/>
    <w:uiPriority w:val="99"/>
    <w:semiHidden/>
    <w:unhideWhenUsed/>
    <w:rsid w:val="00D70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2B"/>
    <w:rPr>
      <w:rFonts w:ascii="Tahoma" w:hAnsi="Tahoma" w:cs="Tahoma"/>
      <w:sz w:val="16"/>
      <w:szCs w:val="16"/>
    </w:rPr>
  </w:style>
  <w:style w:type="table" w:styleId="TableGrid">
    <w:name w:val="Table Grid"/>
    <w:basedOn w:val="TableNormal"/>
    <w:uiPriority w:val="59"/>
    <w:rsid w:val="00D70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4.png@01CC4631.28AD9C70" TargetMode="External"/><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hyperlink" Target="http://www.fl-ate.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Words>
  <Characters>171</Characters>
  <Application>Microsoft Office Word</Application>
  <DocSecurity>0</DocSecurity>
  <Lines>1</Lines>
  <Paragraphs>1</Paragraphs>
  <ScaleCrop>false</ScaleCrop>
  <Company>Hillsborough Community College</Company>
  <LinksUpToDate>false</LinksUpToDate>
  <CharactersWithSpaces>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ncrissien</dc:creator>
  <cp:keywords/>
  <dc:description/>
  <cp:lastModifiedBy>ncrissien</cp:lastModifiedBy>
  <cp:revision>4</cp:revision>
  <dcterms:created xsi:type="dcterms:W3CDTF">2012-08-09T18:23:00Z</dcterms:created>
  <dcterms:modified xsi:type="dcterms:W3CDTF">2012-08-15T16:25:00Z</dcterms:modified>
</cp:coreProperties>
</file>