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C3621A" w14:textId="77777777" w:rsidR="00912987" w:rsidRPr="00B03158" w:rsidRDefault="00912987" w:rsidP="00912987">
      <w:pPr>
        <w:jc w:val="center"/>
        <w:rPr>
          <w:b/>
          <w:sz w:val="32"/>
        </w:rPr>
      </w:pPr>
      <w:r w:rsidRPr="00B03158">
        <w:rPr>
          <w:b/>
          <w:sz w:val="32"/>
        </w:rPr>
        <w:t>Southwest Center for Microsystems Education (SCME)</w:t>
      </w:r>
    </w:p>
    <w:p w14:paraId="469748CD" w14:textId="77777777" w:rsidR="00912987" w:rsidRPr="00B03158" w:rsidRDefault="00912987" w:rsidP="00912987">
      <w:pPr>
        <w:jc w:val="center"/>
        <w:rPr>
          <w:b/>
          <w:sz w:val="32"/>
        </w:rPr>
      </w:pPr>
      <w:r w:rsidRPr="00B03158">
        <w:rPr>
          <w:b/>
          <w:sz w:val="32"/>
        </w:rPr>
        <w:t>University of New Mexico</w:t>
      </w:r>
    </w:p>
    <w:p w14:paraId="34D0B3A5" w14:textId="77777777" w:rsidR="00912987" w:rsidRPr="00843F55" w:rsidRDefault="00912987" w:rsidP="00E1326F">
      <w:pPr>
        <w:rPr>
          <w:b/>
          <w:sz w:val="32"/>
        </w:rPr>
      </w:pPr>
    </w:p>
    <w:p w14:paraId="45888C3F" w14:textId="77777777" w:rsidR="00912987" w:rsidRPr="00843F55" w:rsidRDefault="00505AF3" w:rsidP="00E1326F">
      <w:pPr>
        <w:tabs>
          <w:tab w:val="left" w:pos="1620"/>
          <w:tab w:val="center" w:pos="4680"/>
        </w:tabs>
        <w:jc w:val="center"/>
        <w:rPr>
          <w:b/>
          <w:color w:val="C00000"/>
          <w:sz w:val="56"/>
          <w:szCs w:val="56"/>
        </w:rPr>
      </w:pPr>
      <w:r>
        <w:rPr>
          <w:b/>
          <w:color w:val="C00000"/>
          <w:sz w:val="56"/>
          <w:szCs w:val="56"/>
        </w:rPr>
        <w:t>A Systematic Approach to</w:t>
      </w:r>
      <w:r w:rsidR="00E1326F">
        <w:rPr>
          <w:b/>
          <w:color w:val="C00000"/>
          <w:sz w:val="56"/>
          <w:szCs w:val="56"/>
        </w:rPr>
        <w:t xml:space="preserve"> </w:t>
      </w:r>
      <w:r>
        <w:rPr>
          <w:b/>
          <w:color w:val="C00000"/>
          <w:sz w:val="56"/>
          <w:szCs w:val="56"/>
        </w:rPr>
        <w:t>Problem Solving</w:t>
      </w:r>
      <w:r w:rsidR="00E1326F">
        <w:rPr>
          <w:b/>
          <w:color w:val="C00000"/>
          <w:sz w:val="56"/>
          <w:szCs w:val="56"/>
        </w:rPr>
        <w:t xml:space="preserve"> </w:t>
      </w:r>
      <w:r w:rsidR="00651E19">
        <w:rPr>
          <w:b/>
          <w:color w:val="C00000"/>
          <w:sz w:val="56"/>
          <w:szCs w:val="56"/>
        </w:rPr>
        <w:t>Learning Module</w:t>
      </w:r>
    </w:p>
    <w:p w14:paraId="2279156B" w14:textId="77777777" w:rsidR="00505AF3" w:rsidRDefault="00505AF3" w:rsidP="00912987">
      <w:pPr>
        <w:jc w:val="center"/>
        <w:rPr>
          <w:b/>
          <w:sz w:val="32"/>
        </w:rPr>
      </w:pPr>
    </w:p>
    <w:p w14:paraId="1A377D1E" w14:textId="77777777" w:rsidR="00912987" w:rsidRDefault="00505AF3" w:rsidP="00912987">
      <w:pPr>
        <w:jc w:val="center"/>
        <w:rPr>
          <w:b/>
          <w:sz w:val="32"/>
        </w:rPr>
      </w:pPr>
      <w:r>
        <w:rPr>
          <w:b/>
          <w:sz w:val="32"/>
          <w:u w:val="single"/>
        </w:rPr>
        <w:t>Learning Module Contents</w:t>
      </w:r>
    </w:p>
    <w:p w14:paraId="5DC7BA2B" w14:textId="77777777" w:rsidR="00505AF3" w:rsidRPr="00505AF3" w:rsidRDefault="00505AF3" w:rsidP="00912987">
      <w:pPr>
        <w:jc w:val="center"/>
        <w:rPr>
          <w:sz w:val="28"/>
          <w:szCs w:val="28"/>
        </w:rPr>
      </w:pPr>
      <w:r w:rsidRPr="00505AF3">
        <w:rPr>
          <w:sz w:val="28"/>
          <w:szCs w:val="28"/>
        </w:rPr>
        <w:t>Learning Module Map</w:t>
      </w:r>
    </w:p>
    <w:p w14:paraId="523DEE65" w14:textId="77777777" w:rsidR="00505AF3" w:rsidRPr="00505AF3" w:rsidRDefault="00DA1413" w:rsidP="00912987">
      <w:pPr>
        <w:jc w:val="center"/>
        <w:rPr>
          <w:sz w:val="28"/>
          <w:szCs w:val="28"/>
        </w:rPr>
      </w:pPr>
      <w:r>
        <w:rPr>
          <w:sz w:val="28"/>
          <w:szCs w:val="28"/>
        </w:rPr>
        <w:t>Activity:  Thinking Creatively</w:t>
      </w:r>
    </w:p>
    <w:p w14:paraId="2CEF6C50" w14:textId="77777777" w:rsidR="00505AF3" w:rsidRPr="00505AF3" w:rsidRDefault="00505AF3" w:rsidP="00912987">
      <w:pPr>
        <w:jc w:val="center"/>
        <w:rPr>
          <w:sz w:val="28"/>
          <w:szCs w:val="28"/>
        </w:rPr>
      </w:pPr>
      <w:r w:rsidRPr="00505AF3">
        <w:rPr>
          <w:sz w:val="28"/>
          <w:szCs w:val="28"/>
        </w:rPr>
        <w:t>A Systematic Approach to Problem Solving</w:t>
      </w:r>
      <w:r w:rsidR="00E1326F">
        <w:rPr>
          <w:sz w:val="28"/>
          <w:szCs w:val="28"/>
        </w:rPr>
        <w:t xml:space="preserve"> Primary Knowledge (PK)</w:t>
      </w:r>
    </w:p>
    <w:p w14:paraId="781B07CF" w14:textId="77777777" w:rsidR="00F50E8E" w:rsidRPr="00505AF3" w:rsidRDefault="00505AF3" w:rsidP="00912987">
      <w:pPr>
        <w:jc w:val="center"/>
        <w:rPr>
          <w:sz w:val="28"/>
          <w:szCs w:val="28"/>
        </w:rPr>
      </w:pPr>
      <w:r w:rsidRPr="00505AF3">
        <w:rPr>
          <w:sz w:val="28"/>
          <w:szCs w:val="28"/>
        </w:rPr>
        <w:t>Brainstorming Activity</w:t>
      </w:r>
    </w:p>
    <w:p w14:paraId="40078CBB" w14:textId="77777777" w:rsidR="00505AF3" w:rsidRPr="00505AF3" w:rsidRDefault="00505AF3" w:rsidP="00912987">
      <w:pPr>
        <w:jc w:val="center"/>
        <w:rPr>
          <w:sz w:val="28"/>
          <w:szCs w:val="28"/>
        </w:rPr>
      </w:pPr>
      <w:r w:rsidRPr="00505AF3">
        <w:rPr>
          <w:sz w:val="28"/>
          <w:szCs w:val="28"/>
        </w:rPr>
        <w:t>Problem Solving Activity I – The Lawn</w:t>
      </w:r>
    </w:p>
    <w:p w14:paraId="7CAEB793" w14:textId="77777777" w:rsidR="00505AF3" w:rsidRPr="00505AF3" w:rsidRDefault="00505AF3" w:rsidP="00912987">
      <w:pPr>
        <w:jc w:val="center"/>
        <w:rPr>
          <w:sz w:val="28"/>
          <w:szCs w:val="28"/>
        </w:rPr>
      </w:pPr>
      <w:r w:rsidRPr="00505AF3">
        <w:rPr>
          <w:sz w:val="28"/>
          <w:szCs w:val="28"/>
        </w:rPr>
        <w:t>Problem Solving Tools</w:t>
      </w:r>
      <w:r w:rsidR="00E1326F">
        <w:rPr>
          <w:sz w:val="28"/>
          <w:szCs w:val="28"/>
        </w:rPr>
        <w:t xml:space="preserve"> PK</w:t>
      </w:r>
    </w:p>
    <w:p w14:paraId="55C573D8" w14:textId="77777777" w:rsidR="00505AF3" w:rsidRPr="00505AF3" w:rsidRDefault="00505AF3" w:rsidP="00912987">
      <w:pPr>
        <w:jc w:val="center"/>
        <w:rPr>
          <w:sz w:val="28"/>
          <w:szCs w:val="28"/>
        </w:rPr>
      </w:pPr>
      <w:r w:rsidRPr="00505AF3">
        <w:rPr>
          <w:sz w:val="28"/>
          <w:szCs w:val="28"/>
        </w:rPr>
        <w:t>Problem Solving Activity II – A MEMS Process Problem</w:t>
      </w:r>
    </w:p>
    <w:p w14:paraId="12F9FF9C" w14:textId="77777777" w:rsidR="00912987" w:rsidRDefault="00912987" w:rsidP="00912987">
      <w:pPr>
        <w:jc w:val="center"/>
        <w:rPr>
          <w:b/>
          <w:sz w:val="32"/>
        </w:rPr>
      </w:pPr>
    </w:p>
    <w:p w14:paraId="1BCFCADB" w14:textId="77777777" w:rsidR="00E1326F" w:rsidRPr="00E1326F" w:rsidRDefault="00E1326F" w:rsidP="00912987">
      <w:pPr>
        <w:jc w:val="center"/>
        <w:rPr>
          <w:i/>
          <w:sz w:val="32"/>
        </w:rPr>
      </w:pPr>
      <w:r>
        <w:rPr>
          <w:b/>
          <w:i/>
          <w:sz w:val="32"/>
        </w:rPr>
        <w:t xml:space="preserve"> </w:t>
      </w:r>
      <w:r w:rsidRPr="00E1326F">
        <w:rPr>
          <w:i/>
          <w:sz w:val="28"/>
        </w:rPr>
        <w:t>A learning module map is provided for the instructor as a suggested outline on how to use this learning module.</w:t>
      </w:r>
    </w:p>
    <w:p w14:paraId="0DA5FC78" w14:textId="77777777" w:rsidR="00912987" w:rsidRDefault="00912987" w:rsidP="00912987">
      <w:pPr>
        <w:rPr>
          <w:b/>
          <w:sz w:val="32"/>
        </w:rPr>
      </w:pPr>
    </w:p>
    <w:p w14:paraId="33D330F5" w14:textId="58D93F73" w:rsidR="00E1326F" w:rsidRPr="00E1326F" w:rsidRDefault="00E1326F" w:rsidP="00E1326F">
      <w:pPr>
        <w:jc w:val="center"/>
        <w:rPr>
          <w:b/>
          <w:i/>
          <w:sz w:val="28"/>
        </w:rPr>
      </w:pPr>
      <w:r w:rsidRPr="00E1326F">
        <w:rPr>
          <w:b/>
          <w:i/>
          <w:sz w:val="28"/>
        </w:rPr>
        <w:t>This learning module introduces a systematic approach to solving problems by using a six-step process.  This approach is used throughout industry to solve simple to complex problems.  Ac</w:t>
      </w:r>
      <w:r>
        <w:rPr>
          <w:b/>
          <w:i/>
          <w:sz w:val="28"/>
        </w:rPr>
        <w:t>tivities provide the opportunities to</w:t>
      </w:r>
      <w:r w:rsidRPr="00E1326F">
        <w:rPr>
          <w:b/>
          <w:i/>
          <w:sz w:val="28"/>
        </w:rPr>
        <w:t xml:space="preserve"> this </w:t>
      </w:r>
      <w:r w:rsidR="005120C9">
        <w:rPr>
          <w:b/>
          <w:i/>
          <w:sz w:val="28"/>
        </w:rPr>
        <w:t>six-step</w:t>
      </w:r>
      <w:r>
        <w:rPr>
          <w:b/>
          <w:i/>
          <w:sz w:val="28"/>
        </w:rPr>
        <w:t xml:space="preserve"> process in a real life situation as well as MEMS process problem</w:t>
      </w:r>
      <w:r w:rsidRPr="00E1326F">
        <w:rPr>
          <w:b/>
          <w:i/>
          <w:sz w:val="28"/>
        </w:rPr>
        <w:t>.</w:t>
      </w:r>
    </w:p>
    <w:p w14:paraId="4809E4AB" w14:textId="77777777" w:rsidR="00E1326F" w:rsidRPr="00E1326F" w:rsidRDefault="00E1326F" w:rsidP="00912987">
      <w:pPr>
        <w:rPr>
          <w:b/>
          <w:i/>
          <w:sz w:val="32"/>
        </w:rPr>
      </w:pPr>
    </w:p>
    <w:p w14:paraId="3E9660C4" w14:textId="77777777" w:rsidR="00912987" w:rsidRPr="00E1326F" w:rsidRDefault="00912987" w:rsidP="00912987">
      <w:pPr>
        <w:jc w:val="center"/>
        <w:rPr>
          <w:sz w:val="28"/>
        </w:rPr>
      </w:pPr>
      <w:r w:rsidRPr="00E1326F">
        <w:rPr>
          <w:sz w:val="28"/>
        </w:rPr>
        <w:t>Target audiences: High School, Community College, Industry Technologists</w:t>
      </w:r>
      <w:r w:rsidR="00505AF3" w:rsidRPr="00E1326F">
        <w:rPr>
          <w:sz w:val="28"/>
        </w:rPr>
        <w:t xml:space="preserve">, </w:t>
      </w:r>
      <w:proofErr w:type="gramStart"/>
      <w:r w:rsidR="00505AF3" w:rsidRPr="00E1326F">
        <w:rPr>
          <w:sz w:val="28"/>
        </w:rPr>
        <w:t>University</w:t>
      </w:r>
      <w:proofErr w:type="gramEnd"/>
    </w:p>
    <w:p w14:paraId="2A0B2794" w14:textId="77777777" w:rsidR="00912987" w:rsidRDefault="00912987" w:rsidP="00912987">
      <w:pPr>
        <w:jc w:val="center"/>
        <w:rPr>
          <w:b/>
          <w:sz w:val="32"/>
        </w:rPr>
      </w:pPr>
    </w:p>
    <w:p w14:paraId="08FA3395" w14:textId="77777777" w:rsidR="00E1326F" w:rsidRDefault="00E1326F" w:rsidP="00E1326F">
      <w:pPr>
        <w:jc w:val="center"/>
      </w:pPr>
      <w:r>
        <w:t>Made possible through grants from the National Science Foundation Department of Undergraduate Education #0830384, 0902411, and 1205138.</w:t>
      </w:r>
    </w:p>
    <w:p w14:paraId="0199944E" w14:textId="77777777" w:rsidR="00E1326F" w:rsidRDefault="00E1326F" w:rsidP="00E1326F">
      <w:pPr>
        <w:jc w:val="center"/>
      </w:pPr>
    </w:p>
    <w:p w14:paraId="7BDB1826" w14:textId="77777777" w:rsidR="00E1326F" w:rsidRDefault="00E1326F" w:rsidP="00E1326F">
      <w:pPr>
        <w:jc w:val="center"/>
      </w:pPr>
      <w:r>
        <w:t>Any opinions, findings and conclusions or recommendations expressed in this material are those of the authors and creators, and do not necessarily reflect the views of the National Science Foundation.</w:t>
      </w:r>
    </w:p>
    <w:p w14:paraId="1F3A6344" w14:textId="77777777" w:rsidR="00E1326F" w:rsidRDefault="00E1326F" w:rsidP="00E1326F">
      <w:pPr>
        <w:rPr>
          <w:b/>
          <w:sz w:val="32"/>
        </w:rPr>
      </w:pPr>
    </w:p>
    <w:p w14:paraId="1DFEF7A7" w14:textId="77777777" w:rsidR="00E1326F" w:rsidRDefault="00E1326F" w:rsidP="00E1326F">
      <w:pPr>
        <w:jc w:val="center"/>
      </w:pPr>
      <w:r>
        <w:t>Southwest Center for Microsystems Education (SCME) NSF ATE Center</w:t>
      </w:r>
    </w:p>
    <w:p w14:paraId="596F943D" w14:textId="77777777" w:rsidR="00E1326F" w:rsidRDefault="00E1326F" w:rsidP="00F249EF">
      <w:pPr>
        <w:jc w:val="center"/>
      </w:pPr>
      <w:r>
        <w:t xml:space="preserve">© </w:t>
      </w:r>
      <w:r>
        <w:t>2013</w:t>
      </w:r>
      <w:r>
        <w:t xml:space="preserve"> Regents of the University of New Mexico</w:t>
      </w:r>
    </w:p>
    <w:p w14:paraId="2896C872" w14:textId="77777777" w:rsidR="00E1326F" w:rsidRDefault="00E1326F" w:rsidP="00F249EF">
      <w:pPr>
        <w:jc w:val="center"/>
      </w:pPr>
      <w:r>
        <w:t>Content is protected by the CC Attribution Non-Commercial Share Alike license.</w:t>
      </w:r>
    </w:p>
    <w:p w14:paraId="3B94808D" w14:textId="77777777" w:rsidR="00E1326F" w:rsidRPr="006A6E75" w:rsidRDefault="00E1326F" w:rsidP="00E1326F">
      <w:pPr>
        <w:jc w:val="center"/>
        <w:rPr>
          <w:rFonts w:ascii="Calibri" w:hAnsi="Calibri"/>
          <w:color w:val="0000FF"/>
          <w:u w:val="single"/>
        </w:rPr>
      </w:pPr>
      <w:r>
        <w:t xml:space="preserve">Website:  </w:t>
      </w:r>
      <w:hyperlink r:id="rId8" w:history="1">
        <w:r>
          <w:rPr>
            <w:rStyle w:val="Hyperlink"/>
            <w:rFonts w:ascii="Calibri" w:hAnsi="Calibri"/>
          </w:rPr>
          <w:t>www.scme-nm.org</w:t>
        </w:r>
      </w:hyperlink>
    </w:p>
    <w:p w14:paraId="4B147178" w14:textId="77777777" w:rsidR="00F44F00" w:rsidRDefault="00F44F00">
      <w:pPr>
        <w:widowControl/>
        <w:adjustRightInd/>
        <w:textAlignment w:val="auto"/>
      </w:pPr>
      <w:r>
        <w:br w:type="page"/>
      </w:r>
    </w:p>
    <w:p w14:paraId="6A51F709" w14:textId="77777777" w:rsidR="00FA559D" w:rsidRPr="00505AF3" w:rsidRDefault="00505AF3" w:rsidP="003D7DD0">
      <w:pPr>
        <w:jc w:val="center"/>
        <w:rPr>
          <w:b/>
          <w:noProof/>
          <w:sz w:val="32"/>
          <w:szCs w:val="32"/>
        </w:rPr>
      </w:pPr>
      <w:r w:rsidRPr="00505AF3">
        <w:rPr>
          <w:b/>
          <w:noProof/>
          <w:sz w:val="32"/>
          <w:szCs w:val="32"/>
        </w:rPr>
        <w:lastRenderedPageBreak/>
        <w:t>A Systematic Approach to Problem Solving</w:t>
      </w:r>
    </w:p>
    <w:p w14:paraId="657F0A6E" w14:textId="77777777" w:rsidR="00505AF3" w:rsidRDefault="00505AF3" w:rsidP="003D7DD0">
      <w:pPr>
        <w:jc w:val="center"/>
        <w:rPr>
          <w:b/>
          <w:noProof/>
          <w:sz w:val="32"/>
          <w:szCs w:val="32"/>
        </w:rPr>
      </w:pPr>
      <w:r w:rsidRPr="00505AF3">
        <w:rPr>
          <w:b/>
          <w:noProof/>
          <w:sz w:val="32"/>
          <w:szCs w:val="32"/>
        </w:rPr>
        <w:t>Learning Module Map</w:t>
      </w:r>
    </w:p>
    <w:p w14:paraId="55C008F5" w14:textId="77777777" w:rsidR="00DA1413" w:rsidRPr="00505AF3" w:rsidRDefault="00DA1413" w:rsidP="003D7DD0">
      <w:pPr>
        <w:jc w:val="center"/>
        <w:rPr>
          <w:b/>
          <w:sz w:val="28"/>
          <w:szCs w:val="28"/>
        </w:rPr>
      </w:pPr>
      <w:r>
        <w:rPr>
          <w:b/>
          <w:noProof/>
          <w:sz w:val="32"/>
          <w:szCs w:val="32"/>
        </w:rPr>
        <w:t>Instructor Guide</w:t>
      </w:r>
    </w:p>
    <w:p w14:paraId="43248787" w14:textId="77777777" w:rsidR="003D7DD0" w:rsidRDefault="003D7DD0" w:rsidP="003D7DD0">
      <w:pPr>
        <w:jc w:val="center"/>
      </w:pPr>
    </w:p>
    <w:tbl>
      <w:tblPr>
        <w:tblW w:w="0" w:type="auto"/>
        <w:tblLayout w:type="fixed"/>
        <w:tblCellMar>
          <w:left w:w="115" w:type="dxa"/>
          <w:right w:w="115" w:type="dxa"/>
        </w:tblCellMar>
        <w:tblLook w:val="01E0" w:firstRow="1" w:lastRow="1" w:firstColumn="1" w:lastColumn="1" w:noHBand="0" w:noVBand="0"/>
      </w:tblPr>
      <w:tblGrid>
        <w:gridCol w:w="9450"/>
      </w:tblGrid>
      <w:tr w:rsidR="003D7DD0" w:rsidRPr="00A83261" w14:paraId="21303A14" w14:textId="77777777" w:rsidTr="003D7DD0">
        <w:tc>
          <w:tcPr>
            <w:tcW w:w="9450" w:type="dxa"/>
          </w:tcPr>
          <w:p w14:paraId="6B702ECA" w14:textId="77777777" w:rsidR="003D7DD0" w:rsidRDefault="00505AF3" w:rsidP="0061376B">
            <w:pPr>
              <w:keepNext/>
              <w:keepLines/>
            </w:pPr>
            <w:bookmarkStart w:id="0" w:name="App_bioMEM_AC50_dldl165"/>
            <w:r>
              <w:t>This learning module guides the participants through a six-step approach to solving problems, both simple and complex problems.  Several activities are provided that allow the participants to test t</w:t>
            </w:r>
            <w:r w:rsidR="00DA1413">
              <w:t>heir ability to think creatively</w:t>
            </w:r>
            <w:r>
              <w:t xml:space="preserve">, to solve a simple, every day type problem, and to solve a more complex problem that </w:t>
            </w:r>
            <w:r w:rsidR="00DA1413">
              <w:t>could</w:t>
            </w:r>
            <w:r w:rsidR="00581675">
              <w:t xml:space="preserve"> be experienced in a fabrication facility.</w:t>
            </w:r>
          </w:p>
          <w:p w14:paraId="49BFF90A" w14:textId="77777777" w:rsidR="00581675" w:rsidRDefault="00581675" w:rsidP="0061376B">
            <w:pPr>
              <w:keepNext/>
              <w:keepLines/>
            </w:pPr>
          </w:p>
          <w:p w14:paraId="64C1BFA2" w14:textId="77777777" w:rsidR="00581675" w:rsidRPr="003D7DD0" w:rsidRDefault="00DA1413" w:rsidP="0061376B">
            <w:pPr>
              <w:keepNext/>
              <w:keepLines/>
            </w:pPr>
            <w:r>
              <w:t>The following</w:t>
            </w:r>
            <w:r w:rsidR="00581675">
              <w:t xml:space="preserve"> learning module map is a suggested lesson plan on how to use this learning module in your curriculum.  However, each of these </w:t>
            </w:r>
            <w:r w:rsidR="00E1326F">
              <w:t>units</w:t>
            </w:r>
            <w:r w:rsidR="00581675">
              <w:t xml:space="preserve"> is a stand-alone lesson or </w:t>
            </w:r>
            <w:proofErr w:type="gramStart"/>
            <w:r w:rsidR="00581675">
              <w:t>activity which</w:t>
            </w:r>
            <w:proofErr w:type="gramEnd"/>
            <w:r w:rsidR="00581675">
              <w:t xml:space="preserve"> can be used in a variety of subject matters.  </w:t>
            </w:r>
          </w:p>
          <w:p w14:paraId="77E1A33B" w14:textId="77777777" w:rsidR="003D7DD0" w:rsidRPr="003D7DD0" w:rsidRDefault="003D7DD0" w:rsidP="0061376B">
            <w:pPr>
              <w:keepNext/>
              <w:keepLines/>
            </w:pPr>
          </w:p>
          <w:p w14:paraId="26401887" w14:textId="77777777" w:rsidR="003D7DD0" w:rsidRPr="003D7DD0" w:rsidRDefault="003D7DD0" w:rsidP="003D7DD0">
            <w:pPr>
              <w:keepNext/>
              <w:keepLines/>
            </w:pPr>
            <w:r w:rsidRPr="003D7DD0">
              <w:t xml:space="preserve">The </w:t>
            </w:r>
            <w:r w:rsidR="00581675" w:rsidRPr="00E1326F">
              <w:rPr>
                <w:i/>
              </w:rPr>
              <w:t>Systematic Approach to Problem Solving Learning Module</w:t>
            </w:r>
            <w:r w:rsidR="00990CDB">
              <w:t xml:space="preserve"> consists of the following</w:t>
            </w:r>
            <w:r w:rsidR="00E1326F">
              <w:t xml:space="preserve">: </w:t>
            </w:r>
          </w:p>
          <w:p w14:paraId="03F9C3E5" w14:textId="77777777" w:rsidR="00581675" w:rsidRDefault="00581675" w:rsidP="00581675">
            <w:pPr>
              <w:widowControl/>
              <w:numPr>
                <w:ilvl w:val="0"/>
                <w:numId w:val="7"/>
              </w:numPr>
              <w:adjustRightInd/>
              <w:textAlignment w:val="auto"/>
            </w:pPr>
            <w:r>
              <w:t xml:space="preserve">Learning Module Map </w:t>
            </w:r>
          </w:p>
          <w:p w14:paraId="1FDCDB4B" w14:textId="77777777" w:rsidR="00581675" w:rsidRDefault="00581675" w:rsidP="00581675">
            <w:pPr>
              <w:widowControl/>
              <w:numPr>
                <w:ilvl w:val="0"/>
                <w:numId w:val="7"/>
              </w:numPr>
              <w:adjustRightInd/>
              <w:textAlignment w:val="auto"/>
            </w:pPr>
            <w:r>
              <w:t>Activity:  Thinking Creatively</w:t>
            </w:r>
          </w:p>
          <w:p w14:paraId="76D5A170" w14:textId="77777777" w:rsidR="00581675" w:rsidRDefault="00581675" w:rsidP="00581675">
            <w:pPr>
              <w:widowControl/>
              <w:numPr>
                <w:ilvl w:val="0"/>
                <w:numId w:val="7"/>
              </w:numPr>
              <w:adjustRightInd/>
              <w:textAlignment w:val="auto"/>
            </w:pPr>
            <w:r>
              <w:t>A Systematic Approach to Problem Solving PK</w:t>
            </w:r>
            <w:r w:rsidR="00DA1413">
              <w:t xml:space="preserve"> (Reading materials)</w:t>
            </w:r>
          </w:p>
          <w:p w14:paraId="7C9F33AE" w14:textId="77777777" w:rsidR="00581675" w:rsidRDefault="00581675" w:rsidP="00581675">
            <w:pPr>
              <w:widowControl/>
              <w:numPr>
                <w:ilvl w:val="0"/>
                <w:numId w:val="7"/>
              </w:numPr>
              <w:adjustRightInd/>
              <w:textAlignment w:val="auto"/>
            </w:pPr>
            <w:r>
              <w:t>Brainstorming Activity</w:t>
            </w:r>
          </w:p>
          <w:p w14:paraId="028E8CEE" w14:textId="77777777" w:rsidR="00581675" w:rsidRDefault="00581675" w:rsidP="00581675">
            <w:pPr>
              <w:widowControl/>
              <w:numPr>
                <w:ilvl w:val="0"/>
                <w:numId w:val="7"/>
              </w:numPr>
              <w:adjustRightInd/>
              <w:textAlignment w:val="auto"/>
            </w:pPr>
            <w:r>
              <w:t>Problem Solving Activity – The Lawn</w:t>
            </w:r>
          </w:p>
          <w:p w14:paraId="31C13D89" w14:textId="77777777" w:rsidR="00581675" w:rsidRDefault="00581675" w:rsidP="00581675">
            <w:pPr>
              <w:widowControl/>
              <w:numPr>
                <w:ilvl w:val="0"/>
                <w:numId w:val="7"/>
              </w:numPr>
              <w:adjustRightInd/>
              <w:textAlignment w:val="auto"/>
            </w:pPr>
            <w:r>
              <w:t>Problem Solving Tools PK</w:t>
            </w:r>
            <w:r w:rsidR="00DA1413">
              <w:t xml:space="preserve"> (Reading materials)</w:t>
            </w:r>
          </w:p>
          <w:p w14:paraId="5D6277A7" w14:textId="77777777" w:rsidR="00581675" w:rsidRDefault="00581675" w:rsidP="00581675">
            <w:pPr>
              <w:widowControl/>
              <w:numPr>
                <w:ilvl w:val="0"/>
                <w:numId w:val="7"/>
              </w:numPr>
              <w:adjustRightInd/>
              <w:textAlignment w:val="auto"/>
            </w:pPr>
            <w:r>
              <w:t>Problem Solving Activity – A MEMS Process Problem</w:t>
            </w:r>
          </w:p>
          <w:p w14:paraId="25952C11" w14:textId="77777777" w:rsidR="003D7DD0" w:rsidRPr="003D7DD0" w:rsidRDefault="003D7DD0" w:rsidP="0061376B">
            <w:pPr>
              <w:keepNext/>
              <w:keepLines/>
            </w:pPr>
          </w:p>
          <w:p w14:paraId="66C85F51" w14:textId="77777777" w:rsidR="00581675" w:rsidRDefault="00581675" w:rsidP="00581675">
            <w:r>
              <w:t xml:space="preserve">As you can see, there is no assessment for this learning module.  Participants should be assessed throughout the module on their use of a systematic approach to solving problems, their communication skills (written and oral), and their ability to work with others. </w:t>
            </w:r>
          </w:p>
          <w:p w14:paraId="2FFD89C8" w14:textId="77777777" w:rsidR="003D7DD0" w:rsidRPr="003D7DD0" w:rsidRDefault="003D7DD0" w:rsidP="0061376B">
            <w:pPr>
              <w:keepNext/>
              <w:keepLines/>
            </w:pPr>
          </w:p>
          <w:p w14:paraId="2C9B91F4" w14:textId="77777777" w:rsidR="003D7DD0" w:rsidRDefault="003D7DD0" w:rsidP="00B03735">
            <w:pPr>
              <w:keepNext/>
              <w:keepLines/>
            </w:pPr>
            <w:r w:rsidRPr="003D7DD0">
              <w:t>Th</w:t>
            </w:r>
            <w:r w:rsidR="00B03735">
              <w:t>is</w:t>
            </w:r>
            <w:r w:rsidRPr="003D7DD0">
              <w:t xml:space="preserve"> Instructor Guide</w:t>
            </w:r>
            <w:r w:rsidR="00F249EF">
              <w:t>s</w:t>
            </w:r>
            <w:r w:rsidRPr="003D7DD0">
              <w:t xml:space="preserve"> (IG)</w:t>
            </w:r>
            <w:r w:rsidR="00B03735">
              <w:t xml:space="preserve"> </w:t>
            </w:r>
            <w:r w:rsidRPr="003D7DD0">
              <w:t xml:space="preserve">contains all of </w:t>
            </w:r>
            <w:r w:rsidR="00B03735">
              <w:t>the activities</w:t>
            </w:r>
            <w:r w:rsidR="00DA1413">
              <w:t>’</w:t>
            </w:r>
            <w:r w:rsidR="00B03735">
              <w:t xml:space="preserve"> </w:t>
            </w:r>
            <w:r w:rsidR="00DA1413">
              <w:t>Instructor Guides</w:t>
            </w:r>
            <w:r w:rsidR="00B03735">
              <w:t xml:space="preserve">.  The IGs contain all of the answers to the activities.  </w:t>
            </w:r>
            <w:r w:rsidR="00DA1413">
              <w:t>However, many of the “answers” are variable and should be assessed by the instructor based on the answer’s demonstration of satisfying the objectives.</w:t>
            </w:r>
          </w:p>
          <w:p w14:paraId="673AFE60" w14:textId="77777777" w:rsidR="00111F82" w:rsidRDefault="00111F82" w:rsidP="00B03735">
            <w:pPr>
              <w:keepNext/>
              <w:keepLines/>
            </w:pPr>
          </w:p>
          <w:p w14:paraId="5D3DA6AE" w14:textId="77777777" w:rsidR="00111F82" w:rsidRPr="003D7DD0" w:rsidRDefault="00111F82" w:rsidP="00B03735">
            <w:pPr>
              <w:keepNext/>
              <w:keepLines/>
            </w:pPr>
            <w:r>
              <w:t>Following is a suggested Learning Module Map</w:t>
            </w:r>
            <w:r w:rsidR="00F249EF">
              <w:t xml:space="preserve"> on how to use this learning module.  Each activity contains additional instructions on how to execute the activity to the benefit of the learner. </w:t>
            </w:r>
          </w:p>
        </w:tc>
      </w:tr>
      <w:bookmarkEnd w:id="0"/>
    </w:tbl>
    <w:p w14:paraId="5230D513" w14:textId="77777777" w:rsidR="00123CE5" w:rsidRDefault="00123CE5">
      <w:pPr>
        <w:widowControl/>
        <w:adjustRightInd/>
        <w:textAlignment w:val="auto"/>
      </w:pPr>
      <w:r>
        <w:br w:type="page"/>
      </w:r>
    </w:p>
    <w:p w14:paraId="366B2281" w14:textId="77777777" w:rsidR="006E6A8F" w:rsidRDefault="0063402E" w:rsidP="0063402E">
      <w:pPr>
        <w:pStyle w:val="Heading1"/>
        <w:rPr>
          <w:rFonts w:ascii="Times New Roman" w:hAnsi="Times New Roman" w:cs="Times New Roman"/>
        </w:rPr>
      </w:pPr>
      <w:r>
        <w:rPr>
          <w:rFonts w:ascii="Times New Roman" w:hAnsi="Times New Roman" w:cs="Times New Roman"/>
        </w:rPr>
        <w:lastRenderedPageBreak/>
        <w:t xml:space="preserve">Learning Module </w:t>
      </w:r>
      <w:r w:rsidRPr="004B4CE7">
        <w:rPr>
          <w:rFonts w:ascii="Times New Roman" w:hAnsi="Times New Roman" w:cs="Times New Roman"/>
        </w:rPr>
        <w:t xml:space="preserve">Map for </w:t>
      </w:r>
    </w:p>
    <w:p w14:paraId="47177838" w14:textId="77777777" w:rsidR="0063402E" w:rsidRPr="004B4CE7" w:rsidRDefault="00581675" w:rsidP="0063402E">
      <w:pPr>
        <w:pStyle w:val="Heading1"/>
        <w:rPr>
          <w:rFonts w:ascii="Times New Roman" w:hAnsi="Times New Roman" w:cs="Times New Roman"/>
        </w:rPr>
      </w:pPr>
      <w:r>
        <w:rPr>
          <w:rFonts w:ascii="Times New Roman" w:hAnsi="Times New Roman" w:cs="Times New Roman"/>
        </w:rPr>
        <w:t>A Systematic Approach to Problem Solving</w:t>
      </w:r>
      <w:r w:rsidR="0063402E">
        <w:rPr>
          <w:rFonts w:ascii="Times New Roman" w:hAnsi="Times New Roman" w:cs="Times New Roman"/>
        </w:rPr>
        <w:t xml:space="preserve"> </w:t>
      </w:r>
    </w:p>
    <w:p w14:paraId="6A6BCF83" w14:textId="77777777" w:rsidR="0063402E" w:rsidRPr="004B4CE7" w:rsidRDefault="0063402E" w:rsidP="0063402E"/>
    <w:p w14:paraId="2163F925" w14:textId="00ACB81C" w:rsidR="005120C9" w:rsidRPr="005120C9" w:rsidRDefault="005120C9" w:rsidP="005120C9">
      <w:pPr>
        <w:jc w:val="both"/>
        <w:rPr>
          <w:i/>
        </w:rPr>
      </w:pPr>
      <w:r w:rsidRPr="005120C9">
        <w:rPr>
          <w:i/>
        </w:rPr>
        <w:t xml:space="preserve">This learning module introduces a systematic approach to solving problems by using a six-step process.  This approach is used throughout industry to solve simple to complex problems.  Activities provide the opportunities to this </w:t>
      </w:r>
      <w:bookmarkStart w:id="1" w:name="_GoBack"/>
      <w:bookmarkEnd w:id="1"/>
      <w:r w:rsidRPr="005120C9">
        <w:rPr>
          <w:i/>
        </w:rPr>
        <w:t>six-step</w:t>
      </w:r>
      <w:r w:rsidRPr="005120C9">
        <w:rPr>
          <w:i/>
        </w:rPr>
        <w:t xml:space="preserve"> process in a real life situation as well as MEMS process problem.</w:t>
      </w:r>
    </w:p>
    <w:p w14:paraId="1359B62B" w14:textId="77777777" w:rsidR="005120C9" w:rsidRDefault="005120C9" w:rsidP="0063402E">
      <w:pPr>
        <w:spacing w:line="360" w:lineRule="auto"/>
      </w:pPr>
    </w:p>
    <w:p w14:paraId="63369A81" w14:textId="77777777" w:rsidR="0063402E" w:rsidRDefault="00581675" w:rsidP="0063402E">
      <w:pPr>
        <w:spacing w:line="360" w:lineRule="auto"/>
      </w:pPr>
      <w:r>
        <w:t>Learning Module SCOs (6</w:t>
      </w:r>
      <w:r w:rsidR="0063402E">
        <w:t>)</w:t>
      </w:r>
      <w:r w:rsidR="0063402E" w:rsidRPr="004B4CE7">
        <w:t xml:space="preserve">: </w:t>
      </w:r>
    </w:p>
    <w:p w14:paraId="40D24079" w14:textId="77777777" w:rsidR="00581675" w:rsidRDefault="00581675" w:rsidP="00581675">
      <w:pPr>
        <w:widowControl/>
        <w:numPr>
          <w:ilvl w:val="0"/>
          <w:numId w:val="7"/>
        </w:numPr>
        <w:adjustRightInd/>
        <w:textAlignment w:val="auto"/>
      </w:pPr>
      <w:r>
        <w:t>Activity:  Thinking Creatively</w:t>
      </w:r>
    </w:p>
    <w:p w14:paraId="5D00343A" w14:textId="77777777" w:rsidR="00581675" w:rsidRDefault="00581675" w:rsidP="00581675">
      <w:pPr>
        <w:widowControl/>
        <w:numPr>
          <w:ilvl w:val="0"/>
          <w:numId w:val="7"/>
        </w:numPr>
        <w:adjustRightInd/>
        <w:textAlignment w:val="auto"/>
      </w:pPr>
      <w:r>
        <w:t>A Systematic Approach to Problem Solving PK</w:t>
      </w:r>
    </w:p>
    <w:p w14:paraId="6BE07FD7" w14:textId="77777777" w:rsidR="00581675" w:rsidRDefault="00581675" w:rsidP="00581675">
      <w:pPr>
        <w:widowControl/>
        <w:numPr>
          <w:ilvl w:val="0"/>
          <w:numId w:val="7"/>
        </w:numPr>
        <w:adjustRightInd/>
        <w:textAlignment w:val="auto"/>
      </w:pPr>
      <w:r>
        <w:t>Brainstorming Activity</w:t>
      </w:r>
    </w:p>
    <w:p w14:paraId="1E955517" w14:textId="77777777" w:rsidR="00581675" w:rsidRDefault="00581675" w:rsidP="00581675">
      <w:pPr>
        <w:widowControl/>
        <w:numPr>
          <w:ilvl w:val="0"/>
          <w:numId w:val="7"/>
        </w:numPr>
        <w:adjustRightInd/>
        <w:textAlignment w:val="auto"/>
      </w:pPr>
      <w:r>
        <w:t>Problem Solving Activity – The Lawn</w:t>
      </w:r>
    </w:p>
    <w:p w14:paraId="61EE221A" w14:textId="77777777" w:rsidR="00581675" w:rsidRDefault="00581675" w:rsidP="00581675">
      <w:pPr>
        <w:widowControl/>
        <w:numPr>
          <w:ilvl w:val="0"/>
          <w:numId w:val="7"/>
        </w:numPr>
        <w:adjustRightInd/>
        <w:textAlignment w:val="auto"/>
      </w:pPr>
      <w:r>
        <w:t>Problem Solving Tools PK</w:t>
      </w:r>
    </w:p>
    <w:p w14:paraId="079F3BFB" w14:textId="77777777" w:rsidR="00581675" w:rsidRDefault="00581675" w:rsidP="00581675">
      <w:pPr>
        <w:widowControl/>
        <w:numPr>
          <w:ilvl w:val="0"/>
          <w:numId w:val="7"/>
        </w:numPr>
        <w:adjustRightInd/>
        <w:textAlignment w:val="auto"/>
      </w:pPr>
      <w:r>
        <w:t>Problem Solving Activity – A MEMS Process Problem</w:t>
      </w:r>
    </w:p>
    <w:p w14:paraId="02CCBB51" w14:textId="77777777" w:rsidR="0063402E" w:rsidRDefault="0063402E" w:rsidP="0063402E"/>
    <w:p w14:paraId="033ACF92" w14:textId="77777777" w:rsidR="006E6A8F" w:rsidRDefault="006E6A8F" w:rsidP="0063402E">
      <w:r>
        <w:t xml:space="preserve">Following is a “suggested” outline on how to present this learning module.  As the instructor, </w:t>
      </w:r>
      <w:r w:rsidR="00581675">
        <w:t>you may choose to use all or part of the SCOs, depending on the level of your students, and the curriculum in which this material is used.</w:t>
      </w:r>
    </w:p>
    <w:p w14:paraId="0239CFEA" w14:textId="77777777" w:rsidR="006E6A8F" w:rsidRDefault="006E6A8F" w:rsidP="0063402E"/>
    <w:p w14:paraId="7EE9ED23" w14:textId="77777777" w:rsidR="006E6A8F" w:rsidRPr="004B4CE7" w:rsidRDefault="006E6A8F" w:rsidP="0063402E"/>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995"/>
        <w:gridCol w:w="3420"/>
        <w:gridCol w:w="3240"/>
      </w:tblGrid>
      <w:tr w:rsidR="0063402E" w:rsidRPr="004B4CE7" w14:paraId="550DFA4F" w14:textId="77777777" w:rsidTr="00133A9A">
        <w:tc>
          <w:tcPr>
            <w:tcW w:w="2995" w:type="dxa"/>
          </w:tcPr>
          <w:p w14:paraId="6F3B4593" w14:textId="77777777" w:rsidR="0063402E" w:rsidRPr="004B4CE7" w:rsidRDefault="0063402E" w:rsidP="00133A9A">
            <w:pPr>
              <w:jc w:val="center"/>
              <w:rPr>
                <w:b/>
                <w:bCs/>
              </w:rPr>
            </w:pPr>
            <w:r w:rsidRPr="004B4CE7">
              <w:rPr>
                <w:b/>
                <w:bCs/>
              </w:rPr>
              <w:t>IMPORTANT STEPS</w:t>
            </w:r>
          </w:p>
        </w:tc>
        <w:tc>
          <w:tcPr>
            <w:tcW w:w="3420" w:type="dxa"/>
          </w:tcPr>
          <w:p w14:paraId="4FE904D3" w14:textId="77777777" w:rsidR="0063402E" w:rsidRPr="004B4CE7" w:rsidRDefault="0063402E" w:rsidP="00133A9A">
            <w:pPr>
              <w:jc w:val="center"/>
              <w:rPr>
                <w:b/>
                <w:bCs/>
              </w:rPr>
            </w:pPr>
            <w:r w:rsidRPr="004B4CE7">
              <w:rPr>
                <w:b/>
                <w:bCs/>
              </w:rPr>
              <w:t>KEY POINTS</w:t>
            </w:r>
          </w:p>
        </w:tc>
        <w:tc>
          <w:tcPr>
            <w:tcW w:w="3240" w:type="dxa"/>
          </w:tcPr>
          <w:p w14:paraId="396AE633" w14:textId="77777777" w:rsidR="0063402E" w:rsidRPr="004B4CE7" w:rsidRDefault="0063402E" w:rsidP="00133A9A">
            <w:pPr>
              <w:jc w:val="center"/>
              <w:rPr>
                <w:b/>
                <w:bCs/>
              </w:rPr>
            </w:pPr>
            <w:r w:rsidRPr="004B4CE7">
              <w:rPr>
                <w:b/>
                <w:bCs/>
              </w:rPr>
              <w:t>REASONS</w:t>
            </w:r>
          </w:p>
        </w:tc>
      </w:tr>
      <w:tr w:rsidR="0063402E" w:rsidRPr="004B4CE7" w14:paraId="0A1173BB" w14:textId="77777777" w:rsidTr="005D5C16">
        <w:trPr>
          <w:cantSplit/>
          <w:trHeight w:val="1728"/>
        </w:trPr>
        <w:tc>
          <w:tcPr>
            <w:tcW w:w="2995" w:type="dxa"/>
            <w:vAlign w:val="center"/>
          </w:tcPr>
          <w:p w14:paraId="144882FE" w14:textId="77777777" w:rsidR="0063402E" w:rsidRPr="004B4CE7" w:rsidRDefault="0063402E" w:rsidP="00581675">
            <w:pPr>
              <w:pStyle w:val="Header"/>
            </w:pPr>
            <w:r>
              <w:t xml:space="preserve">Have the participants </w:t>
            </w:r>
            <w:r w:rsidR="00581675">
              <w:t>complete the activity:  Thinking Creatively</w:t>
            </w:r>
            <w:r>
              <w:t xml:space="preserve">  </w:t>
            </w:r>
          </w:p>
        </w:tc>
        <w:tc>
          <w:tcPr>
            <w:tcW w:w="3420" w:type="dxa"/>
            <w:vAlign w:val="center"/>
          </w:tcPr>
          <w:p w14:paraId="3CD5F907" w14:textId="77777777" w:rsidR="0063402E" w:rsidRPr="004B4CE7" w:rsidRDefault="00194810" w:rsidP="00F841B3">
            <w:pPr>
              <w:pStyle w:val="BulletList"/>
              <w:numPr>
                <w:ilvl w:val="0"/>
                <w:numId w:val="0"/>
              </w:numPr>
              <w:ind w:right="450"/>
            </w:pPr>
            <w:r>
              <w:t xml:space="preserve">This activity allows participants to evaluate their ability to think creatively with and without the </w:t>
            </w:r>
            <w:r w:rsidR="00F841B3">
              <w:t>support</w:t>
            </w:r>
            <w:r>
              <w:t xml:space="preserve"> of others.</w:t>
            </w:r>
          </w:p>
        </w:tc>
        <w:tc>
          <w:tcPr>
            <w:tcW w:w="3240" w:type="dxa"/>
            <w:vAlign w:val="center"/>
          </w:tcPr>
          <w:p w14:paraId="77BF6891" w14:textId="77777777" w:rsidR="0063402E" w:rsidRDefault="00850228" w:rsidP="0063402E">
            <w:pPr>
              <w:pStyle w:val="BulletList"/>
              <w:numPr>
                <w:ilvl w:val="0"/>
                <w:numId w:val="0"/>
              </w:numPr>
              <w:ind w:right="450"/>
            </w:pPr>
            <w:r>
              <w:t>Employers expect</w:t>
            </w:r>
            <w:r w:rsidR="00194810">
              <w:t xml:space="preserve"> technicians and engineer to be able to “think outside of the box” and to generate new and creative ideas.  They also expect employees to listen to and accept the help and ideas of others.</w:t>
            </w:r>
          </w:p>
          <w:p w14:paraId="051B7984" w14:textId="77777777" w:rsidR="00194810" w:rsidRPr="00194810" w:rsidRDefault="00194810" w:rsidP="00194810"/>
        </w:tc>
      </w:tr>
      <w:tr w:rsidR="0063402E" w:rsidRPr="004B4CE7" w14:paraId="4AC2110C" w14:textId="77777777" w:rsidTr="00133A9A">
        <w:trPr>
          <w:cantSplit/>
          <w:trHeight w:val="800"/>
        </w:trPr>
        <w:tc>
          <w:tcPr>
            <w:tcW w:w="2995" w:type="dxa"/>
            <w:vAlign w:val="center"/>
          </w:tcPr>
          <w:p w14:paraId="5A9177F1" w14:textId="77777777" w:rsidR="0063402E" w:rsidRPr="004B4CE7" w:rsidRDefault="000B7861" w:rsidP="000B7861">
            <w:pPr>
              <w:pStyle w:val="Header"/>
            </w:pPr>
            <w:r>
              <w:t>Reading Material: Present “A Systematic Approach to Problem Solving”</w:t>
            </w:r>
          </w:p>
        </w:tc>
        <w:tc>
          <w:tcPr>
            <w:tcW w:w="3420" w:type="dxa"/>
            <w:vAlign w:val="center"/>
          </w:tcPr>
          <w:p w14:paraId="19B33C6F" w14:textId="77777777" w:rsidR="0063402E" w:rsidRDefault="00194810" w:rsidP="00133A9A">
            <w:pPr>
              <w:pStyle w:val="Header"/>
            </w:pPr>
            <w:r>
              <w:t>This reading material presents the six-steps of problem solving and explains the function of each step as well as present</w:t>
            </w:r>
            <w:r w:rsidR="00DA1413">
              <w:t>s</w:t>
            </w:r>
            <w:r>
              <w:t xml:space="preserve"> examples. </w:t>
            </w:r>
          </w:p>
          <w:p w14:paraId="0C2226AC" w14:textId="77777777" w:rsidR="00194810" w:rsidRDefault="00194810" w:rsidP="00133A9A">
            <w:pPr>
              <w:pStyle w:val="Header"/>
            </w:pPr>
          </w:p>
          <w:p w14:paraId="15325EBE" w14:textId="77777777" w:rsidR="00194810" w:rsidRPr="004B4CE7" w:rsidDel="007C60BC" w:rsidRDefault="00194810" w:rsidP="00133A9A">
            <w:pPr>
              <w:pStyle w:val="Header"/>
            </w:pPr>
            <w:r>
              <w:t xml:space="preserve">Short activities are included that allow the participants to </w:t>
            </w:r>
            <w:r w:rsidR="00DA1413">
              <w:t xml:space="preserve">continue to </w:t>
            </w:r>
            <w:r>
              <w:t>evaluate their own abilities to think creativity and outside of the box.</w:t>
            </w:r>
          </w:p>
        </w:tc>
        <w:tc>
          <w:tcPr>
            <w:tcW w:w="3240" w:type="dxa"/>
            <w:vAlign w:val="center"/>
          </w:tcPr>
          <w:p w14:paraId="486952B9" w14:textId="77777777" w:rsidR="00256BA3" w:rsidRDefault="00194810" w:rsidP="00133A9A">
            <w:pPr>
              <w:pStyle w:val="Header"/>
            </w:pPr>
            <w:r>
              <w:t>Participants need to understand each step and the purpose and criteria of each step.  They also need to see that by following this six-step approach, difficult problems can be solved more quickly and efficiently than shooting from the hip.</w:t>
            </w:r>
          </w:p>
          <w:p w14:paraId="0B9769CA" w14:textId="77777777" w:rsidR="00194810" w:rsidRPr="004B4CE7" w:rsidRDefault="00194810" w:rsidP="00133A9A">
            <w:pPr>
              <w:pStyle w:val="Header"/>
            </w:pPr>
          </w:p>
        </w:tc>
      </w:tr>
      <w:tr w:rsidR="0063402E" w:rsidRPr="004B4CE7" w14:paraId="6C3878AC" w14:textId="77777777" w:rsidTr="00133A9A">
        <w:trPr>
          <w:cantSplit/>
          <w:trHeight w:val="800"/>
        </w:trPr>
        <w:tc>
          <w:tcPr>
            <w:tcW w:w="2995" w:type="dxa"/>
            <w:vAlign w:val="center"/>
          </w:tcPr>
          <w:p w14:paraId="1214C8B6" w14:textId="77777777" w:rsidR="0063402E" w:rsidRDefault="00194810" w:rsidP="00133A9A">
            <w:pPr>
              <w:pStyle w:val="Header"/>
            </w:pPr>
            <w:r>
              <w:lastRenderedPageBreak/>
              <w:t>Brainstorming Activity</w:t>
            </w:r>
          </w:p>
        </w:tc>
        <w:tc>
          <w:tcPr>
            <w:tcW w:w="3420" w:type="dxa"/>
            <w:vAlign w:val="center"/>
          </w:tcPr>
          <w:p w14:paraId="4264AF4E" w14:textId="77777777" w:rsidR="0063402E" w:rsidRDefault="00194810" w:rsidP="00DA1413">
            <w:pPr>
              <w:pStyle w:val="Header"/>
            </w:pPr>
            <w:r>
              <w:t xml:space="preserve">Participants </w:t>
            </w:r>
            <w:r w:rsidR="00DA1413">
              <w:t xml:space="preserve">work </w:t>
            </w:r>
            <w:r>
              <w:t xml:space="preserve">together as a team to develop ideas for two different scenarios.  </w:t>
            </w:r>
          </w:p>
        </w:tc>
        <w:tc>
          <w:tcPr>
            <w:tcW w:w="3240" w:type="dxa"/>
            <w:vAlign w:val="center"/>
          </w:tcPr>
          <w:p w14:paraId="2BA61E3A" w14:textId="77777777" w:rsidR="00F84FB9" w:rsidRDefault="00861272" w:rsidP="00133A9A">
            <w:pPr>
              <w:pStyle w:val="Header"/>
            </w:pPr>
            <w:r>
              <w:t>In this activity, participant</w:t>
            </w:r>
            <w:r w:rsidR="00444820">
              <w:t>s</w:t>
            </w:r>
            <w:r>
              <w:t xml:space="preserve"> should not only learn how to brainstorm effectively, but see that brainstorming with at least one other person can help to generate more ideas that </w:t>
            </w:r>
            <w:r w:rsidR="00444820">
              <w:t>one</w:t>
            </w:r>
            <w:r>
              <w:t xml:space="preserve"> could come up with on his own.</w:t>
            </w:r>
          </w:p>
          <w:p w14:paraId="1EE25736" w14:textId="77777777" w:rsidR="00F84FB9" w:rsidRDefault="00F84FB9" w:rsidP="00133A9A">
            <w:pPr>
              <w:pStyle w:val="Header"/>
            </w:pPr>
          </w:p>
        </w:tc>
      </w:tr>
      <w:tr w:rsidR="0063402E" w:rsidRPr="004B4CE7" w14:paraId="041F3582" w14:textId="77777777" w:rsidTr="00133A9A">
        <w:trPr>
          <w:cantSplit/>
          <w:trHeight w:val="800"/>
        </w:trPr>
        <w:tc>
          <w:tcPr>
            <w:tcW w:w="2995" w:type="dxa"/>
            <w:vAlign w:val="center"/>
          </w:tcPr>
          <w:p w14:paraId="4D7A5851" w14:textId="77777777" w:rsidR="0063402E" w:rsidRDefault="009C508F" w:rsidP="00133A9A">
            <w:pPr>
              <w:pStyle w:val="Header"/>
            </w:pPr>
            <w:r>
              <w:t>Activity:  The Lawn</w:t>
            </w:r>
          </w:p>
        </w:tc>
        <w:tc>
          <w:tcPr>
            <w:tcW w:w="3420" w:type="dxa"/>
            <w:vAlign w:val="center"/>
          </w:tcPr>
          <w:p w14:paraId="699B02C0" w14:textId="77777777" w:rsidR="0063402E" w:rsidRDefault="009C508F" w:rsidP="0022567B">
            <w:pPr>
              <w:pStyle w:val="Header"/>
            </w:pPr>
            <w:r>
              <w:t>This activity allows the participants to practice the six-steps of problem solving on a familiar and relatively simple problem.</w:t>
            </w:r>
          </w:p>
          <w:p w14:paraId="7AC56C18" w14:textId="77777777" w:rsidR="0022567B" w:rsidRDefault="0022567B" w:rsidP="0022567B">
            <w:pPr>
              <w:pStyle w:val="Header"/>
            </w:pPr>
          </w:p>
        </w:tc>
        <w:tc>
          <w:tcPr>
            <w:tcW w:w="3240" w:type="dxa"/>
            <w:vAlign w:val="center"/>
          </w:tcPr>
          <w:p w14:paraId="02D0C796" w14:textId="77777777" w:rsidR="0063402E" w:rsidRDefault="009C508F" w:rsidP="00133A9A">
            <w:pPr>
              <w:pStyle w:val="Header"/>
            </w:pPr>
            <w:r>
              <w:t>Participants practice the six steps of problem solving</w:t>
            </w:r>
            <w:r w:rsidR="00DA1413">
              <w:t xml:space="preserve"> by working as a team to solve</w:t>
            </w:r>
            <w:r>
              <w:t xml:space="preserve"> a problem.  This activity not only allows them to apply a systematic approach to problem solving, but also to work </w:t>
            </w:r>
            <w:r w:rsidR="00444820">
              <w:t xml:space="preserve">with </w:t>
            </w:r>
            <w:r>
              <w:t>others in do</w:t>
            </w:r>
            <w:r w:rsidR="00444820">
              <w:t>ing</w:t>
            </w:r>
            <w:r>
              <w:t xml:space="preserve"> so.</w:t>
            </w:r>
          </w:p>
          <w:p w14:paraId="1E858A81" w14:textId="77777777" w:rsidR="009C508F" w:rsidRDefault="009C508F" w:rsidP="00133A9A">
            <w:pPr>
              <w:pStyle w:val="Header"/>
            </w:pPr>
          </w:p>
        </w:tc>
      </w:tr>
      <w:tr w:rsidR="0022567B" w:rsidRPr="004B4CE7" w14:paraId="2E2DEE2F" w14:textId="77777777" w:rsidTr="00133A9A">
        <w:trPr>
          <w:cantSplit/>
          <w:trHeight w:val="800"/>
        </w:trPr>
        <w:tc>
          <w:tcPr>
            <w:tcW w:w="2995" w:type="dxa"/>
            <w:vAlign w:val="center"/>
          </w:tcPr>
          <w:p w14:paraId="3C548103" w14:textId="77777777" w:rsidR="0022567B" w:rsidRDefault="009C508F" w:rsidP="00133A9A">
            <w:pPr>
              <w:pStyle w:val="Header"/>
            </w:pPr>
            <w:r>
              <w:t>Reading Materials:  Problem Solving Tools</w:t>
            </w:r>
          </w:p>
        </w:tc>
        <w:tc>
          <w:tcPr>
            <w:tcW w:w="3420" w:type="dxa"/>
            <w:vAlign w:val="center"/>
          </w:tcPr>
          <w:p w14:paraId="10E62031" w14:textId="77777777" w:rsidR="0022567B" w:rsidRDefault="00604E29" w:rsidP="0022567B">
            <w:pPr>
              <w:keepNext/>
              <w:keepLines/>
            </w:pPr>
            <w:r>
              <w:t>T</w:t>
            </w:r>
            <w:r w:rsidR="00327338">
              <w:t xml:space="preserve">his reading material </w:t>
            </w:r>
            <w:r>
              <w:t>introduces many of the tools that are used in industry to gather, collect and present information</w:t>
            </w:r>
            <w:r w:rsidR="007A371C">
              <w:t xml:space="preserve"> and data</w:t>
            </w:r>
            <w:r>
              <w:t>.</w:t>
            </w:r>
          </w:p>
          <w:p w14:paraId="676DB1F1" w14:textId="77777777" w:rsidR="0022567B" w:rsidRDefault="0022567B" w:rsidP="00133A9A">
            <w:pPr>
              <w:pStyle w:val="Header"/>
            </w:pPr>
          </w:p>
        </w:tc>
        <w:tc>
          <w:tcPr>
            <w:tcW w:w="3240" w:type="dxa"/>
            <w:vAlign w:val="center"/>
          </w:tcPr>
          <w:p w14:paraId="765068F4" w14:textId="77777777" w:rsidR="0022567B" w:rsidRDefault="00327338" w:rsidP="00133A9A">
            <w:pPr>
              <w:pStyle w:val="Header"/>
            </w:pPr>
            <w:r>
              <w:t>Technicians and engineers should be familiar with problem solving tools and know what they present and how to interpret them.  The data from these tools can be used to</w:t>
            </w:r>
            <w:r w:rsidR="00444820">
              <w:t xml:space="preserve"> identify that a problem exists,</w:t>
            </w:r>
            <w:r>
              <w:t xml:space="preserve"> help troubleshoot </w:t>
            </w:r>
            <w:r w:rsidR="00444820">
              <w:t xml:space="preserve">a </w:t>
            </w:r>
            <w:r>
              <w:t>problem, identify the best way to solve a problem, and analyze if the problem has been solved.</w:t>
            </w:r>
          </w:p>
          <w:p w14:paraId="05D742E5" w14:textId="77777777" w:rsidR="0022567B" w:rsidRDefault="0022567B" w:rsidP="00133A9A">
            <w:pPr>
              <w:pStyle w:val="Header"/>
            </w:pPr>
          </w:p>
        </w:tc>
      </w:tr>
      <w:tr w:rsidR="0022567B" w:rsidRPr="004B4CE7" w14:paraId="1675BA73" w14:textId="77777777" w:rsidTr="00133A9A">
        <w:trPr>
          <w:cantSplit/>
          <w:trHeight w:val="800"/>
        </w:trPr>
        <w:tc>
          <w:tcPr>
            <w:tcW w:w="2995" w:type="dxa"/>
            <w:vAlign w:val="center"/>
          </w:tcPr>
          <w:p w14:paraId="3317543F" w14:textId="77777777" w:rsidR="0022567B" w:rsidRDefault="00D778B8" w:rsidP="00133A9A">
            <w:pPr>
              <w:pStyle w:val="Header"/>
            </w:pPr>
            <w:r>
              <w:t>Problem Solving Activity:  A MEMS Process Problem</w:t>
            </w:r>
          </w:p>
        </w:tc>
        <w:tc>
          <w:tcPr>
            <w:tcW w:w="3420" w:type="dxa"/>
            <w:vAlign w:val="center"/>
          </w:tcPr>
          <w:p w14:paraId="2107C031" w14:textId="77777777" w:rsidR="008744A9" w:rsidRDefault="008744A9" w:rsidP="008744A9">
            <w:pPr>
              <w:keepNext/>
              <w:keepLines/>
            </w:pPr>
            <w:r>
              <w:t xml:space="preserve">This activity </w:t>
            </w:r>
            <w:r w:rsidR="00FB53D8">
              <w:t xml:space="preserve">presents a typical and real problem that can occur in a </w:t>
            </w:r>
            <w:proofErr w:type="spellStart"/>
            <w:r w:rsidR="00FB53D8">
              <w:t>microfabrication</w:t>
            </w:r>
            <w:proofErr w:type="spellEnd"/>
            <w:r w:rsidR="00FB53D8">
              <w:t xml:space="preserve"> facility.  Participants use the materials and tools that they have acquired from this learning module to solve this problem.</w:t>
            </w:r>
          </w:p>
          <w:p w14:paraId="4164E055" w14:textId="77777777" w:rsidR="0022567B" w:rsidRDefault="0022567B" w:rsidP="00133A9A">
            <w:pPr>
              <w:pStyle w:val="Header"/>
            </w:pPr>
          </w:p>
        </w:tc>
        <w:tc>
          <w:tcPr>
            <w:tcW w:w="3240" w:type="dxa"/>
            <w:vAlign w:val="center"/>
          </w:tcPr>
          <w:p w14:paraId="55FEF020" w14:textId="77777777" w:rsidR="00FC3F60" w:rsidRDefault="00FB53D8" w:rsidP="00133A9A">
            <w:pPr>
              <w:pStyle w:val="Header"/>
            </w:pPr>
            <w:r>
              <w:t xml:space="preserve">This activity simulates a real experience that one might have as a technician or engineer in a </w:t>
            </w:r>
            <w:proofErr w:type="spellStart"/>
            <w:r>
              <w:t>microfabrication</w:t>
            </w:r>
            <w:proofErr w:type="spellEnd"/>
            <w:r>
              <w:t xml:space="preserve"> facility or any manufacturing environment.  </w:t>
            </w:r>
          </w:p>
          <w:p w14:paraId="304ECDE6" w14:textId="77777777" w:rsidR="00FB53D8" w:rsidRDefault="00FB53D8" w:rsidP="00133A9A">
            <w:pPr>
              <w:pStyle w:val="Header"/>
            </w:pPr>
          </w:p>
          <w:p w14:paraId="5A3DB4F7" w14:textId="77777777" w:rsidR="00FB53D8" w:rsidRDefault="00FB53D8" w:rsidP="00133A9A">
            <w:pPr>
              <w:pStyle w:val="Header"/>
            </w:pPr>
            <w:r>
              <w:t>Participants have to use effective communication skills, team skills and problem solving skills to solve this problem.</w:t>
            </w:r>
          </w:p>
          <w:p w14:paraId="0C543B5B" w14:textId="77777777" w:rsidR="00FC3F60" w:rsidRDefault="00FC3F60" w:rsidP="00133A9A">
            <w:pPr>
              <w:pStyle w:val="Header"/>
            </w:pPr>
          </w:p>
        </w:tc>
      </w:tr>
      <w:tr w:rsidR="0063402E" w:rsidRPr="004B4CE7" w14:paraId="5673C2AF" w14:textId="77777777" w:rsidTr="00133A9A">
        <w:trPr>
          <w:cantSplit/>
          <w:trHeight w:val="800"/>
        </w:trPr>
        <w:tc>
          <w:tcPr>
            <w:tcW w:w="2995" w:type="dxa"/>
            <w:vAlign w:val="center"/>
          </w:tcPr>
          <w:p w14:paraId="3D7E7D95" w14:textId="77777777" w:rsidR="0063402E" w:rsidRDefault="005D5C16" w:rsidP="00133A9A">
            <w:pPr>
              <w:pStyle w:val="Header"/>
            </w:pPr>
            <w:r>
              <w:lastRenderedPageBreak/>
              <w:t>Assessment</w:t>
            </w:r>
          </w:p>
        </w:tc>
        <w:tc>
          <w:tcPr>
            <w:tcW w:w="3420" w:type="dxa"/>
            <w:vAlign w:val="center"/>
          </w:tcPr>
          <w:p w14:paraId="38A4929F" w14:textId="77777777" w:rsidR="0063402E" w:rsidRDefault="00FB53D8" w:rsidP="00444820">
            <w:pPr>
              <w:pStyle w:val="Header"/>
            </w:pPr>
            <w:r>
              <w:t xml:space="preserve">Participants should be assessed on how they apply a systematic approach to problem solving, how they communicate with others, and how well they work with the other participants </w:t>
            </w:r>
            <w:r w:rsidR="00444820">
              <w:t>in</w:t>
            </w:r>
            <w:r>
              <w:t xml:space="preserve"> a problem solving team.</w:t>
            </w:r>
          </w:p>
        </w:tc>
        <w:tc>
          <w:tcPr>
            <w:tcW w:w="3240" w:type="dxa"/>
            <w:vAlign w:val="center"/>
          </w:tcPr>
          <w:p w14:paraId="1C99C145" w14:textId="77777777" w:rsidR="0063402E" w:rsidRDefault="00444820" w:rsidP="00133A9A">
            <w:pPr>
              <w:pStyle w:val="Header"/>
            </w:pPr>
            <w:r>
              <w:t>Problem solving skills, effective communication techniques, and teamwork are all entry-level requirements for technicians and engi</w:t>
            </w:r>
            <w:r w:rsidR="00B54F1D">
              <w:t>neers in microtechnology fields and manufacturing facilities.</w:t>
            </w:r>
          </w:p>
          <w:p w14:paraId="51982FEF" w14:textId="77777777" w:rsidR="00B54F1D" w:rsidRDefault="00B54F1D" w:rsidP="00133A9A">
            <w:pPr>
              <w:pStyle w:val="Header"/>
            </w:pPr>
          </w:p>
        </w:tc>
      </w:tr>
    </w:tbl>
    <w:p w14:paraId="32008BC4" w14:textId="77777777" w:rsidR="00F249EF" w:rsidRDefault="00F249EF" w:rsidP="00F249EF">
      <w:pPr>
        <w:autoSpaceDE w:val="0"/>
        <w:autoSpaceDN w:val="0"/>
        <w:spacing w:after="240" w:line="360" w:lineRule="atLeast"/>
        <w:textAlignment w:val="auto"/>
        <w:rPr>
          <w:rFonts w:ascii="Times" w:eastAsiaTheme="minorHAnsi" w:hAnsi="Times" w:cs="Times"/>
          <w:i/>
          <w:iCs/>
          <w:szCs w:val="32"/>
        </w:rPr>
      </w:pPr>
    </w:p>
    <w:p w14:paraId="59FEB006" w14:textId="77777777" w:rsidR="00F249EF" w:rsidRDefault="00F249EF" w:rsidP="00F249EF">
      <w:pPr>
        <w:autoSpaceDE w:val="0"/>
        <w:autoSpaceDN w:val="0"/>
        <w:spacing w:after="240" w:line="360" w:lineRule="atLeast"/>
        <w:textAlignment w:val="auto"/>
        <w:rPr>
          <w:rFonts w:ascii="Times" w:eastAsiaTheme="minorHAnsi" w:hAnsi="Times" w:cs="Times"/>
          <w:i/>
          <w:iCs/>
          <w:szCs w:val="32"/>
        </w:rPr>
      </w:pPr>
    </w:p>
    <w:p w14:paraId="1AB3BD82" w14:textId="77777777" w:rsidR="00F249EF" w:rsidRDefault="00F249EF" w:rsidP="00F249EF">
      <w:pPr>
        <w:autoSpaceDE w:val="0"/>
        <w:autoSpaceDN w:val="0"/>
        <w:spacing w:after="240" w:line="360" w:lineRule="atLeast"/>
        <w:textAlignment w:val="auto"/>
        <w:rPr>
          <w:rFonts w:ascii="Times" w:eastAsiaTheme="minorHAnsi" w:hAnsi="Times" w:cs="Times"/>
          <w:i/>
          <w:iCs/>
          <w:szCs w:val="32"/>
        </w:rPr>
      </w:pPr>
    </w:p>
    <w:p w14:paraId="7C79EA35" w14:textId="77777777" w:rsidR="00F249EF" w:rsidRDefault="00F249EF" w:rsidP="00F249EF">
      <w:pPr>
        <w:autoSpaceDE w:val="0"/>
        <w:autoSpaceDN w:val="0"/>
        <w:spacing w:after="240" w:line="360" w:lineRule="atLeast"/>
        <w:textAlignment w:val="auto"/>
        <w:rPr>
          <w:rFonts w:ascii="Times" w:eastAsiaTheme="minorHAnsi" w:hAnsi="Times" w:cs="Times"/>
          <w:i/>
          <w:iCs/>
          <w:szCs w:val="32"/>
        </w:rPr>
      </w:pPr>
    </w:p>
    <w:p w14:paraId="6C1AE61E" w14:textId="77777777" w:rsidR="00F249EF" w:rsidRDefault="00F249EF" w:rsidP="00F249EF">
      <w:pPr>
        <w:autoSpaceDE w:val="0"/>
        <w:autoSpaceDN w:val="0"/>
        <w:spacing w:after="240" w:line="360" w:lineRule="atLeast"/>
        <w:textAlignment w:val="auto"/>
        <w:rPr>
          <w:rFonts w:ascii="Times" w:eastAsiaTheme="minorHAnsi" w:hAnsi="Times" w:cs="Times"/>
          <w:i/>
          <w:iCs/>
          <w:szCs w:val="32"/>
        </w:rPr>
      </w:pPr>
    </w:p>
    <w:p w14:paraId="5EFAF845" w14:textId="77777777" w:rsidR="00F249EF" w:rsidRDefault="00F249EF" w:rsidP="00F249EF">
      <w:pPr>
        <w:autoSpaceDE w:val="0"/>
        <w:autoSpaceDN w:val="0"/>
        <w:spacing w:after="240" w:line="360" w:lineRule="atLeast"/>
        <w:textAlignment w:val="auto"/>
        <w:rPr>
          <w:rFonts w:ascii="Times" w:eastAsiaTheme="minorHAnsi" w:hAnsi="Times" w:cs="Times"/>
          <w:i/>
          <w:iCs/>
          <w:szCs w:val="32"/>
        </w:rPr>
      </w:pPr>
    </w:p>
    <w:p w14:paraId="5D135425" w14:textId="77777777" w:rsidR="00F249EF" w:rsidRDefault="00F249EF" w:rsidP="00F249EF">
      <w:pPr>
        <w:autoSpaceDE w:val="0"/>
        <w:autoSpaceDN w:val="0"/>
        <w:spacing w:after="240" w:line="360" w:lineRule="atLeast"/>
        <w:textAlignment w:val="auto"/>
        <w:rPr>
          <w:rFonts w:ascii="Times" w:eastAsiaTheme="minorHAnsi" w:hAnsi="Times" w:cs="Times"/>
          <w:i/>
          <w:iCs/>
          <w:szCs w:val="32"/>
        </w:rPr>
      </w:pPr>
    </w:p>
    <w:p w14:paraId="498FEA8E" w14:textId="77777777" w:rsidR="00F249EF" w:rsidRDefault="00F249EF" w:rsidP="00F249EF">
      <w:pPr>
        <w:autoSpaceDE w:val="0"/>
        <w:autoSpaceDN w:val="0"/>
        <w:spacing w:after="240" w:line="360" w:lineRule="atLeast"/>
        <w:textAlignment w:val="auto"/>
        <w:rPr>
          <w:rFonts w:ascii="Times" w:eastAsiaTheme="minorHAnsi" w:hAnsi="Times" w:cs="Times"/>
          <w:i/>
          <w:iCs/>
          <w:szCs w:val="32"/>
        </w:rPr>
      </w:pPr>
    </w:p>
    <w:p w14:paraId="31261EA1" w14:textId="77777777" w:rsidR="00F249EF" w:rsidRDefault="00F249EF" w:rsidP="00F249EF">
      <w:pPr>
        <w:autoSpaceDE w:val="0"/>
        <w:autoSpaceDN w:val="0"/>
        <w:spacing w:after="240" w:line="360" w:lineRule="atLeast"/>
        <w:textAlignment w:val="auto"/>
        <w:rPr>
          <w:rFonts w:ascii="Times" w:eastAsiaTheme="minorHAnsi" w:hAnsi="Times" w:cs="Times"/>
          <w:i/>
          <w:iCs/>
          <w:szCs w:val="32"/>
        </w:rPr>
      </w:pPr>
    </w:p>
    <w:p w14:paraId="1E71E68C" w14:textId="77777777" w:rsidR="00F249EF" w:rsidRDefault="00F249EF" w:rsidP="00F249EF">
      <w:pPr>
        <w:autoSpaceDE w:val="0"/>
        <w:autoSpaceDN w:val="0"/>
        <w:spacing w:after="240" w:line="360" w:lineRule="atLeast"/>
        <w:textAlignment w:val="auto"/>
        <w:rPr>
          <w:rFonts w:ascii="Times" w:eastAsiaTheme="minorHAnsi" w:hAnsi="Times" w:cs="Times"/>
          <w:i/>
          <w:iCs/>
          <w:szCs w:val="32"/>
        </w:rPr>
      </w:pPr>
    </w:p>
    <w:p w14:paraId="12A65D75" w14:textId="77777777" w:rsidR="00F249EF" w:rsidRDefault="00F249EF" w:rsidP="00F249EF">
      <w:pPr>
        <w:autoSpaceDE w:val="0"/>
        <w:autoSpaceDN w:val="0"/>
        <w:spacing w:after="240" w:line="360" w:lineRule="atLeast"/>
        <w:textAlignment w:val="auto"/>
        <w:rPr>
          <w:rFonts w:ascii="Times" w:eastAsiaTheme="minorHAnsi" w:hAnsi="Times" w:cs="Times"/>
          <w:i/>
          <w:iCs/>
          <w:szCs w:val="32"/>
        </w:rPr>
      </w:pPr>
    </w:p>
    <w:p w14:paraId="135C07C1" w14:textId="77777777" w:rsidR="00F249EF" w:rsidRDefault="00F249EF" w:rsidP="00F249EF">
      <w:pPr>
        <w:autoSpaceDE w:val="0"/>
        <w:autoSpaceDN w:val="0"/>
        <w:spacing w:after="240" w:line="360" w:lineRule="atLeast"/>
        <w:textAlignment w:val="auto"/>
        <w:rPr>
          <w:rFonts w:ascii="Times" w:eastAsiaTheme="minorHAnsi" w:hAnsi="Times" w:cs="Times"/>
          <w:i/>
          <w:iCs/>
          <w:szCs w:val="32"/>
        </w:rPr>
      </w:pPr>
    </w:p>
    <w:p w14:paraId="4CA23E12" w14:textId="77777777" w:rsidR="00F249EF" w:rsidRDefault="00F249EF" w:rsidP="00F249EF">
      <w:pPr>
        <w:autoSpaceDE w:val="0"/>
        <w:autoSpaceDN w:val="0"/>
        <w:spacing w:after="240" w:line="360" w:lineRule="atLeast"/>
        <w:textAlignment w:val="auto"/>
        <w:rPr>
          <w:rFonts w:ascii="Times" w:eastAsiaTheme="minorHAnsi" w:hAnsi="Times" w:cs="Times"/>
          <w:i/>
          <w:iCs/>
          <w:szCs w:val="32"/>
        </w:rPr>
      </w:pPr>
    </w:p>
    <w:p w14:paraId="073412E8" w14:textId="77777777" w:rsidR="00F249EF" w:rsidRDefault="00F249EF" w:rsidP="00F249EF">
      <w:pPr>
        <w:autoSpaceDE w:val="0"/>
        <w:autoSpaceDN w:val="0"/>
        <w:spacing w:after="240" w:line="360" w:lineRule="atLeast"/>
        <w:textAlignment w:val="auto"/>
        <w:rPr>
          <w:rFonts w:ascii="Times" w:eastAsiaTheme="minorHAnsi" w:hAnsi="Times" w:cs="Times"/>
          <w:i/>
          <w:iCs/>
          <w:szCs w:val="32"/>
        </w:rPr>
      </w:pPr>
    </w:p>
    <w:p w14:paraId="73C60401" w14:textId="77777777" w:rsidR="00F249EF" w:rsidRDefault="00F249EF" w:rsidP="00F249EF">
      <w:pPr>
        <w:autoSpaceDE w:val="0"/>
        <w:autoSpaceDN w:val="0"/>
        <w:spacing w:after="240" w:line="360" w:lineRule="atLeast"/>
        <w:textAlignment w:val="auto"/>
        <w:rPr>
          <w:rFonts w:ascii="Times" w:eastAsiaTheme="minorHAnsi" w:hAnsi="Times" w:cs="Times"/>
          <w:i/>
          <w:iCs/>
          <w:szCs w:val="32"/>
        </w:rPr>
      </w:pPr>
    </w:p>
    <w:p w14:paraId="0E947D46" w14:textId="77777777" w:rsidR="00F249EF" w:rsidRPr="00F249EF" w:rsidRDefault="00F249EF" w:rsidP="00F249EF">
      <w:pPr>
        <w:autoSpaceDE w:val="0"/>
        <w:autoSpaceDN w:val="0"/>
        <w:spacing w:after="240" w:line="360" w:lineRule="atLeast"/>
        <w:textAlignment w:val="auto"/>
        <w:rPr>
          <w:rFonts w:ascii="Times" w:eastAsiaTheme="minorHAnsi" w:hAnsi="Times" w:cs="Times"/>
          <w:sz w:val="20"/>
        </w:rPr>
      </w:pPr>
      <w:r w:rsidRPr="00F249EF">
        <w:rPr>
          <w:rFonts w:ascii="Times" w:eastAsiaTheme="minorHAnsi" w:hAnsi="Times" w:cs="Times"/>
          <w:i/>
          <w:iCs/>
          <w:szCs w:val="32"/>
        </w:rPr>
        <w:t>Support for this work was provided by the National Science Foundation's Advanced Technological Education (ATE) Program through Grants. For more learning modules related to microtechnology, visit the SCME website (</w:t>
      </w:r>
      <w:r w:rsidRPr="00F249EF">
        <w:rPr>
          <w:rFonts w:ascii="Times" w:eastAsiaTheme="minorHAnsi" w:hAnsi="Times" w:cs="Times"/>
          <w:i/>
          <w:iCs/>
          <w:color w:val="0000FF"/>
          <w:szCs w:val="32"/>
        </w:rPr>
        <w:t>http://scme-nm.org</w:t>
      </w:r>
      <w:r w:rsidRPr="00F249EF">
        <w:rPr>
          <w:rFonts w:ascii="Times" w:eastAsiaTheme="minorHAnsi" w:hAnsi="Times" w:cs="Times"/>
          <w:i/>
          <w:iCs/>
          <w:szCs w:val="32"/>
        </w:rPr>
        <w:t xml:space="preserve">). </w:t>
      </w:r>
    </w:p>
    <w:p w14:paraId="719690E9" w14:textId="77777777" w:rsidR="003D7DD0" w:rsidRDefault="003D7DD0" w:rsidP="000C729F">
      <w:pPr>
        <w:jc w:val="center"/>
      </w:pPr>
    </w:p>
    <w:sectPr w:rsidR="003D7DD0" w:rsidSect="00F249EF">
      <w:footerReference w:type="default" r:id="rId9"/>
      <w:pgSz w:w="12240" w:h="15840"/>
      <w:pgMar w:top="1440" w:right="1440" w:bottom="1530" w:left="1440" w:header="720" w:footer="792"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28146B" w14:textId="77777777" w:rsidR="000C79A5" w:rsidRDefault="000C79A5" w:rsidP="00990CDB">
      <w:r>
        <w:separator/>
      </w:r>
    </w:p>
  </w:endnote>
  <w:endnote w:type="continuationSeparator" w:id="0">
    <w:p w14:paraId="223CDC7B" w14:textId="77777777" w:rsidR="000C79A5" w:rsidRDefault="000C79A5" w:rsidP="00990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8BBC2" w14:textId="77777777" w:rsidR="00990CDB" w:rsidRPr="004B6382" w:rsidRDefault="00990CDB" w:rsidP="00990CDB">
    <w:pPr>
      <w:pStyle w:val="Footer"/>
      <w:tabs>
        <w:tab w:val="center" w:pos="5310"/>
        <w:tab w:val="right" w:pos="10800"/>
      </w:tabs>
      <w:jc w:val="both"/>
      <w:rPr>
        <w:i/>
        <w:sz w:val="22"/>
      </w:rPr>
    </w:pPr>
    <w:r>
      <w:rPr>
        <w:i/>
        <w:sz w:val="22"/>
      </w:rPr>
      <w:t>Southwest Center for Microsystems Education (</w:t>
    </w:r>
    <w:r w:rsidRPr="004B6382">
      <w:rPr>
        <w:i/>
        <w:sz w:val="22"/>
      </w:rPr>
      <w:t>SCME</w:t>
    </w:r>
    <w:r>
      <w:rPr>
        <w:i/>
        <w:sz w:val="22"/>
      </w:rPr>
      <w:t>)</w:t>
    </w:r>
    <w:r w:rsidR="003B4E43" w:rsidRPr="003B4E43">
      <w:rPr>
        <w:b/>
        <w:i/>
        <w:sz w:val="22"/>
      </w:rPr>
      <w:t xml:space="preserve"> </w:t>
    </w:r>
    <w:r w:rsidR="003B4E43">
      <w:rPr>
        <w:b/>
        <w:i/>
        <w:sz w:val="22"/>
      </w:rPr>
      <w:tab/>
    </w:r>
    <w:r w:rsidR="003B4E43">
      <w:rPr>
        <w:b/>
        <w:i/>
        <w:sz w:val="22"/>
      </w:rPr>
      <w:tab/>
    </w:r>
    <w:r w:rsidR="003B4E43" w:rsidRPr="004B6382">
      <w:rPr>
        <w:b/>
        <w:i/>
        <w:sz w:val="22"/>
      </w:rPr>
      <w:t xml:space="preserve">Page </w:t>
    </w:r>
    <w:r w:rsidR="0050311A" w:rsidRPr="004B6382">
      <w:rPr>
        <w:b/>
        <w:i/>
        <w:sz w:val="22"/>
      </w:rPr>
      <w:fldChar w:fldCharType="begin"/>
    </w:r>
    <w:r w:rsidR="003B4E43" w:rsidRPr="004B6382">
      <w:rPr>
        <w:b/>
        <w:i/>
        <w:sz w:val="22"/>
      </w:rPr>
      <w:instrText xml:space="preserve"> PAGE </w:instrText>
    </w:r>
    <w:r w:rsidR="0050311A" w:rsidRPr="004B6382">
      <w:rPr>
        <w:b/>
        <w:i/>
        <w:sz w:val="22"/>
      </w:rPr>
      <w:fldChar w:fldCharType="separate"/>
    </w:r>
    <w:r w:rsidR="005120C9">
      <w:rPr>
        <w:b/>
        <w:i/>
        <w:noProof/>
        <w:sz w:val="22"/>
      </w:rPr>
      <w:t>2</w:t>
    </w:r>
    <w:r w:rsidR="0050311A" w:rsidRPr="004B6382">
      <w:rPr>
        <w:b/>
        <w:i/>
        <w:sz w:val="22"/>
      </w:rPr>
      <w:fldChar w:fldCharType="end"/>
    </w:r>
    <w:r w:rsidR="003B4E43" w:rsidRPr="004B6382">
      <w:rPr>
        <w:b/>
        <w:i/>
        <w:sz w:val="22"/>
      </w:rPr>
      <w:t xml:space="preserve"> of </w:t>
    </w:r>
    <w:r w:rsidR="0050311A" w:rsidRPr="004B6382">
      <w:rPr>
        <w:b/>
        <w:i/>
        <w:sz w:val="22"/>
      </w:rPr>
      <w:fldChar w:fldCharType="begin"/>
    </w:r>
    <w:r w:rsidR="003B4E43" w:rsidRPr="004B6382">
      <w:rPr>
        <w:b/>
        <w:i/>
        <w:sz w:val="22"/>
      </w:rPr>
      <w:instrText xml:space="preserve"> NUMPAGES </w:instrText>
    </w:r>
    <w:r w:rsidR="0050311A" w:rsidRPr="004B6382">
      <w:rPr>
        <w:b/>
        <w:i/>
        <w:sz w:val="22"/>
      </w:rPr>
      <w:fldChar w:fldCharType="separate"/>
    </w:r>
    <w:r w:rsidR="005120C9">
      <w:rPr>
        <w:b/>
        <w:i/>
        <w:noProof/>
        <w:sz w:val="22"/>
      </w:rPr>
      <w:t>5</w:t>
    </w:r>
    <w:r w:rsidR="0050311A" w:rsidRPr="004B6382">
      <w:rPr>
        <w:b/>
        <w:i/>
        <w:sz w:val="22"/>
      </w:rPr>
      <w:fldChar w:fldCharType="end"/>
    </w:r>
  </w:p>
  <w:p w14:paraId="71E7B5D9" w14:textId="77777777" w:rsidR="00990CDB" w:rsidRPr="00990CDB" w:rsidRDefault="0050311A" w:rsidP="00990CDB">
    <w:pPr>
      <w:pStyle w:val="Footer"/>
      <w:tabs>
        <w:tab w:val="center" w:pos="5310"/>
        <w:tab w:val="right" w:pos="10800"/>
      </w:tabs>
      <w:jc w:val="both"/>
      <w:rPr>
        <w:b/>
        <w:i/>
        <w:sz w:val="22"/>
      </w:rPr>
    </w:pPr>
    <w:r w:rsidRPr="004B6382">
      <w:rPr>
        <w:i/>
        <w:sz w:val="22"/>
      </w:rPr>
      <w:fldChar w:fldCharType="begin"/>
    </w:r>
    <w:r w:rsidR="00990CDB" w:rsidRPr="004B6382">
      <w:rPr>
        <w:i/>
        <w:sz w:val="22"/>
      </w:rPr>
      <w:instrText xml:space="preserve"> FILENAME </w:instrText>
    </w:r>
    <w:r w:rsidRPr="004B6382">
      <w:rPr>
        <w:i/>
        <w:sz w:val="22"/>
      </w:rPr>
      <w:fldChar w:fldCharType="separate"/>
    </w:r>
    <w:r w:rsidR="00F249EF">
      <w:rPr>
        <w:i/>
        <w:noProof/>
        <w:sz w:val="22"/>
      </w:rPr>
      <w:t>ProblemSolving_LM_Map_July2017.docx</w:t>
    </w:r>
    <w:r w:rsidRPr="004B6382">
      <w:rPr>
        <w:i/>
        <w:sz w:val="22"/>
      </w:rPr>
      <w:fldChar w:fldCharType="end"/>
    </w:r>
    <w:r w:rsidR="00990CDB" w:rsidRPr="004B6382">
      <w:rPr>
        <w:i/>
        <w:sz w:val="22"/>
      </w:rPr>
      <w:tab/>
    </w:r>
    <w:r w:rsidR="00990CDB" w:rsidRPr="004B6382">
      <w:rPr>
        <w:b/>
        <w:i/>
        <w:sz w:val="22"/>
      </w:rPr>
      <w:tab/>
    </w:r>
    <w:r w:rsidR="00990CDB">
      <w:rPr>
        <w:b/>
        <w:i/>
        <w:sz w:val="22"/>
      </w:rPr>
      <w:tab/>
    </w:r>
    <w:r w:rsidR="003B4E43">
      <w:rPr>
        <w:b/>
        <w:i/>
        <w:sz w:val="22"/>
      </w:rPr>
      <w:t>Learning Module Map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423A79" w14:textId="77777777" w:rsidR="000C79A5" w:rsidRDefault="000C79A5" w:rsidP="00990CDB">
      <w:r>
        <w:separator/>
      </w:r>
    </w:p>
  </w:footnote>
  <w:footnote w:type="continuationSeparator" w:id="0">
    <w:p w14:paraId="64D3A48A" w14:textId="77777777" w:rsidR="000C79A5" w:rsidRDefault="000C79A5" w:rsidP="00990CD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07FCC"/>
    <w:multiLevelType w:val="hybridMultilevel"/>
    <w:tmpl w:val="8E04B2C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3D774217"/>
    <w:multiLevelType w:val="hybridMultilevel"/>
    <w:tmpl w:val="66846F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D0B6A3F"/>
    <w:multiLevelType w:val="hybridMultilevel"/>
    <w:tmpl w:val="1304F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13A37DF"/>
    <w:multiLevelType w:val="singleLevel"/>
    <w:tmpl w:val="1634351E"/>
    <w:lvl w:ilvl="0">
      <w:start w:val="1"/>
      <w:numFmt w:val="bullet"/>
      <w:pStyle w:val="BulletList"/>
      <w:lvlText w:val=""/>
      <w:lvlJc w:val="left"/>
      <w:pPr>
        <w:tabs>
          <w:tab w:val="num" w:pos="360"/>
        </w:tabs>
        <w:ind w:left="360" w:hanging="360"/>
      </w:pPr>
      <w:rPr>
        <w:rFonts w:ascii="Symbol" w:hAnsi="Symbol" w:hint="default"/>
      </w:rPr>
    </w:lvl>
  </w:abstractNum>
  <w:abstractNum w:abstractNumId="4">
    <w:nsid w:val="621A5C82"/>
    <w:multiLevelType w:val="hybridMultilevel"/>
    <w:tmpl w:val="48AC4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C732C7B"/>
    <w:multiLevelType w:val="hybridMultilevel"/>
    <w:tmpl w:val="6DC80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F7E5582"/>
    <w:multiLevelType w:val="hybridMultilevel"/>
    <w:tmpl w:val="6C6CD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987"/>
    <w:rsid w:val="0002604F"/>
    <w:rsid w:val="00093CBD"/>
    <w:rsid w:val="000B4535"/>
    <w:rsid w:val="000B5FB1"/>
    <w:rsid w:val="000B7861"/>
    <w:rsid w:val="000C729F"/>
    <w:rsid w:val="000C79A5"/>
    <w:rsid w:val="00111F82"/>
    <w:rsid w:val="001162D0"/>
    <w:rsid w:val="00123CE5"/>
    <w:rsid w:val="00194810"/>
    <w:rsid w:val="0022567B"/>
    <w:rsid w:val="00256BA3"/>
    <w:rsid w:val="00327338"/>
    <w:rsid w:val="003B12A9"/>
    <w:rsid w:val="003B4E43"/>
    <w:rsid w:val="003D5067"/>
    <w:rsid w:val="003D7DD0"/>
    <w:rsid w:val="00444820"/>
    <w:rsid w:val="00461997"/>
    <w:rsid w:val="004B690D"/>
    <w:rsid w:val="0050311A"/>
    <w:rsid w:val="00505AF3"/>
    <w:rsid w:val="005120C9"/>
    <w:rsid w:val="005333DC"/>
    <w:rsid w:val="005460B7"/>
    <w:rsid w:val="00581675"/>
    <w:rsid w:val="005D5C16"/>
    <w:rsid w:val="005F7D3E"/>
    <w:rsid w:val="00604E29"/>
    <w:rsid w:val="0063402E"/>
    <w:rsid w:val="00651E19"/>
    <w:rsid w:val="00656F46"/>
    <w:rsid w:val="00690D13"/>
    <w:rsid w:val="006B794E"/>
    <w:rsid w:val="006E6A8F"/>
    <w:rsid w:val="006F2C44"/>
    <w:rsid w:val="007910B0"/>
    <w:rsid w:val="007A1977"/>
    <w:rsid w:val="007A371C"/>
    <w:rsid w:val="008475AC"/>
    <w:rsid w:val="00850228"/>
    <w:rsid w:val="008516A0"/>
    <w:rsid w:val="00861272"/>
    <w:rsid w:val="008744A9"/>
    <w:rsid w:val="008751BC"/>
    <w:rsid w:val="00912987"/>
    <w:rsid w:val="0095079D"/>
    <w:rsid w:val="00950C1B"/>
    <w:rsid w:val="00990CDB"/>
    <w:rsid w:val="009C508F"/>
    <w:rsid w:val="00A154CC"/>
    <w:rsid w:val="00AC3273"/>
    <w:rsid w:val="00AC6901"/>
    <w:rsid w:val="00B03735"/>
    <w:rsid w:val="00B53182"/>
    <w:rsid w:val="00B54F1D"/>
    <w:rsid w:val="00B769D4"/>
    <w:rsid w:val="00BD7E31"/>
    <w:rsid w:val="00C71C58"/>
    <w:rsid w:val="00CF531C"/>
    <w:rsid w:val="00D66591"/>
    <w:rsid w:val="00D778B8"/>
    <w:rsid w:val="00DA1413"/>
    <w:rsid w:val="00E1326F"/>
    <w:rsid w:val="00E24BD4"/>
    <w:rsid w:val="00EA31FC"/>
    <w:rsid w:val="00F249EF"/>
    <w:rsid w:val="00F44F00"/>
    <w:rsid w:val="00F50E8E"/>
    <w:rsid w:val="00F841B3"/>
    <w:rsid w:val="00F84FB9"/>
    <w:rsid w:val="00FA559D"/>
    <w:rsid w:val="00FB53D8"/>
    <w:rsid w:val="00FC3F60"/>
    <w:rsid w:val="00FC4C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E42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987"/>
    <w:pPr>
      <w:widowControl w:val="0"/>
      <w:adjustRightInd w:val="0"/>
      <w:textAlignment w:val="baseline"/>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3402E"/>
    <w:pPr>
      <w:keepNext/>
      <w:widowControl/>
      <w:adjustRightInd/>
      <w:jc w:val="center"/>
      <w:textAlignment w:val="auto"/>
      <w:outlineLvl w:val="0"/>
    </w:pPr>
    <w:rPr>
      <w:rFonts w:ascii="Arial" w:hAnsi="Arial" w:cs="Arial"/>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12987"/>
    <w:rPr>
      <w:color w:val="0000FF"/>
      <w:u w:val="single"/>
    </w:rPr>
  </w:style>
  <w:style w:type="paragraph" w:styleId="BalloonText">
    <w:name w:val="Balloon Text"/>
    <w:basedOn w:val="Normal"/>
    <w:link w:val="BalloonTextChar"/>
    <w:uiPriority w:val="99"/>
    <w:semiHidden/>
    <w:unhideWhenUsed/>
    <w:rsid w:val="00912987"/>
    <w:rPr>
      <w:rFonts w:ascii="Tahoma" w:hAnsi="Tahoma" w:cs="Tahoma"/>
      <w:sz w:val="16"/>
      <w:szCs w:val="16"/>
    </w:rPr>
  </w:style>
  <w:style w:type="character" w:customStyle="1" w:styleId="BalloonTextChar">
    <w:name w:val="Balloon Text Char"/>
    <w:basedOn w:val="DefaultParagraphFont"/>
    <w:link w:val="BalloonText"/>
    <w:uiPriority w:val="99"/>
    <w:semiHidden/>
    <w:rsid w:val="00912987"/>
    <w:rPr>
      <w:rFonts w:ascii="Tahoma" w:eastAsia="Times New Roman" w:hAnsi="Tahoma" w:cs="Tahoma"/>
      <w:sz w:val="16"/>
      <w:szCs w:val="16"/>
    </w:rPr>
  </w:style>
  <w:style w:type="paragraph" w:customStyle="1" w:styleId="lvl1Text">
    <w:name w:val="lvl1Text"/>
    <w:basedOn w:val="Normal"/>
    <w:rsid w:val="003D7DD0"/>
    <w:pPr>
      <w:keepNext/>
      <w:keepLines/>
      <w:spacing w:before="60" w:after="60"/>
    </w:pPr>
    <w:rPr>
      <w:b/>
      <w:sz w:val="22"/>
      <w:szCs w:val="22"/>
    </w:rPr>
  </w:style>
  <w:style w:type="paragraph" w:styleId="ListParagraph">
    <w:name w:val="List Paragraph"/>
    <w:basedOn w:val="Normal"/>
    <w:uiPriority w:val="34"/>
    <w:qFormat/>
    <w:rsid w:val="003D7DD0"/>
    <w:pPr>
      <w:ind w:left="720"/>
      <w:contextualSpacing/>
    </w:pPr>
  </w:style>
  <w:style w:type="paragraph" w:styleId="Header">
    <w:name w:val="header"/>
    <w:basedOn w:val="Normal"/>
    <w:link w:val="HeaderChar"/>
    <w:unhideWhenUsed/>
    <w:rsid w:val="00990CDB"/>
    <w:pPr>
      <w:tabs>
        <w:tab w:val="center" w:pos="4680"/>
        <w:tab w:val="right" w:pos="9360"/>
      </w:tabs>
    </w:pPr>
  </w:style>
  <w:style w:type="character" w:customStyle="1" w:styleId="HeaderChar">
    <w:name w:val="Header Char"/>
    <w:basedOn w:val="DefaultParagraphFont"/>
    <w:link w:val="Header"/>
    <w:rsid w:val="00990CDB"/>
    <w:rPr>
      <w:rFonts w:ascii="Times New Roman" w:eastAsia="Times New Roman" w:hAnsi="Times New Roman" w:cs="Times New Roman"/>
      <w:sz w:val="24"/>
      <w:szCs w:val="24"/>
    </w:rPr>
  </w:style>
  <w:style w:type="paragraph" w:styleId="Footer">
    <w:name w:val="footer"/>
    <w:basedOn w:val="Normal"/>
    <w:link w:val="FooterChar"/>
    <w:unhideWhenUsed/>
    <w:rsid w:val="00990CDB"/>
    <w:pPr>
      <w:tabs>
        <w:tab w:val="center" w:pos="4680"/>
        <w:tab w:val="right" w:pos="9360"/>
      </w:tabs>
    </w:pPr>
  </w:style>
  <w:style w:type="character" w:customStyle="1" w:styleId="FooterChar">
    <w:name w:val="Footer Char"/>
    <w:basedOn w:val="DefaultParagraphFont"/>
    <w:link w:val="Footer"/>
    <w:rsid w:val="00990CD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63402E"/>
    <w:rPr>
      <w:rFonts w:ascii="Arial" w:eastAsia="Times New Roman" w:hAnsi="Arial" w:cs="Arial"/>
      <w:b/>
      <w:bCs/>
      <w:sz w:val="36"/>
      <w:szCs w:val="24"/>
    </w:rPr>
  </w:style>
  <w:style w:type="paragraph" w:customStyle="1" w:styleId="BulletList">
    <w:name w:val="BulletList"/>
    <w:basedOn w:val="Normal"/>
    <w:next w:val="Normal"/>
    <w:qFormat/>
    <w:rsid w:val="0063402E"/>
    <w:pPr>
      <w:keepLines/>
      <w:widowControl/>
      <w:numPr>
        <w:numId w:val="3"/>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987"/>
    <w:pPr>
      <w:widowControl w:val="0"/>
      <w:adjustRightInd w:val="0"/>
      <w:textAlignment w:val="baseline"/>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3402E"/>
    <w:pPr>
      <w:keepNext/>
      <w:widowControl/>
      <w:adjustRightInd/>
      <w:jc w:val="center"/>
      <w:textAlignment w:val="auto"/>
      <w:outlineLvl w:val="0"/>
    </w:pPr>
    <w:rPr>
      <w:rFonts w:ascii="Arial" w:hAnsi="Arial" w:cs="Arial"/>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12987"/>
    <w:rPr>
      <w:color w:val="0000FF"/>
      <w:u w:val="single"/>
    </w:rPr>
  </w:style>
  <w:style w:type="paragraph" w:styleId="BalloonText">
    <w:name w:val="Balloon Text"/>
    <w:basedOn w:val="Normal"/>
    <w:link w:val="BalloonTextChar"/>
    <w:uiPriority w:val="99"/>
    <w:semiHidden/>
    <w:unhideWhenUsed/>
    <w:rsid w:val="00912987"/>
    <w:rPr>
      <w:rFonts w:ascii="Tahoma" w:hAnsi="Tahoma" w:cs="Tahoma"/>
      <w:sz w:val="16"/>
      <w:szCs w:val="16"/>
    </w:rPr>
  </w:style>
  <w:style w:type="character" w:customStyle="1" w:styleId="BalloonTextChar">
    <w:name w:val="Balloon Text Char"/>
    <w:basedOn w:val="DefaultParagraphFont"/>
    <w:link w:val="BalloonText"/>
    <w:uiPriority w:val="99"/>
    <w:semiHidden/>
    <w:rsid w:val="00912987"/>
    <w:rPr>
      <w:rFonts w:ascii="Tahoma" w:eastAsia="Times New Roman" w:hAnsi="Tahoma" w:cs="Tahoma"/>
      <w:sz w:val="16"/>
      <w:szCs w:val="16"/>
    </w:rPr>
  </w:style>
  <w:style w:type="paragraph" w:customStyle="1" w:styleId="lvl1Text">
    <w:name w:val="lvl1Text"/>
    <w:basedOn w:val="Normal"/>
    <w:rsid w:val="003D7DD0"/>
    <w:pPr>
      <w:keepNext/>
      <w:keepLines/>
      <w:spacing w:before="60" w:after="60"/>
    </w:pPr>
    <w:rPr>
      <w:b/>
      <w:sz w:val="22"/>
      <w:szCs w:val="22"/>
    </w:rPr>
  </w:style>
  <w:style w:type="paragraph" w:styleId="ListParagraph">
    <w:name w:val="List Paragraph"/>
    <w:basedOn w:val="Normal"/>
    <w:uiPriority w:val="34"/>
    <w:qFormat/>
    <w:rsid w:val="003D7DD0"/>
    <w:pPr>
      <w:ind w:left="720"/>
      <w:contextualSpacing/>
    </w:pPr>
  </w:style>
  <w:style w:type="paragraph" w:styleId="Header">
    <w:name w:val="header"/>
    <w:basedOn w:val="Normal"/>
    <w:link w:val="HeaderChar"/>
    <w:unhideWhenUsed/>
    <w:rsid w:val="00990CDB"/>
    <w:pPr>
      <w:tabs>
        <w:tab w:val="center" w:pos="4680"/>
        <w:tab w:val="right" w:pos="9360"/>
      </w:tabs>
    </w:pPr>
  </w:style>
  <w:style w:type="character" w:customStyle="1" w:styleId="HeaderChar">
    <w:name w:val="Header Char"/>
    <w:basedOn w:val="DefaultParagraphFont"/>
    <w:link w:val="Header"/>
    <w:rsid w:val="00990CDB"/>
    <w:rPr>
      <w:rFonts w:ascii="Times New Roman" w:eastAsia="Times New Roman" w:hAnsi="Times New Roman" w:cs="Times New Roman"/>
      <w:sz w:val="24"/>
      <w:szCs w:val="24"/>
    </w:rPr>
  </w:style>
  <w:style w:type="paragraph" w:styleId="Footer">
    <w:name w:val="footer"/>
    <w:basedOn w:val="Normal"/>
    <w:link w:val="FooterChar"/>
    <w:unhideWhenUsed/>
    <w:rsid w:val="00990CDB"/>
    <w:pPr>
      <w:tabs>
        <w:tab w:val="center" w:pos="4680"/>
        <w:tab w:val="right" w:pos="9360"/>
      </w:tabs>
    </w:pPr>
  </w:style>
  <w:style w:type="character" w:customStyle="1" w:styleId="FooterChar">
    <w:name w:val="Footer Char"/>
    <w:basedOn w:val="DefaultParagraphFont"/>
    <w:link w:val="Footer"/>
    <w:rsid w:val="00990CD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63402E"/>
    <w:rPr>
      <w:rFonts w:ascii="Arial" w:eastAsia="Times New Roman" w:hAnsi="Arial" w:cs="Arial"/>
      <w:b/>
      <w:bCs/>
      <w:sz w:val="36"/>
      <w:szCs w:val="24"/>
    </w:rPr>
  </w:style>
  <w:style w:type="paragraph" w:customStyle="1" w:styleId="BulletList">
    <w:name w:val="BulletList"/>
    <w:basedOn w:val="Normal"/>
    <w:next w:val="Normal"/>
    <w:qFormat/>
    <w:rsid w:val="0063402E"/>
    <w:pPr>
      <w:keepLines/>
      <w:widowControl/>
      <w:numPr>
        <w:numId w:val="3"/>
      </w:numPr>
      <w:tabs>
        <w:tab w:val="left" w:pos="720"/>
        <w:tab w:val="left" w:pos="1440"/>
        <w:tab w:val="left" w:pos="2160"/>
        <w:tab w:val="left" w:pos="2880"/>
        <w:tab w:val="left" w:pos="3600"/>
        <w:tab w:val="left" w:pos="4320"/>
        <w:tab w:val="left" w:pos="5040"/>
        <w:tab w:val="left" w:pos="6120"/>
        <w:tab w:val="left" w:pos="7200"/>
      </w:tabs>
      <w:adjustRightInd/>
      <w:textAlignment w:val="auto"/>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cme-nm.org"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1129</Words>
  <Characters>6438</Characters>
  <Application>Microsoft Macintosh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mjwillis</dc:creator>
  <cp:lastModifiedBy>MJ Willis</cp:lastModifiedBy>
  <cp:revision>4</cp:revision>
  <cp:lastPrinted>2010-07-12T17:09:00Z</cp:lastPrinted>
  <dcterms:created xsi:type="dcterms:W3CDTF">2017-07-10T20:49:00Z</dcterms:created>
  <dcterms:modified xsi:type="dcterms:W3CDTF">2017-07-10T20:53:00Z</dcterms:modified>
</cp:coreProperties>
</file>