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4" Type="http://schemas.openxmlformats.org/officeDocument/2006/relationships/custom-properties" Target="docProps/custom.xml"/><Relationship Id="rId1" Type="http://schemas.openxmlformats.org/officeDocument/2006/relationships/officeDocument" Target="word/document.xml"/><Relationship Id="rId2" Type="http://schemas.openxmlformats.org/package/2006/relationships/metadata/core-properties" Target="docProps/core.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7995F58B" w14:textId="77777777" w:rsidR="00582B53" w:rsidRDefault="00582B53">
      <w:bookmarkStart w:id="0" w:name="_GoBack"/>
      <w:bookmarkEnd w:id="0"/>
    </w:p>
    <w:tbl>
      <w:tblPr>
        <w:tblW w:w="5000" w:type="pct"/>
        <w:tblBorders>
          <w:top w:val="single" w:sz="4" w:space="0" w:color="auto"/>
          <w:left w:val="single" w:sz="4" w:space="0" w:color="auto"/>
          <w:bottom w:val="single" w:sz="4" w:space="0" w:color="auto"/>
          <w:right w:val="single" w:sz="4" w:space="0" w:color="auto"/>
        </w:tblBorders>
        <w:tblLook w:val="01E0" w:firstRow="1" w:lastRow="1" w:firstColumn="1" w:lastColumn="1" w:noHBand="0" w:noVBand="0"/>
      </w:tblPr>
      <w:tblGrid>
        <w:gridCol w:w="2754"/>
        <w:gridCol w:w="2754"/>
        <w:gridCol w:w="2754"/>
        <w:gridCol w:w="2754"/>
      </w:tblGrid>
      <w:tr w:rsidR="006217F2" w14:paraId="3DA4B9E1" w14:textId="77777777">
        <w:trPr>
          <w:trHeight w:hRule="exact" w:val="20"/>
        </w:trPr>
        <w:tc>
          <w:tcPr>
            <w:tcW w:w="1250" w:type="pct"/>
            <w:tcBorders>
              <w:top w:val="single" w:sz="4" w:space="0" w:color="auto"/>
              <w:bottom w:val="nil"/>
            </w:tcBorders>
          </w:tcPr>
          <w:p w14:paraId="08F9CE36" w14:textId="77777777" w:rsidR="006217F2" w:rsidRPr="00CA03F1" w:rsidRDefault="006217F2" w:rsidP="00D11481"/>
        </w:tc>
        <w:tc>
          <w:tcPr>
            <w:tcW w:w="1250" w:type="pct"/>
            <w:tcBorders>
              <w:top w:val="single" w:sz="4" w:space="0" w:color="auto"/>
              <w:bottom w:val="nil"/>
              <w:right w:val="single" w:sz="4" w:space="0" w:color="auto"/>
            </w:tcBorders>
          </w:tcPr>
          <w:p w14:paraId="726892B4" w14:textId="77777777" w:rsidR="006217F2" w:rsidRDefault="006217F2" w:rsidP="00D11481"/>
        </w:tc>
        <w:tc>
          <w:tcPr>
            <w:tcW w:w="1250" w:type="pct"/>
            <w:tcBorders>
              <w:top w:val="single" w:sz="4" w:space="0" w:color="auto"/>
              <w:left w:val="single" w:sz="4" w:space="0" w:color="auto"/>
              <w:bottom w:val="nil"/>
            </w:tcBorders>
          </w:tcPr>
          <w:p w14:paraId="30D10039" w14:textId="77777777" w:rsidR="006217F2" w:rsidRPr="00CA03F1" w:rsidRDefault="006217F2" w:rsidP="00DF54BA"/>
        </w:tc>
        <w:tc>
          <w:tcPr>
            <w:tcW w:w="1250" w:type="pct"/>
            <w:tcBorders>
              <w:top w:val="single" w:sz="4" w:space="0" w:color="auto"/>
              <w:bottom w:val="nil"/>
            </w:tcBorders>
          </w:tcPr>
          <w:p w14:paraId="5D0255DC" w14:textId="77777777" w:rsidR="006217F2" w:rsidRDefault="006217F2" w:rsidP="00DF54BA"/>
        </w:tc>
      </w:tr>
    </w:tbl>
    <w:p w14:paraId="737BC839" w14:textId="77777777" w:rsidR="0005565C" w:rsidRPr="00065857" w:rsidRDefault="00DF5DCE" w:rsidP="00065857">
      <w:pPr>
        <w:jc w:val="center"/>
        <w:rPr>
          <w:b/>
          <w:sz w:val="48"/>
          <w:szCs w:val="48"/>
        </w:rPr>
      </w:pPr>
      <w:r>
        <w:rPr>
          <w:b/>
          <w:sz w:val="48"/>
          <w:szCs w:val="48"/>
        </w:rPr>
        <w:t>A Comparison of Scale:</w:t>
      </w:r>
      <w:r w:rsidR="00065857">
        <w:rPr>
          <w:b/>
          <w:sz w:val="48"/>
          <w:szCs w:val="48"/>
        </w:rPr>
        <w:t xml:space="preserve">  </w:t>
      </w:r>
      <w:r>
        <w:rPr>
          <w:b/>
          <w:sz w:val="48"/>
          <w:szCs w:val="48"/>
        </w:rPr>
        <w:t xml:space="preserve">Macro, Micro, </w:t>
      </w:r>
      <w:proofErr w:type="gramStart"/>
      <w:r>
        <w:rPr>
          <w:b/>
          <w:sz w:val="48"/>
          <w:szCs w:val="48"/>
        </w:rPr>
        <w:t>Nano</w:t>
      </w:r>
      <w:proofErr w:type="gramEnd"/>
    </w:p>
    <w:p w14:paraId="6EBD2A97" w14:textId="77777777" w:rsidR="0005565C" w:rsidRPr="001A7425" w:rsidRDefault="00AC57BC" w:rsidP="0005565C">
      <w:pPr>
        <w:jc w:val="center"/>
        <w:rPr>
          <w:b/>
          <w:sz w:val="36"/>
          <w:szCs w:val="36"/>
        </w:rPr>
      </w:pPr>
      <w:r>
        <w:rPr>
          <w:b/>
          <w:sz w:val="36"/>
          <w:szCs w:val="36"/>
        </w:rPr>
        <w:t>Primary Knowledge</w:t>
      </w:r>
    </w:p>
    <w:p w14:paraId="6A17D4AB" w14:textId="77777777" w:rsidR="0005565C" w:rsidRPr="001A7425" w:rsidRDefault="001C29F4" w:rsidP="0005565C">
      <w:pPr>
        <w:jc w:val="center"/>
        <w:rPr>
          <w:b/>
          <w:sz w:val="36"/>
          <w:szCs w:val="36"/>
        </w:rPr>
      </w:pPr>
      <w:r>
        <w:rPr>
          <w:b/>
          <w:sz w:val="36"/>
          <w:szCs w:val="36"/>
        </w:rPr>
        <w:t>Participant</w:t>
      </w:r>
      <w:r w:rsidR="0005565C" w:rsidRPr="001A7425">
        <w:rPr>
          <w:b/>
          <w:sz w:val="36"/>
          <w:szCs w:val="36"/>
        </w:rPr>
        <w:t xml:space="preserve"> Guide</w:t>
      </w:r>
    </w:p>
    <w:p w14:paraId="2F46A107" w14:textId="77777777" w:rsidR="00EC58CF" w:rsidRPr="00EC58CF" w:rsidRDefault="00EC58CF" w:rsidP="00EC58CF">
      <w:pPr>
        <w:jc w:val="center"/>
        <w:rPr>
          <w:b/>
          <w:sz w:val="48"/>
          <w:szCs w:val="48"/>
        </w:rPr>
        <w:sectPr w:rsidR="00EC58CF" w:rsidRPr="00EC58CF" w:rsidSect="00452C21">
          <w:headerReference w:type="even" r:id="rId8"/>
          <w:footerReference w:type="even" r:id="rId9"/>
          <w:footerReference w:type="default" r:id="rId10"/>
          <w:headerReference w:type="first" r:id="rId11"/>
          <w:footerReference w:type="first" r:id="rId12"/>
          <w:pgSz w:w="12240" w:h="15840"/>
          <w:pgMar w:top="1350" w:right="720" w:bottom="1440" w:left="720" w:header="720" w:footer="720" w:gutter="0"/>
          <w:cols w:space="720"/>
          <w:docGrid w:linePitch="326"/>
        </w:sectPr>
      </w:pPr>
    </w:p>
    <w:tbl>
      <w:tblPr>
        <w:tblW w:w="0" w:type="auto"/>
        <w:tblLayout w:type="fixed"/>
        <w:tblCellMar>
          <w:left w:w="115" w:type="dxa"/>
          <w:right w:w="115" w:type="dxa"/>
        </w:tblCellMar>
        <w:tblLook w:val="01E0" w:firstRow="1" w:lastRow="1" w:firstColumn="1" w:lastColumn="1" w:noHBand="0" w:noVBand="0"/>
      </w:tblPr>
      <w:tblGrid>
        <w:gridCol w:w="1125"/>
        <w:gridCol w:w="9905"/>
      </w:tblGrid>
      <w:tr w:rsidR="007018BF" w:rsidRPr="007018BF" w14:paraId="363A804D" w14:textId="77777777">
        <w:trPr>
          <w:cantSplit/>
          <w:trHeight w:val="143"/>
          <w:tblHeader/>
        </w:trPr>
        <w:tc>
          <w:tcPr>
            <w:tcW w:w="1125" w:type="dxa"/>
          </w:tcPr>
          <w:p w14:paraId="439C5B84" w14:textId="77777777" w:rsidR="007018BF" w:rsidRPr="007018BF" w:rsidRDefault="007018BF" w:rsidP="009F5CC6">
            <w:pPr>
              <w:keepNext/>
              <w:keepLines/>
              <w:rPr>
                <w:color w:val="000000"/>
              </w:rPr>
            </w:pPr>
            <w:bookmarkStart w:id="1" w:name="columnheaders"/>
          </w:p>
        </w:tc>
        <w:tc>
          <w:tcPr>
            <w:tcW w:w="9905" w:type="dxa"/>
          </w:tcPr>
          <w:p w14:paraId="606FA5DA" w14:textId="77777777" w:rsidR="007018BF" w:rsidRPr="007018BF" w:rsidRDefault="007018BF" w:rsidP="009F5CC6">
            <w:pPr>
              <w:keepNext/>
              <w:keepLines/>
              <w:rPr>
                <w:color w:val="000000"/>
              </w:rPr>
            </w:pPr>
          </w:p>
        </w:tc>
      </w:tr>
    </w:tbl>
    <w:p w14:paraId="7D58D738" w14:textId="77777777" w:rsidR="00E53F6F" w:rsidRDefault="00E53F6F">
      <w:bookmarkStart w:id="2" w:name="Int_Scale_PK12_dldl108"/>
      <w:bookmarkEnd w:id="1"/>
    </w:p>
    <w:tbl>
      <w:tblPr>
        <w:tblW w:w="0" w:type="auto"/>
        <w:tblLayout w:type="fixed"/>
        <w:tblCellMar>
          <w:left w:w="115" w:type="dxa"/>
          <w:right w:w="115" w:type="dxa"/>
        </w:tblCellMar>
        <w:tblLook w:val="01E0" w:firstRow="1" w:lastRow="1" w:firstColumn="1" w:lastColumn="1" w:noHBand="0" w:noVBand="0"/>
      </w:tblPr>
      <w:tblGrid>
        <w:gridCol w:w="1125"/>
        <w:gridCol w:w="9905"/>
      </w:tblGrid>
      <w:tr w:rsidR="00E172F5" w:rsidRPr="00DF5DCE" w14:paraId="15454C58" w14:textId="77777777">
        <w:trPr>
          <w:cantSplit/>
          <w:trHeight w:val="576"/>
        </w:trPr>
        <w:tc>
          <w:tcPr>
            <w:tcW w:w="1125" w:type="dxa"/>
            <w:vAlign w:val="bottom"/>
          </w:tcPr>
          <w:p w14:paraId="544589F6" w14:textId="77777777" w:rsidR="00E172F5" w:rsidRPr="00DF5DCE" w:rsidRDefault="00E172F5" w:rsidP="009F5CC6">
            <w:pPr>
              <w:pStyle w:val="BodyText"/>
              <w:keepNext/>
              <w:keepLines/>
              <w:rPr>
                <w:szCs w:val="24"/>
              </w:rPr>
            </w:pPr>
          </w:p>
        </w:tc>
        <w:tc>
          <w:tcPr>
            <w:tcW w:w="9905" w:type="dxa"/>
            <w:vAlign w:val="bottom"/>
          </w:tcPr>
          <w:p w14:paraId="0ACA7DB5" w14:textId="77777777" w:rsidR="00E172F5" w:rsidRPr="00DF5DCE" w:rsidRDefault="00E172F5" w:rsidP="009F5CC6">
            <w:pPr>
              <w:pStyle w:val="lvl1Text"/>
              <w:rPr>
                <w:sz w:val="24"/>
                <w:szCs w:val="24"/>
              </w:rPr>
            </w:pPr>
            <w:r w:rsidRPr="00DF5DCE">
              <w:rPr>
                <w:sz w:val="24"/>
                <w:szCs w:val="24"/>
              </w:rPr>
              <w:t>Description and Estimated Time to Complete</w:t>
            </w:r>
          </w:p>
        </w:tc>
      </w:tr>
      <w:tr w:rsidR="00E172F5" w:rsidRPr="00DF5DCE" w14:paraId="10DE8DB7" w14:textId="77777777">
        <w:tc>
          <w:tcPr>
            <w:tcW w:w="1125" w:type="dxa"/>
          </w:tcPr>
          <w:p w14:paraId="1E8E794E" w14:textId="77777777" w:rsidR="00E172F5" w:rsidRPr="00DF5DCE" w:rsidRDefault="00E172F5" w:rsidP="00F246B7">
            <w:pPr>
              <w:pStyle w:val="txtx1"/>
            </w:pPr>
          </w:p>
        </w:tc>
        <w:tc>
          <w:tcPr>
            <w:tcW w:w="9905" w:type="dxa"/>
          </w:tcPr>
          <w:p w14:paraId="5AD054B0" w14:textId="77777777" w:rsidR="00E81956" w:rsidRDefault="00E81956" w:rsidP="00E172F5">
            <w:pPr>
              <w:keepNext/>
              <w:keepLines/>
              <w:rPr>
                <w:color w:val="000000"/>
              </w:rPr>
            </w:pPr>
          </w:p>
          <w:p w14:paraId="054DDC5A" w14:textId="77777777" w:rsidR="00E172F5" w:rsidRPr="00DF5DCE" w:rsidRDefault="003136DE" w:rsidP="00E172F5">
            <w:pPr>
              <w:keepNext/>
              <w:keepLines/>
              <w:rPr>
                <w:color w:val="000000"/>
              </w:rPr>
            </w:pPr>
            <w:r>
              <w:rPr>
                <w:color w:val="000000"/>
              </w:rPr>
              <w:t xml:space="preserve">In order to grasp many of the concepts associated with MEMS and MEMS devices and components, you need to understand scale and the size of objects associated with different scales.  </w:t>
            </w:r>
            <w:r w:rsidR="00E172F5" w:rsidRPr="00DF5DCE">
              <w:rPr>
                <w:color w:val="000000"/>
              </w:rPr>
              <w:t xml:space="preserve">This </w:t>
            </w:r>
            <w:r w:rsidR="00DF5DCE">
              <w:rPr>
                <w:color w:val="000000"/>
              </w:rPr>
              <w:t>unit</w:t>
            </w:r>
            <w:r w:rsidR="00E172F5" w:rsidRPr="00DF5DCE">
              <w:rPr>
                <w:color w:val="000000"/>
              </w:rPr>
              <w:t xml:space="preserve"> introduces you to various concepts associated with scale, and a comparison of the macro, micro and nano</w:t>
            </w:r>
            <w:r>
              <w:rPr>
                <w:color w:val="000000"/>
              </w:rPr>
              <w:t>-</w:t>
            </w:r>
            <w:r w:rsidR="00E172F5" w:rsidRPr="00DF5DCE">
              <w:rPr>
                <w:color w:val="000000"/>
              </w:rPr>
              <w:t>scales.</w:t>
            </w:r>
            <w:r>
              <w:rPr>
                <w:color w:val="000000"/>
              </w:rPr>
              <w:t xml:space="preserve">  </w:t>
            </w:r>
          </w:p>
          <w:p w14:paraId="170B1834" w14:textId="77777777" w:rsidR="00E172F5" w:rsidRPr="00DF5DCE" w:rsidRDefault="00E172F5" w:rsidP="00E172F5">
            <w:pPr>
              <w:keepNext/>
              <w:keepLines/>
              <w:rPr>
                <w:color w:val="000000"/>
              </w:rPr>
            </w:pPr>
          </w:p>
          <w:p w14:paraId="1FAC3C83" w14:textId="77777777" w:rsidR="00E172F5" w:rsidRPr="00DF5DCE" w:rsidRDefault="00E172F5" w:rsidP="00E172F5">
            <w:pPr>
              <w:keepNext/>
              <w:keepLines/>
              <w:rPr>
                <w:color w:val="000000"/>
                <w:u w:val="single"/>
              </w:rPr>
            </w:pPr>
            <w:r w:rsidRPr="00DF5DCE">
              <w:rPr>
                <w:color w:val="000000"/>
                <w:u w:val="single"/>
              </w:rPr>
              <w:t>Estimated Time to Complete</w:t>
            </w:r>
          </w:p>
          <w:p w14:paraId="2D9A3B38" w14:textId="77777777" w:rsidR="00E172F5" w:rsidRPr="00DF5DCE" w:rsidRDefault="00E53F6F" w:rsidP="00E172F5">
            <w:pPr>
              <w:keepNext/>
              <w:keepLines/>
              <w:rPr>
                <w:color w:val="000000"/>
              </w:rPr>
            </w:pPr>
            <w:r>
              <w:rPr>
                <w:color w:val="000000"/>
              </w:rPr>
              <w:t>Allow approximately 30</w:t>
            </w:r>
            <w:r w:rsidR="00E172F5" w:rsidRPr="00DF5DCE">
              <w:rPr>
                <w:color w:val="000000"/>
              </w:rPr>
              <w:t xml:space="preserve"> minutes to complete.</w:t>
            </w:r>
          </w:p>
        </w:tc>
      </w:tr>
    </w:tbl>
    <w:p w14:paraId="44EF6C10" w14:textId="77777777" w:rsidR="00F531C0" w:rsidRDefault="00F531C0">
      <w:bookmarkStart w:id="3" w:name="Int_Scale_PK12_dldl76"/>
      <w:bookmarkEnd w:id="2"/>
    </w:p>
    <w:tbl>
      <w:tblPr>
        <w:tblW w:w="0" w:type="auto"/>
        <w:tblLayout w:type="fixed"/>
        <w:tblCellMar>
          <w:left w:w="115" w:type="dxa"/>
          <w:right w:w="115" w:type="dxa"/>
        </w:tblCellMar>
        <w:tblLook w:val="01E0" w:firstRow="1" w:lastRow="1" w:firstColumn="1" w:lastColumn="1" w:noHBand="0" w:noVBand="0"/>
      </w:tblPr>
      <w:tblGrid>
        <w:gridCol w:w="996"/>
        <w:gridCol w:w="10009"/>
      </w:tblGrid>
      <w:tr w:rsidR="00E172F5" w:rsidRPr="00DF5DCE" w14:paraId="434C4417" w14:textId="77777777" w:rsidTr="000C5935">
        <w:trPr>
          <w:cantSplit/>
          <w:trHeight w:val="576"/>
        </w:trPr>
        <w:tc>
          <w:tcPr>
            <w:tcW w:w="996" w:type="dxa"/>
            <w:vAlign w:val="bottom"/>
          </w:tcPr>
          <w:p w14:paraId="30117FB3" w14:textId="77777777" w:rsidR="00E172F5" w:rsidRPr="00DF5DCE" w:rsidRDefault="00E172F5" w:rsidP="009F5CC6">
            <w:pPr>
              <w:pStyle w:val="BodyText"/>
              <w:keepLines/>
              <w:rPr>
                <w:szCs w:val="24"/>
              </w:rPr>
            </w:pPr>
          </w:p>
        </w:tc>
        <w:tc>
          <w:tcPr>
            <w:tcW w:w="10009" w:type="dxa"/>
            <w:vAlign w:val="bottom"/>
          </w:tcPr>
          <w:p w14:paraId="2A5CC05C" w14:textId="77777777" w:rsidR="00E172F5" w:rsidRPr="00DF5DCE" w:rsidRDefault="00E172F5" w:rsidP="009F5CC6">
            <w:pPr>
              <w:pStyle w:val="lvl1Text"/>
              <w:keepNext w:val="0"/>
              <w:rPr>
                <w:sz w:val="24"/>
                <w:szCs w:val="24"/>
              </w:rPr>
            </w:pPr>
            <w:r w:rsidRPr="00DF5DCE">
              <w:rPr>
                <w:sz w:val="24"/>
                <w:szCs w:val="24"/>
              </w:rPr>
              <w:t>Introduction</w:t>
            </w:r>
          </w:p>
        </w:tc>
      </w:tr>
      <w:tr w:rsidR="00E172F5" w:rsidRPr="00DF5DCE" w14:paraId="02C864FE" w14:textId="77777777" w:rsidTr="000C5935">
        <w:tc>
          <w:tcPr>
            <w:tcW w:w="996" w:type="dxa"/>
          </w:tcPr>
          <w:p w14:paraId="5FDD08CF" w14:textId="77777777" w:rsidR="00E172F5" w:rsidRPr="00DF5DCE" w:rsidRDefault="00E172F5" w:rsidP="00F246B7">
            <w:pPr>
              <w:pStyle w:val="txtx1"/>
            </w:pPr>
          </w:p>
        </w:tc>
        <w:tc>
          <w:tcPr>
            <w:tcW w:w="10009" w:type="dxa"/>
          </w:tcPr>
          <w:p w14:paraId="3DA7E0F7" w14:textId="77777777" w:rsidR="001C29F4" w:rsidRDefault="001C29F4" w:rsidP="001C29F4">
            <w:pPr>
              <w:keepNext/>
              <w:keepLines/>
              <w:jc w:val="center"/>
              <w:rPr>
                <w:i/>
                <w:color w:val="000000"/>
              </w:rPr>
            </w:pPr>
          </w:p>
          <w:p w14:paraId="6C6E2F8E" w14:textId="77777777" w:rsidR="001C29F4" w:rsidRPr="00E24F09" w:rsidRDefault="00D143C8" w:rsidP="001C29F4">
            <w:pPr>
              <w:keepNext/>
              <w:keepLines/>
              <w:rPr>
                <w:color w:val="000000"/>
              </w:rPr>
            </w:pPr>
            <w:r>
              <w:rPr>
                <w:noProof/>
              </w:rPr>
              <w:drawing>
                <wp:anchor distT="0" distB="0" distL="114300" distR="114300" simplePos="0" relativeHeight="251663872" behindDoc="0" locked="0" layoutInCell="1" allowOverlap="1" wp14:anchorId="0426B72E" wp14:editId="5C4E1296">
                  <wp:simplePos x="0" y="0"/>
                  <wp:positionH relativeFrom="column">
                    <wp:posOffset>3482340</wp:posOffset>
                  </wp:positionH>
                  <wp:positionV relativeFrom="paragraph">
                    <wp:posOffset>787400</wp:posOffset>
                  </wp:positionV>
                  <wp:extent cx="2514600" cy="2514600"/>
                  <wp:effectExtent l="0" t="0" r="0" b="0"/>
                  <wp:wrapSquare wrapText="bothSides"/>
                  <wp:docPr id="16" name="Picture 16" descr="milkyway-br-nas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milkyway-br-nasa"/>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514600" cy="2514600"/>
                          </a:xfrm>
                          <a:prstGeom prst="rect">
                            <a:avLst/>
                          </a:prstGeom>
                          <a:noFill/>
                          <a:ln>
                            <a:noFill/>
                          </a:ln>
                        </pic:spPr>
                      </pic:pic>
                    </a:graphicData>
                  </a:graphic>
                  <wp14:sizeRelH relativeFrom="page">
                    <wp14:pctWidth>0</wp14:pctWidth>
                  </wp14:sizeRelH>
                  <wp14:sizeRelV relativeFrom="page">
                    <wp14:pctHeight>0</wp14:pctHeight>
                  </wp14:sizeRelV>
                </wp:anchor>
              </w:drawing>
            </w:r>
            <w:r w:rsidR="001C29F4" w:rsidRPr="00DF5DCE">
              <w:rPr>
                <w:color w:val="000000"/>
              </w:rPr>
              <w:t xml:space="preserve">At one time or another everyone has asked the question "How big is the universe?"  Trying to develop the answer can be overwhelming because there is no answer.  The size of the universe is unknown; however, the size of objects within the universe is known.  These objects are constantly being studied, measured, and compared.  These comparisons are a means of evoking some sense of scale as to how big the universe could be.  For example, the Milky Way </w:t>
            </w:r>
            <w:r w:rsidR="001C29F4" w:rsidRPr="00DF5DCE">
              <w:rPr>
                <w:i/>
                <w:color w:val="000000"/>
              </w:rPr>
              <w:t>(</w:t>
            </w:r>
            <w:r w:rsidR="001C29F4">
              <w:rPr>
                <w:i/>
                <w:color w:val="000000"/>
              </w:rPr>
              <w:t>pictured above</w:t>
            </w:r>
            <w:r w:rsidR="001C29F4" w:rsidRPr="00DF5DCE">
              <w:rPr>
                <w:i/>
                <w:color w:val="000000"/>
              </w:rPr>
              <w:t>)</w:t>
            </w:r>
            <w:r w:rsidR="001C29F4" w:rsidRPr="00DF5DCE">
              <w:rPr>
                <w:color w:val="000000"/>
              </w:rPr>
              <w:t xml:space="preserve"> is one of billions of galaxies. Our sun is one of several 100 billion stars within The Milky Way.  </w:t>
            </w:r>
            <w:r w:rsidR="001C29F4">
              <w:rPr>
                <w:color w:val="000000"/>
              </w:rPr>
              <w:t>There are over 50,000 billion, billion stars.  There are more stars in the universe than there are grains of sand on our planet.</w:t>
            </w:r>
            <w:r w:rsidR="001C29F4" w:rsidRPr="00900AAE">
              <w:rPr>
                <w:color w:val="000000"/>
                <w:vertAlign w:val="superscript"/>
              </w:rPr>
              <w:t>1</w:t>
            </w:r>
          </w:p>
          <w:p w14:paraId="5A2353E5" w14:textId="77777777" w:rsidR="001C29F4" w:rsidRDefault="001C29F4" w:rsidP="001C29F4">
            <w:pPr>
              <w:keepNext/>
              <w:keepLines/>
              <w:rPr>
                <w:i/>
                <w:color w:val="000000"/>
              </w:rPr>
            </w:pPr>
          </w:p>
          <w:p w14:paraId="18565508" w14:textId="77777777" w:rsidR="00D143C8" w:rsidRDefault="00D143C8" w:rsidP="001C29F4">
            <w:pPr>
              <w:keepNext/>
              <w:keepLines/>
              <w:rPr>
                <w:i/>
                <w:color w:val="000000"/>
              </w:rPr>
            </w:pPr>
          </w:p>
          <w:p w14:paraId="4308C968" w14:textId="77777777" w:rsidR="00D143C8" w:rsidRDefault="00D143C8" w:rsidP="001C29F4">
            <w:pPr>
              <w:keepNext/>
              <w:keepLines/>
              <w:rPr>
                <w:i/>
                <w:color w:val="000000"/>
              </w:rPr>
            </w:pPr>
          </w:p>
          <w:p w14:paraId="432368C8" w14:textId="77777777" w:rsidR="00D143C8" w:rsidRDefault="00D143C8" w:rsidP="001C29F4">
            <w:pPr>
              <w:keepNext/>
              <w:keepLines/>
              <w:rPr>
                <w:i/>
                <w:color w:val="000000"/>
              </w:rPr>
            </w:pPr>
          </w:p>
          <w:p w14:paraId="40779DDE" w14:textId="77777777" w:rsidR="001C29F4" w:rsidRDefault="001C29F4" w:rsidP="00D143C8">
            <w:pPr>
              <w:keepNext/>
              <w:keepLines/>
              <w:jc w:val="right"/>
              <w:rPr>
                <w:i/>
                <w:color w:val="000000"/>
              </w:rPr>
            </w:pPr>
            <w:r>
              <w:rPr>
                <w:i/>
                <w:color w:val="000000"/>
              </w:rPr>
              <w:t>Th</w:t>
            </w:r>
            <w:r w:rsidRPr="00DF5DCE">
              <w:rPr>
                <w:i/>
                <w:color w:val="000000"/>
              </w:rPr>
              <w:t xml:space="preserve">e Milky Way </w:t>
            </w:r>
          </w:p>
          <w:p w14:paraId="47F025FD" w14:textId="77777777" w:rsidR="001C29F4" w:rsidRDefault="001C29F4" w:rsidP="00D143C8">
            <w:pPr>
              <w:keepNext/>
              <w:keepLines/>
              <w:jc w:val="right"/>
              <w:rPr>
                <w:i/>
                <w:color w:val="000000"/>
              </w:rPr>
            </w:pPr>
            <w:r w:rsidRPr="00DF5DCE">
              <w:rPr>
                <w:i/>
                <w:color w:val="000000"/>
              </w:rPr>
              <w:t>[</w:t>
            </w:r>
            <w:r w:rsidRPr="005800BD">
              <w:rPr>
                <w:i/>
                <w:color w:val="000000"/>
              </w:rPr>
              <w:t>Image credit: NASA/JPL-Caltech</w:t>
            </w:r>
            <w:r w:rsidRPr="00FC0313">
              <w:rPr>
                <w:i/>
                <w:color w:val="000000"/>
                <w:vertAlign w:val="superscript"/>
              </w:rPr>
              <w:t>2</w:t>
            </w:r>
            <w:r w:rsidRPr="00DF5DCE">
              <w:rPr>
                <w:i/>
                <w:color w:val="000000"/>
              </w:rPr>
              <w:t>]</w:t>
            </w:r>
          </w:p>
          <w:p w14:paraId="62EE3AAB" w14:textId="77777777" w:rsidR="001C29F4" w:rsidRDefault="001C29F4" w:rsidP="001C29F4">
            <w:pPr>
              <w:keepNext/>
              <w:keepLines/>
              <w:rPr>
                <w:i/>
                <w:color w:val="000000"/>
              </w:rPr>
            </w:pPr>
          </w:p>
          <w:p w14:paraId="684D9134" w14:textId="77777777" w:rsidR="00E172F5" w:rsidRPr="00DF5DCE" w:rsidRDefault="00E172F5" w:rsidP="00E172F5">
            <w:pPr>
              <w:jc w:val="center"/>
            </w:pPr>
          </w:p>
        </w:tc>
      </w:tr>
      <w:tr w:rsidR="00E172F5" w:rsidRPr="00DF5DCE" w14:paraId="02091A85" w14:textId="77777777" w:rsidTr="000C5935">
        <w:trPr>
          <w:cantSplit/>
        </w:trPr>
        <w:tc>
          <w:tcPr>
            <w:tcW w:w="996" w:type="dxa"/>
          </w:tcPr>
          <w:p w14:paraId="5CD7035E" w14:textId="77777777" w:rsidR="00E172F5" w:rsidRPr="00DF5DCE" w:rsidRDefault="00E172F5" w:rsidP="00F246B7">
            <w:pPr>
              <w:pStyle w:val="txtx1"/>
            </w:pPr>
          </w:p>
        </w:tc>
        <w:tc>
          <w:tcPr>
            <w:tcW w:w="10009" w:type="dxa"/>
          </w:tcPr>
          <w:p w14:paraId="3FA9159A" w14:textId="77777777" w:rsidR="00065857" w:rsidRDefault="00065857" w:rsidP="00E172F5">
            <w:pPr>
              <w:keepNext/>
              <w:keepLines/>
              <w:jc w:val="center"/>
              <w:rPr>
                <w:i/>
                <w:color w:val="000000"/>
              </w:rPr>
            </w:pPr>
          </w:p>
          <w:p w14:paraId="54AE875E" w14:textId="77777777" w:rsidR="00065857" w:rsidRPr="00E24F09" w:rsidRDefault="00065857" w:rsidP="00065857">
            <w:pPr>
              <w:keepNext/>
              <w:keepLines/>
              <w:rPr>
                <w:color w:val="000000"/>
              </w:rPr>
            </w:pPr>
            <w:r w:rsidRPr="00DF5DCE">
              <w:rPr>
                <w:color w:val="000000"/>
              </w:rPr>
              <w:t xml:space="preserve">At one time or another everyone has asked the question "How big is the universe?"  Trying to develop the answer can be overwhelming because there is no answer.  The size of the universe is unknown; however, the size of objects within the universe is known.  These objects are constantly being studied, measured, and compared.  These comparisons are a means of evoking some sense of scale as to how big the universe could be.  For example, the Milky Way </w:t>
            </w:r>
            <w:r w:rsidRPr="00DF5DCE">
              <w:rPr>
                <w:i/>
                <w:color w:val="000000"/>
              </w:rPr>
              <w:t>(</w:t>
            </w:r>
            <w:r>
              <w:rPr>
                <w:i/>
                <w:color w:val="000000"/>
              </w:rPr>
              <w:t>pictured above</w:t>
            </w:r>
            <w:r w:rsidRPr="00DF5DCE">
              <w:rPr>
                <w:i/>
                <w:color w:val="000000"/>
              </w:rPr>
              <w:t>)</w:t>
            </w:r>
            <w:r w:rsidRPr="00DF5DCE">
              <w:rPr>
                <w:color w:val="000000"/>
              </w:rPr>
              <w:t xml:space="preserve"> is one of billions of galaxies. Our sun is one of several 100 billion stars within The Milky Way.  </w:t>
            </w:r>
            <w:r>
              <w:rPr>
                <w:color w:val="000000"/>
              </w:rPr>
              <w:t>There are over 50,000 billion, billion stars.  There are more stars in the universe than there are grains of sand on our planet.</w:t>
            </w:r>
            <w:r w:rsidRPr="00900AAE">
              <w:rPr>
                <w:color w:val="000000"/>
                <w:vertAlign w:val="superscript"/>
              </w:rPr>
              <w:t>1</w:t>
            </w:r>
          </w:p>
          <w:p w14:paraId="468BF37F" w14:textId="77777777" w:rsidR="00065857" w:rsidRPr="00DF5DCE" w:rsidRDefault="00065857" w:rsidP="00065857">
            <w:pPr>
              <w:keepNext/>
              <w:keepLines/>
              <w:rPr>
                <w:color w:val="000000"/>
              </w:rPr>
            </w:pPr>
          </w:p>
        </w:tc>
      </w:tr>
      <w:tr w:rsidR="005800BD" w:rsidRPr="00DF5DCE" w14:paraId="0AE30B23" w14:textId="77777777" w:rsidTr="000C5935">
        <w:trPr>
          <w:cantSplit/>
        </w:trPr>
        <w:tc>
          <w:tcPr>
            <w:tcW w:w="996" w:type="dxa"/>
          </w:tcPr>
          <w:p w14:paraId="324B0974" w14:textId="77777777" w:rsidR="005800BD" w:rsidRPr="00DF5DCE" w:rsidRDefault="005800BD" w:rsidP="00F246B7">
            <w:pPr>
              <w:pStyle w:val="txtx1"/>
            </w:pPr>
          </w:p>
        </w:tc>
        <w:tc>
          <w:tcPr>
            <w:tcW w:w="10009" w:type="dxa"/>
          </w:tcPr>
          <w:p w14:paraId="03B67645" w14:textId="77777777" w:rsidR="005800BD" w:rsidRDefault="005800BD" w:rsidP="00065857">
            <w:pPr>
              <w:keepNext/>
              <w:keepLines/>
              <w:rPr>
                <w:i/>
                <w:color w:val="000000"/>
              </w:rPr>
            </w:pPr>
          </w:p>
          <w:p w14:paraId="09E3F85B" w14:textId="77777777" w:rsidR="00FC0313" w:rsidRPr="00DF5DCE" w:rsidRDefault="00FC0313" w:rsidP="00FC0313">
            <w:pPr>
              <w:keepNext/>
              <w:keepLines/>
              <w:rPr>
                <w:color w:val="000000"/>
              </w:rPr>
            </w:pPr>
            <w:r w:rsidRPr="00DF5DCE">
              <w:rPr>
                <w:color w:val="000000"/>
              </w:rPr>
              <w:t xml:space="preserve">Our sun is considered a middle-sized star.  Giant stars are as much as 10 times larger.  However, when compared to Earth, the sun is approximately 109 times larger in diameter meaning that 1.3 million earths could fit inside the sun!  </w:t>
            </w:r>
            <w:r>
              <w:rPr>
                <w:color w:val="000000"/>
              </w:rPr>
              <w:t>Do the math!</w:t>
            </w:r>
          </w:p>
          <w:p w14:paraId="09BB72E2" w14:textId="77777777" w:rsidR="00FC0313" w:rsidRDefault="00FC0313" w:rsidP="00FC0313">
            <w:pPr>
              <w:keepNext/>
              <w:keepLines/>
              <w:rPr>
                <w:color w:val="000000"/>
              </w:rPr>
            </w:pPr>
          </w:p>
          <w:p w14:paraId="773307F0" w14:textId="77777777" w:rsidR="00C23FC5" w:rsidRDefault="00C23FC5" w:rsidP="00FC0313">
            <w:pPr>
              <w:keepNext/>
              <w:keepLines/>
              <w:rPr>
                <w:color w:val="000000"/>
              </w:rPr>
            </w:pPr>
          </w:p>
          <w:p w14:paraId="7BC47918" w14:textId="77777777" w:rsidR="00B24C2D" w:rsidRDefault="00B24C2D" w:rsidP="00C23FC5">
            <w:pPr>
              <w:keepNext/>
              <w:keepLines/>
              <w:jc w:val="right"/>
              <w:rPr>
                <w:rStyle w:val="detailimagedesc"/>
                <w:i/>
              </w:rPr>
            </w:pPr>
            <w:r w:rsidRPr="00B24C2D">
              <w:rPr>
                <w:rStyle w:val="detailimagedesc"/>
                <w:i/>
              </w:rPr>
              <w:t xml:space="preserve">The sun is much larger than Earth. From the sun's center to its surface, it is about 109 times the radius of Earth. Some of the streams of gas rising from the solar surface are larger than Earth. </w:t>
            </w:r>
          </w:p>
          <w:p w14:paraId="3B66981D" w14:textId="77777777" w:rsidR="00C23FC5" w:rsidRPr="00C23FC5" w:rsidRDefault="00B24C2D" w:rsidP="00C23FC5">
            <w:pPr>
              <w:keepNext/>
              <w:keepLines/>
              <w:jc w:val="right"/>
              <w:rPr>
                <w:i/>
                <w:color w:val="000000"/>
              </w:rPr>
            </w:pPr>
            <w:r>
              <w:rPr>
                <w:i/>
                <w:color w:val="000000"/>
              </w:rPr>
              <w:t xml:space="preserve">[Image source:  NASA - </w:t>
            </w:r>
            <w:r w:rsidR="00C23FC5" w:rsidRPr="00C23FC5">
              <w:rPr>
                <w:i/>
                <w:color w:val="000000"/>
              </w:rPr>
              <w:t xml:space="preserve">Image credit: World Book illustration by Roberta </w:t>
            </w:r>
            <w:proofErr w:type="spellStart"/>
            <w:r w:rsidR="00C23FC5" w:rsidRPr="00C23FC5">
              <w:rPr>
                <w:i/>
                <w:color w:val="000000"/>
              </w:rPr>
              <w:t>Polfus</w:t>
            </w:r>
            <w:proofErr w:type="spellEnd"/>
            <w:r>
              <w:rPr>
                <w:i/>
                <w:color w:val="000000"/>
              </w:rPr>
              <w:t>]</w:t>
            </w:r>
          </w:p>
          <w:p w14:paraId="69E656E4" w14:textId="77777777" w:rsidR="00C23FC5" w:rsidRDefault="00C23FC5" w:rsidP="00FC0313">
            <w:pPr>
              <w:keepNext/>
              <w:keepLines/>
              <w:rPr>
                <w:color w:val="000000"/>
              </w:rPr>
            </w:pPr>
          </w:p>
          <w:p w14:paraId="44A0582C" w14:textId="77777777" w:rsidR="00C23FC5" w:rsidRDefault="00DF4FDB" w:rsidP="00FC0313">
            <w:pPr>
              <w:keepNext/>
              <w:keepLines/>
              <w:rPr>
                <w:color w:val="000000"/>
              </w:rPr>
            </w:pPr>
            <w:r>
              <w:rPr>
                <w:noProof/>
              </w:rPr>
              <w:drawing>
                <wp:anchor distT="0" distB="0" distL="114300" distR="114300" simplePos="0" relativeHeight="251652608" behindDoc="0" locked="0" layoutInCell="1" allowOverlap="1" wp14:anchorId="3A2BEB25" wp14:editId="41E8BE70">
                  <wp:simplePos x="0" y="0"/>
                  <wp:positionH relativeFrom="margin">
                    <wp:posOffset>4061460</wp:posOffset>
                  </wp:positionH>
                  <wp:positionV relativeFrom="paragraph">
                    <wp:posOffset>-1209040</wp:posOffset>
                  </wp:positionV>
                  <wp:extent cx="1909445" cy="1918970"/>
                  <wp:effectExtent l="0" t="0" r="0" b="11430"/>
                  <wp:wrapSquare wrapText="bothSides"/>
                  <wp:docPr id="6" name="Picture 5" descr="sun_earth_nas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sun_earth_nasa"/>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1909445" cy="191897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566366AD" w14:textId="77777777" w:rsidR="00C23FC5" w:rsidRDefault="00C23FC5" w:rsidP="00FC0313">
            <w:pPr>
              <w:keepNext/>
              <w:keepLines/>
              <w:rPr>
                <w:color w:val="000000"/>
              </w:rPr>
            </w:pPr>
          </w:p>
          <w:p w14:paraId="3E66DAC2" w14:textId="77777777" w:rsidR="00C23FC5" w:rsidRPr="00FC0313" w:rsidRDefault="00C23FC5" w:rsidP="00FC0313">
            <w:pPr>
              <w:keepNext/>
              <w:keepLines/>
              <w:rPr>
                <w:color w:val="000000"/>
              </w:rPr>
            </w:pPr>
          </w:p>
        </w:tc>
      </w:tr>
      <w:tr w:rsidR="00E172F5" w:rsidRPr="00DF5DCE" w14:paraId="2427DAD4" w14:textId="77777777" w:rsidTr="000C5935">
        <w:trPr>
          <w:cantSplit/>
        </w:trPr>
        <w:tc>
          <w:tcPr>
            <w:tcW w:w="996" w:type="dxa"/>
          </w:tcPr>
          <w:p w14:paraId="432EFC35" w14:textId="77777777" w:rsidR="00E172F5" w:rsidRPr="00DF5DCE" w:rsidRDefault="00E172F5" w:rsidP="00F246B7">
            <w:pPr>
              <w:pStyle w:val="txtx1"/>
            </w:pPr>
          </w:p>
        </w:tc>
        <w:tc>
          <w:tcPr>
            <w:tcW w:w="10009" w:type="dxa"/>
          </w:tcPr>
          <w:p w14:paraId="7C8E4375" w14:textId="77777777" w:rsidR="00E172F5" w:rsidRPr="00DF5DCE" w:rsidRDefault="00DF4FDB" w:rsidP="00E172F5">
            <w:pPr>
              <w:keepNext/>
              <w:keepLines/>
              <w:rPr>
                <w:color w:val="000000"/>
              </w:rPr>
            </w:pPr>
            <w:r>
              <w:rPr>
                <w:noProof/>
              </w:rPr>
              <w:drawing>
                <wp:anchor distT="0" distB="0" distL="114300" distR="114300" simplePos="0" relativeHeight="251661824" behindDoc="0" locked="0" layoutInCell="1" allowOverlap="1" wp14:anchorId="18DE99EB" wp14:editId="2EC38DEF">
                  <wp:simplePos x="0" y="0"/>
                  <wp:positionH relativeFrom="margin">
                    <wp:posOffset>3853180</wp:posOffset>
                  </wp:positionH>
                  <wp:positionV relativeFrom="paragraph">
                    <wp:posOffset>-52705</wp:posOffset>
                  </wp:positionV>
                  <wp:extent cx="2356485" cy="2136775"/>
                  <wp:effectExtent l="0" t="0" r="5715" b="0"/>
                  <wp:wrapSquare wrapText="bothSides"/>
                  <wp:docPr id="5" name="Picture 21" descr="silicon_atoms-hir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silicon_atoms-hires"/>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2356485" cy="2136775"/>
                          </a:xfrm>
                          <a:prstGeom prst="rect">
                            <a:avLst/>
                          </a:prstGeom>
                          <a:noFill/>
                          <a:ln>
                            <a:noFill/>
                          </a:ln>
                        </pic:spPr>
                      </pic:pic>
                    </a:graphicData>
                  </a:graphic>
                  <wp14:sizeRelH relativeFrom="page">
                    <wp14:pctWidth>0</wp14:pctWidth>
                  </wp14:sizeRelH>
                  <wp14:sizeRelV relativeFrom="page">
                    <wp14:pctHeight>0</wp14:pctHeight>
                  </wp14:sizeRelV>
                </wp:anchor>
              </w:drawing>
            </w:r>
            <w:r w:rsidR="00E172F5" w:rsidRPr="00DF5DCE">
              <w:rPr>
                <w:color w:val="000000"/>
              </w:rPr>
              <w:t>For years astronomers have explored the universe looking for hints as to how big it really is.  At the same time, other scientists have been exploring how small things are and how small something has to be before it goes beyond the reach of manipulation</w:t>
            </w:r>
            <w:r w:rsidR="0042540E">
              <w:rPr>
                <w:color w:val="000000"/>
              </w:rPr>
              <w:t xml:space="preserve"> or measurement</w:t>
            </w:r>
            <w:r w:rsidR="00E172F5" w:rsidRPr="00DF5DCE">
              <w:rPr>
                <w:color w:val="000000"/>
              </w:rPr>
              <w:t>.  In these explorations, another whole universe has been discovered, but on a much smaller scale.  Instead of objects being measured in kilometers and light-years, objects are measured in micrometers and nanometers</w:t>
            </w:r>
            <w:r w:rsidR="009378C3">
              <w:rPr>
                <w:color w:val="000000"/>
              </w:rPr>
              <w:t>,</w:t>
            </w:r>
            <w:r w:rsidR="00136B5C">
              <w:rPr>
                <w:color w:val="000000"/>
              </w:rPr>
              <w:t xml:space="preserve"> and even the number of atoms </w:t>
            </w:r>
            <w:r w:rsidR="00136B5C">
              <w:rPr>
                <w:i/>
                <w:color w:val="000000"/>
              </w:rPr>
              <w:t>(see image right)</w:t>
            </w:r>
            <w:r w:rsidR="00E172F5" w:rsidRPr="00DF5DCE">
              <w:rPr>
                <w:color w:val="000000"/>
              </w:rPr>
              <w:t>.</w:t>
            </w:r>
            <w:r w:rsidR="00894302" w:rsidRPr="00894302">
              <w:rPr>
                <w:noProof/>
              </w:rPr>
              <w:t xml:space="preserve"> </w:t>
            </w:r>
          </w:p>
          <w:p w14:paraId="78BEE745" w14:textId="77777777" w:rsidR="00E172F5" w:rsidRPr="00DF5DCE" w:rsidRDefault="00E172F5" w:rsidP="00E172F5">
            <w:pPr>
              <w:keepNext/>
              <w:keepLines/>
              <w:rPr>
                <w:color w:val="000000"/>
              </w:rPr>
            </w:pPr>
          </w:p>
          <w:p w14:paraId="4EBB475D" w14:textId="77777777" w:rsidR="00E172F5" w:rsidRPr="00DF5DCE" w:rsidRDefault="00DF4FDB" w:rsidP="00E172F5">
            <w:pPr>
              <w:keepNext/>
              <w:keepLines/>
              <w:rPr>
                <w:color w:val="000000"/>
              </w:rPr>
            </w:pPr>
            <w:r>
              <w:rPr>
                <w:noProof/>
                <w:color w:val="000000"/>
              </w:rPr>
              <mc:AlternateContent>
                <mc:Choice Requires="wps">
                  <w:drawing>
                    <wp:anchor distT="0" distB="0" distL="114300" distR="114300" simplePos="0" relativeHeight="251662848" behindDoc="0" locked="0" layoutInCell="1" allowOverlap="1" wp14:anchorId="1F28E131" wp14:editId="7E53E6B2">
                      <wp:simplePos x="0" y="0"/>
                      <wp:positionH relativeFrom="margin">
                        <wp:posOffset>3510915</wp:posOffset>
                      </wp:positionH>
                      <wp:positionV relativeFrom="margin">
                        <wp:posOffset>2074545</wp:posOffset>
                      </wp:positionV>
                      <wp:extent cx="2743200" cy="1537335"/>
                      <wp:effectExtent l="0" t="0" r="0" b="0"/>
                      <wp:wrapSquare wrapText="bothSides"/>
                      <wp:docPr id="4" name="Text Box 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43200" cy="15373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E5F6DE5" w14:textId="77777777" w:rsidR="001C29F4" w:rsidRPr="009378C3" w:rsidRDefault="001C29F4" w:rsidP="009378C3">
                                  <w:pPr>
                                    <w:jc w:val="right"/>
                                    <w:rPr>
                                      <w:sz w:val="22"/>
                                    </w:rPr>
                                  </w:pPr>
                                  <w:r w:rsidRPr="009378C3">
                                    <w:rPr>
                                      <w:bCs/>
                                      <w:i/>
                                      <w:iCs/>
                                      <w:sz w:val="22"/>
                                    </w:rPr>
                                    <w:t xml:space="preserve">This atomic force microscope image by German physicist Franz </w:t>
                                  </w:r>
                                  <w:proofErr w:type="spellStart"/>
                                  <w:r w:rsidRPr="009378C3">
                                    <w:rPr>
                                      <w:bCs/>
                                      <w:i/>
                                      <w:iCs/>
                                      <w:sz w:val="22"/>
                                    </w:rPr>
                                    <w:t>Giessibl</w:t>
                                  </w:r>
                                  <w:proofErr w:type="spellEnd"/>
                                  <w:r w:rsidRPr="009378C3">
                                    <w:rPr>
                                      <w:bCs/>
                                      <w:i/>
                                      <w:iCs/>
                                      <w:sz w:val="22"/>
                                    </w:rPr>
                                    <w:t xml:space="preserve"> shows dozens of silicon atoms. Scientists have debated whether the light and dark crescents - or wing-shaped features seen on the atoms represent orbitals - the paths of electrons orbiting the atoms.  </w:t>
                                  </w:r>
                                  <w:r>
                                    <w:rPr>
                                      <w:bCs/>
                                      <w:i/>
                                      <w:iCs/>
                                      <w:sz w:val="22"/>
                                    </w:rPr>
                                    <w:t xml:space="preserve">[Printed with permission.  </w:t>
                                  </w:r>
                                  <w:r w:rsidRPr="007F26B9">
                                    <w:rPr>
                                      <w:bCs/>
                                      <w:i/>
                                      <w:iCs/>
                                      <w:sz w:val="22"/>
                                    </w:rPr>
                                    <w:t xml:space="preserve">See F. J. </w:t>
                                  </w:r>
                                  <w:proofErr w:type="spellStart"/>
                                  <w:r w:rsidRPr="007F26B9">
                                    <w:rPr>
                                      <w:bCs/>
                                      <w:i/>
                                      <w:iCs/>
                                      <w:sz w:val="22"/>
                                    </w:rPr>
                                    <w:t>Giessibl</w:t>
                                  </w:r>
                                  <w:proofErr w:type="spellEnd"/>
                                  <w:r w:rsidRPr="007F26B9">
                                    <w:rPr>
                                      <w:bCs/>
                                      <w:i/>
                                      <w:iCs/>
                                      <w:sz w:val="22"/>
                                    </w:rPr>
                                    <w:t xml:space="preserve"> et al., Science 289, 422 (2000)</w:t>
                                  </w:r>
                                  <w:r w:rsidRPr="009378C3">
                                    <w:rPr>
                                      <w:bCs/>
                                      <w:i/>
                                      <w:iCs/>
                                      <w:sz w:val="22"/>
                                    </w:rPr>
                                    <w:t xml:space="preserve">] </w:t>
                                  </w:r>
                                </w:p>
                              </w:txbxContent>
                            </wps:txbx>
                            <wps:bodyPr rot="0" vert="horz" wrap="square" lIns="91440" tIns="45720" rIns="91440" bIns="45720" anchor="t" anchorCtr="0" upright="1">
                              <a:spAutoFit/>
                            </wps:bodyPr>
                          </wps:wsp>
                        </a:graphicData>
                      </a:graphic>
                      <wp14:sizeRelH relativeFrom="margin">
                        <wp14:pctWidth>40000</wp14:pctWidth>
                      </wp14:sizeRelH>
                      <wp14:sizeRelV relativeFrom="margin">
                        <wp14:pctHeight>20000</wp14:pctHeight>
                      </wp14:sizeRelV>
                    </wp:anchor>
                  </w:drawing>
                </mc:Choice>
                <mc:Fallback>
                  <w:pict>
                    <v:shapetype id="_x0000_t202" coordsize="21600,21600" o:spt="202" path="m0,0l0,21600,21600,21600,21600,0xe">
                      <v:stroke joinstyle="miter"/>
                      <v:path gradientshapeok="t" o:connecttype="rect"/>
                    </v:shapetype>
                    <v:shape id="Text Box 22" o:spid="_x0000_s1026" type="#_x0000_t202" style="position:absolute;margin-left:276.45pt;margin-top:163.35pt;width:3in;height:121.05pt;z-index:251662848;visibility:visible;mso-wrap-style:square;mso-width-percent:400;mso-height-percent:200;mso-wrap-distance-left:9pt;mso-wrap-distance-top:0;mso-wrap-distance-right:9pt;mso-wrap-distance-bottom:0;mso-position-horizontal:absolute;mso-position-horizontal-relative:margin;mso-position-vertical:absolute;mso-position-vertical-relative:margin;mso-width-percent:400;mso-height-percent:20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" filled="f" stroked="f">
                      <v:textbox style="mso-fit-shape-to-text:t">
                        <w:txbxContent>
                          <w:p w14:paraId="2E5F6DE5" w14:textId="77777777" w:rsidR="001C29F4" w:rsidRPr="009378C3" w:rsidRDefault="001C29F4" w:rsidP="009378C3">
                            <w:pPr>
                              <w:jc w:val="right"/>
                              <w:rPr>
                                <w:sz w:val="22"/>
                              </w:rPr>
                            </w:pPr>
                            <w:r w:rsidRPr="009378C3">
                              <w:rPr>
                                <w:bCs/>
                                <w:i/>
                                <w:iCs/>
                                <w:sz w:val="22"/>
                              </w:rPr>
                              <w:t xml:space="preserve">This atomic force microscope image by German physicist Franz </w:t>
                            </w:r>
                            <w:proofErr w:type="spellStart"/>
                            <w:r w:rsidRPr="009378C3">
                              <w:rPr>
                                <w:bCs/>
                                <w:i/>
                                <w:iCs/>
                                <w:sz w:val="22"/>
                              </w:rPr>
                              <w:t>Giessibl</w:t>
                            </w:r>
                            <w:proofErr w:type="spellEnd"/>
                            <w:r w:rsidRPr="009378C3">
                              <w:rPr>
                                <w:bCs/>
                                <w:i/>
                                <w:iCs/>
                                <w:sz w:val="22"/>
                              </w:rPr>
                              <w:t xml:space="preserve"> shows dozens of silicon atoms. Scientists have debated whether the light and dark crescents - or wing-shaped features seen on the atoms represent orbitals - the paths of electrons orbiting the atoms.  </w:t>
                            </w:r>
                            <w:r>
                              <w:rPr>
                                <w:bCs/>
                                <w:i/>
                                <w:iCs/>
                                <w:sz w:val="22"/>
                              </w:rPr>
                              <w:t xml:space="preserve">[Printed with permission.  </w:t>
                            </w:r>
                            <w:r w:rsidRPr="007F26B9">
                              <w:rPr>
                                <w:bCs/>
                                <w:i/>
                                <w:iCs/>
                                <w:sz w:val="22"/>
                              </w:rPr>
                              <w:t xml:space="preserve">See F. J. </w:t>
                            </w:r>
                            <w:proofErr w:type="spellStart"/>
                            <w:r w:rsidRPr="007F26B9">
                              <w:rPr>
                                <w:bCs/>
                                <w:i/>
                                <w:iCs/>
                                <w:sz w:val="22"/>
                              </w:rPr>
                              <w:t>Giessibl</w:t>
                            </w:r>
                            <w:proofErr w:type="spellEnd"/>
                            <w:r w:rsidRPr="007F26B9">
                              <w:rPr>
                                <w:bCs/>
                                <w:i/>
                                <w:iCs/>
                                <w:sz w:val="22"/>
                              </w:rPr>
                              <w:t xml:space="preserve"> et al., Science 289, 422 (2000)</w:t>
                            </w:r>
                            <w:r w:rsidRPr="009378C3">
                              <w:rPr>
                                <w:bCs/>
                                <w:i/>
                                <w:iCs/>
                                <w:sz w:val="22"/>
                              </w:rPr>
                              <w:t xml:space="preserve">] </w:t>
                            </w:r>
                          </w:p>
                        </w:txbxContent>
                      </v:textbox>
                      <w10:wrap type="square" anchorx="margin" anchory="margin"/>
                    </v:shape>
                  </w:pict>
                </mc:Fallback>
              </mc:AlternateContent>
            </w:r>
            <w:r w:rsidR="00E172F5" w:rsidRPr="00DF5DCE">
              <w:rPr>
                <w:color w:val="000000"/>
              </w:rPr>
              <w:t xml:space="preserve">This unit will explore the concept of scale: </w:t>
            </w:r>
          </w:p>
          <w:p w14:paraId="01AD9A06" w14:textId="77777777" w:rsidR="00E172F5" w:rsidRPr="00DF5DCE" w:rsidRDefault="00E172F5" w:rsidP="00E172F5">
            <w:pPr>
              <w:pStyle w:val="BulletList"/>
              <w:rPr>
                <w:szCs w:val="24"/>
              </w:rPr>
            </w:pPr>
            <w:proofErr w:type="gramStart"/>
            <w:r w:rsidRPr="00DF5DCE">
              <w:rPr>
                <w:color w:val="000000"/>
                <w:szCs w:val="24"/>
              </w:rPr>
              <w:t>what</w:t>
            </w:r>
            <w:proofErr w:type="gramEnd"/>
            <w:r w:rsidRPr="00DF5DCE">
              <w:rPr>
                <w:color w:val="000000"/>
                <w:szCs w:val="24"/>
              </w:rPr>
              <w:t xml:space="preserve"> is big, </w:t>
            </w:r>
          </w:p>
          <w:p w14:paraId="7BFA867B" w14:textId="77777777" w:rsidR="00E172F5" w:rsidRPr="00DF5DCE" w:rsidRDefault="00E172F5" w:rsidP="00E172F5">
            <w:pPr>
              <w:pStyle w:val="BulletList"/>
              <w:rPr>
                <w:szCs w:val="24"/>
              </w:rPr>
            </w:pPr>
            <w:proofErr w:type="gramStart"/>
            <w:r w:rsidRPr="00DF5DCE">
              <w:rPr>
                <w:color w:val="000000"/>
                <w:szCs w:val="24"/>
              </w:rPr>
              <w:t>what</w:t>
            </w:r>
            <w:proofErr w:type="gramEnd"/>
            <w:r w:rsidRPr="00DF5DCE">
              <w:rPr>
                <w:color w:val="000000"/>
                <w:szCs w:val="24"/>
              </w:rPr>
              <w:t xml:space="preserve"> is small, and </w:t>
            </w:r>
          </w:p>
          <w:p w14:paraId="550626A1" w14:textId="77777777" w:rsidR="00E172F5" w:rsidRPr="00DF5DCE" w:rsidRDefault="00E172F5" w:rsidP="00E172F5">
            <w:pPr>
              <w:pStyle w:val="BulletList"/>
              <w:rPr>
                <w:szCs w:val="24"/>
              </w:rPr>
            </w:pPr>
            <w:proofErr w:type="gramStart"/>
            <w:r w:rsidRPr="00DF5DCE">
              <w:rPr>
                <w:color w:val="000000"/>
                <w:szCs w:val="24"/>
              </w:rPr>
              <w:t>how</w:t>
            </w:r>
            <w:proofErr w:type="gramEnd"/>
            <w:r w:rsidRPr="00DF5DCE">
              <w:rPr>
                <w:color w:val="000000"/>
                <w:szCs w:val="24"/>
              </w:rPr>
              <w:t xml:space="preserve"> do these objects compare in size? </w:t>
            </w:r>
          </w:p>
          <w:p w14:paraId="6804C853" w14:textId="77777777" w:rsidR="00E172F5" w:rsidRPr="00DF5DCE" w:rsidRDefault="00E172F5" w:rsidP="00E172F5">
            <w:pPr>
              <w:keepNext/>
              <w:keepLines/>
              <w:rPr>
                <w:color w:val="000000"/>
              </w:rPr>
            </w:pPr>
          </w:p>
          <w:p w14:paraId="1A861031" w14:textId="77777777" w:rsidR="00E172F5" w:rsidRPr="00DF5DCE" w:rsidRDefault="00E172F5" w:rsidP="00E172F5">
            <w:pPr>
              <w:keepNext/>
              <w:keepLines/>
              <w:rPr>
                <w:color w:val="000000"/>
              </w:rPr>
            </w:pPr>
            <w:r w:rsidRPr="00DF5DCE">
              <w:rPr>
                <w:color w:val="000000"/>
              </w:rPr>
              <w:t xml:space="preserve">When working with micro and nanotechnologies it is important to have an understanding of size and of scale.  This will lead to a better understanding of the processes and applications used in these technologies.  </w:t>
            </w:r>
          </w:p>
        </w:tc>
      </w:tr>
    </w:tbl>
    <w:p w14:paraId="2802C53E" w14:textId="77777777" w:rsidR="00065857" w:rsidRDefault="00065857">
      <w:bookmarkStart w:id="4" w:name="Int_Scale_PK12_dldl77"/>
    </w:p>
    <w:tbl>
      <w:tblPr>
        <w:tblW w:w="0" w:type="auto"/>
        <w:tblLayout w:type="fixed"/>
        <w:tblCellMar>
          <w:left w:w="115" w:type="dxa"/>
          <w:right w:w="115" w:type="dxa"/>
        </w:tblCellMar>
        <w:tblLook w:val="01E0" w:firstRow="1" w:lastRow="1" w:firstColumn="1" w:lastColumn="1" w:noHBand="0" w:noVBand="0"/>
      </w:tblPr>
      <w:tblGrid>
        <w:gridCol w:w="996"/>
        <w:gridCol w:w="10009"/>
      </w:tblGrid>
      <w:tr w:rsidR="00065857" w:rsidRPr="00DF5DCE" w14:paraId="7A26884B" w14:textId="77777777" w:rsidTr="002D62C2">
        <w:trPr>
          <w:cantSplit/>
          <w:trHeight w:val="576"/>
        </w:trPr>
        <w:tc>
          <w:tcPr>
            <w:tcW w:w="996" w:type="dxa"/>
            <w:vAlign w:val="bottom"/>
          </w:tcPr>
          <w:p w14:paraId="0D55A748" w14:textId="77777777" w:rsidR="00065857" w:rsidRPr="00DF5DCE" w:rsidRDefault="00065857" w:rsidP="002D62C2">
            <w:pPr>
              <w:pStyle w:val="BodyText"/>
              <w:keepNext/>
              <w:keepLines/>
              <w:rPr>
                <w:szCs w:val="24"/>
              </w:rPr>
            </w:pPr>
          </w:p>
        </w:tc>
        <w:tc>
          <w:tcPr>
            <w:tcW w:w="10009" w:type="dxa"/>
            <w:vAlign w:val="bottom"/>
          </w:tcPr>
          <w:p w14:paraId="29FF1AC6" w14:textId="77777777" w:rsidR="00065857" w:rsidRDefault="00065857" w:rsidP="002D62C2">
            <w:pPr>
              <w:pStyle w:val="lvl1Text"/>
              <w:rPr>
                <w:sz w:val="24"/>
                <w:szCs w:val="24"/>
              </w:rPr>
            </w:pPr>
          </w:p>
          <w:p w14:paraId="3AB2D873" w14:textId="77777777" w:rsidR="00065857" w:rsidRPr="00DF5DCE" w:rsidRDefault="00065857" w:rsidP="002D62C2">
            <w:pPr>
              <w:pStyle w:val="lvl1Text"/>
              <w:rPr>
                <w:sz w:val="24"/>
                <w:szCs w:val="24"/>
              </w:rPr>
            </w:pPr>
            <w:r w:rsidRPr="00DF5DCE">
              <w:rPr>
                <w:sz w:val="24"/>
                <w:szCs w:val="24"/>
              </w:rPr>
              <w:t>Objectives</w:t>
            </w:r>
          </w:p>
        </w:tc>
      </w:tr>
      <w:tr w:rsidR="00065857" w:rsidRPr="00DF5DCE" w14:paraId="58DADABB" w14:textId="77777777" w:rsidTr="002D62C2">
        <w:tc>
          <w:tcPr>
            <w:tcW w:w="996" w:type="dxa"/>
          </w:tcPr>
          <w:p w14:paraId="3347A141" w14:textId="77777777" w:rsidR="00065857" w:rsidRPr="00DF5DCE" w:rsidRDefault="00065857" w:rsidP="002D62C2">
            <w:pPr>
              <w:pStyle w:val="txtx1"/>
            </w:pPr>
          </w:p>
        </w:tc>
        <w:tc>
          <w:tcPr>
            <w:tcW w:w="10009" w:type="dxa"/>
          </w:tcPr>
          <w:p w14:paraId="5E0205C4" w14:textId="77777777" w:rsidR="00065857" w:rsidRPr="00DF5DCE" w:rsidRDefault="00065857" w:rsidP="002D62C2">
            <w:pPr>
              <w:keepNext/>
              <w:keepLines/>
              <w:rPr>
                <w:color w:val="000000"/>
              </w:rPr>
            </w:pPr>
          </w:p>
          <w:p w14:paraId="0EA4112A" w14:textId="77777777" w:rsidR="00065857" w:rsidRPr="00DF5DCE" w:rsidRDefault="00065857" w:rsidP="002D62C2">
            <w:pPr>
              <w:pStyle w:val="BulletList"/>
              <w:rPr>
                <w:szCs w:val="24"/>
              </w:rPr>
            </w:pPr>
            <w:r>
              <w:rPr>
                <w:color w:val="000000"/>
                <w:szCs w:val="24"/>
              </w:rPr>
              <w:t xml:space="preserve">Explain the differences in the macro, micro and </w:t>
            </w:r>
            <w:proofErr w:type="spellStart"/>
            <w:r>
              <w:rPr>
                <w:color w:val="000000"/>
                <w:szCs w:val="24"/>
              </w:rPr>
              <w:t>nano</w:t>
            </w:r>
            <w:proofErr w:type="spellEnd"/>
            <w:r>
              <w:rPr>
                <w:color w:val="000000"/>
                <w:szCs w:val="24"/>
              </w:rPr>
              <w:t xml:space="preserve"> scales in terms of size, applications, and properties.</w:t>
            </w:r>
          </w:p>
          <w:p w14:paraId="47332D62" w14:textId="77777777" w:rsidR="00065857" w:rsidRPr="00474ED8" w:rsidRDefault="00065857" w:rsidP="002D62C2">
            <w:pPr>
              <w:pStyle w:val="BulletList"/>
              <w:rPr>
                <w:szCs w:val="24"/>
              </w:rPr>
            </w:pPr>
            <w:r>
              <w:rPr>
                <w:szCs w:val="24"/>
              </w:rPr>
              <w:t>Define microtechnology and nanotechnology.</w:t>
            </w:r>
          </w:p>
          <w:p w14:paraId="1160DA20" w14:textId="77777777" w:rsidR="00065857" w:rsidRPr="00DF5DCE" w:rsidRDefault="00065857" w:rsidP="002D62C2">
            <w:pPr>
              <w:pStyle w:val="BulletList"/>
              <w:rPr>
                <w:szCs w:val="24"/>
              </w:rPr>
            </w:pPr>
            <w:r>
              <w:rPr>
                <w:color w:val="000000"/>
                <w:szCs w:val="24"/>
              </w:rPr>
              <w:t xml:space="preserve">Identify objects and applications in the micro-scale and the </w:t>
            </w:r>
            <w:proofErr w:type="spellStart"/>
            <w:r>
              <w:rPr>
                <w:color w:val="000000"/>
                <w:szCs w:val="24"/>
              </w:rPr>
              <w:t>nano</w:t>
            </w:r>
            <w:proofErr w:type="spellEnd"/>
            <w:r>
              <w:rPr>
                <w:color w:val="000000"/>
                <w:szCs w:val="24"/>
              </w:rPr>
              <w:t>-scale</w:t>
            </w:r>
            <w:r w:rsidRPr="00DF5DCE">
              <w:rPr>
                <w:color w:val="000000"/>
                <w:szCs w:val="24"/>
              </w:rPr>
              <w:t>.</w:t>
            </w:r>
          </w:p>
          <w:p w14:paraId="4B9CC914" w14:textId="77777777" w:rsidR="00065857" w:rsidRPr="00DF5DCE" w:rsidRDefault="00065857" w:rsidP="002D62C2">
            <w:pPr>
              <w:keepNext/>
              <w:keepLines/>
              <w:rPr>
                <w:color w:val="000000"/>
              </w:rPr>
            </w:pPr>
          </w:p>
        </w:tc>
      </w:tr>
      <w:tr w:rsidR="00E172F5" w:rsidRPr="00DF5DCE" w14:paraId="7277A535" w14:textId="77777777" w:rsidTr="000C5935">
        <w:trPr>
          <w:cantSplit/>
          <w:trHeight w:val="576"/>
        </w:trPr>
        <w:tc>
          <w:tcPr>
            <w:tcW w:w="996" w:type="dxa"/>
            <w:vAlign w:val="bottom"/>
          </w:tcPr>
          <w:p w14:paraId="5F06294C" w14:textId="77777777" w:rsidR="00E172F5" w:rsidRDefault="00E172F5" w:rsidP="009F5CC6">
            <w:pPr>
              <w:pStyle w:val="BodyText"/>
              <w:keepNext/>
              <w:keepLines/>
              <w:rPr>
                <w:szCs w:val="24"/>
              </w:rPr>
            </w:pPr>
            <w:bookmarkStart w:id="5" w:name="Int_Scale_PK12_dldl120"/>
            <w:bookmarkEnd w:id="3"/>
            <w:bookmarkEnd w:id="4"/>
          </w:p>
          <w:p w14:paraId="0A6B41FF" w14:textId="77777777" w:rsidR="00065857" w:rsidRDefault="00065857" w:rsidP="009F5CC6">
            <w:pPr>
              <w:pStyle w:val="BodyText"/>
              <w:keepNext/>
              <w:keepLines/>
              <w:rPr>
                <w:szCs w:val="24"/>
              </w:rPr>
            </w:pPr>
          </w:p>
          <w:p w14:paraId="4FCF9101" w14:textId="77777777" w:rsidR="00065857" w:rsidRPr="00DF5DCE" w:rsidRDefault="00065857" w:rsidP="009F5CC6">
            <w:pPr>
              <w:pStyle w:val="BodyText"/>
              <w:keepNext/>
              <w:keepLines/>
              <w:rPr>
                <w:szCs w:val="24"/>
              </w:rPr>
            </w:pPr>
          </w:p>
        </w:tc>
        <w:tc>
          <w:tcPr>
            <w:tcW w:w="10009" w:type="dxa"/>
            <w:vAlign w:val="bottom"/>
          </w:tcPr>
          <w:p w14:paraId="68FAA422" w14:textId="77777777" w:rsidR="00E172F5" w:rsidRPr="00DF5DCE" w:rsidRDefault="00E172F5" w:rsidP="009F5CC6">
            <w:pPr>
              <w:pStyle w:val="lvl1Text"/>
              <w:rPr>
                <w:sz w:val="24"/>
                <w:szCs w:val="24"/>
              </w:rPr>
            </w:pPr>
            <w:r w:rsidRPr="00DF5DCE">
              <w:rPr>
                <w:sz w:val="24"/>
                <w:szCs w:val="24"/>
              </w:rPr>
              <w:t>Key Terms</w:t>
            </w:r>
            <w:r w:rsidR="00DA11F6">
              <w:rPr>
                <w:sz w:val="24"/>
                <w:szCs w:val="24"/>
              </w:rPr>
              <w:t xml:space="preserve"> (Key terms defined in Glossary at the end of this unit)</w:t>
            </w:r>
          </w:p>
        </w:tc>
      </w:tr>
      <w:tr w:rsidR="00E172F5" w:rsidRPr="00DF5DCE" w14:paraId="539344B4" w14:textId="77777777" w:rsidTr="000C5935">
        <w:tc>
          <w:tcPr>
            <w:tcW w:w="996" w:type="dxa"/>
          </w:tcPr>
          <w:p w14:paraId="7309E1EE" w14:textId="77777777" w:rsidR="00E172F5" w:rsidRPr="00DF5DCE" w:rsidRDefault="00E172F5" w:rsidP="00F246B7">
            <w:pPr>
              <w:pStyle w:val="txtx1"/>
            </w:pPr>
          </w:p>
        </w:tc>
        <w:tc>
          <w:tcPr>
            <w:tcW w:w="10009" w:type="dxa"/>
          </w:tcPr>
          <w:p w14:paraId="5D2D5514" w14:textId="77777777" w:rsidR="00E172F5" w:rsidRPr="00DF5DCE" w:rsidRDefault="00E172F5" w:rsidP="00E172F5">
            <w:pPr>
              <w:keepNext/>
              <w:keepLines/>
              <w:rPr>
                <w:color w:val="000000"/>
              </w:rPr>
            </w:pPr>
          </w:p>
          <w:p w14:paraId="2F25D694" w14:textId="77777777" w:rsidR="00E172F5" w:rsidRPr="00DF5DCE" w:rsidRDefault="00E172F5" w:rsidP="00E172F5">
            <w:pPr>
              <w:keepNext/>
              <w:keepLines/>
              <w:rPr>
                <w:color w:val="000000"/>
              </w:rPr>
            </w:pPr>
            <w:r w:rsidRPr="00DF5DCE">
              <w:rPr>
                <w:color w:val="000000"/>
              </w:rPr>
              <w:t>Linear Scale</w:t>
            </w:r>
          </w:p>
          <w:p w14:paraId="59A5BE56" w14:textId="77777777" w:rsidR="00E172F5" w:rsidRPr="00DF5DCE" w:rsidRDefault="00E172F5" w:rsidP="00E172F5">
            <w:pPr>
              <w:keepNext/>
              <w:keepLines/>
              <w:rPr>
                <w:color w:val="000000"/>
              </w:rPr>
            </w:pPr>
            <w:r w:rsidRPr="00DF5DCE">
              <w:rPr>
                <w:color w:val="000000"/>
              </w:rPr>
              <w:t>Logarithmic Scale</w:t>
            </w:r>
          </w:p>
          <w:p w14:paraId="4683C986" w14:textId="77777777" w:rsidR="00E172F5" w:rsidRPr="00DF5DCE" w:rsidRDefault="00E172F5" w:rsidP="00E172F5">
            <w:pPr>
              <w:keepNext/>
              <w:keepLines/>
              <w:rPr>
                <w:color w:val="000000"/>
              </w:rPr>
            </w:pPr>
            <w:r w:rsidRPr="00DF5DCE">
              <w:rPr>
                <w:color w:val="000000"/>
              </w:rPr>
              <w:t>Macroscopic</w:t>
            </w:r>
          </w:p>
          <w:p w14:paraId="48D7032E" w14:textId="77777777" w:rsidR="00E172F5" w:rsidRPr="00DF5DCE" w:rsidRDefault="00E172F5" w:rsidP="00E172F5">
            <w:pPr>
              <w:keepNext/>
              <w:keepLines/>
              <w:rPr>
                <w:color w:val="000000"/>
              </w:rPr>
            </w:pPr>
            <w:r w:rsidRPr="00DF5DCE">
              <w:rPr>
                <w:color w:val="000000"/>
              </w:rPr>
              <w:t>MEMS</w:t>
            </w:r>
          </w:p>
          <w:p w14:paraId="7BA1CBF5" w14:textId="77777777" w:rsidR="00E172F5" w:rsidRPr="00DF5DCE" w:rsidRDefault="00E172F5" w:rsidP="00E172F5">
            <w:pPr>
              <w:keepNext/>
              <w:keepLines/>
              <w:rPr>
                <w:color w:val="000000"/>
                <w:lang w:val="nl-NL"/>
              </w:rPr>
            </w:pPr>
            <w:r w:rsidRPr="00DF5DCE">
              <w:rPr>
                <w:color w:val="000000"/>
                <w:lang w:val="nl-NL"/>
              </w:rPr>
              <w:t>Micro</w:t>
            </w:r>
          </w:p>
          <w:p w14:paraId="091A6474" w14:textId="77777777" w:rsidR="00E172F5" w:rsidRPr="00DF5DCE" w:rsidRDefault="00E172F5" w:rsidP="00E172F5">
            <w:pPr>
              <w:keepNext/>
              <w:keepLines/>
              <w:rPr>
                <w:color w:val="000000"/>
                <w:lang w:val="nl-NL"/>
              </w:rPr>
            </w:pPr>
            <w:r w:rsidRPr="00DF5DCE">
              <w:rPr>
                <w:color w:val="000000"/>
                <w:lang w:val="nl-NL"/>
              </w:rPr>
              <w:t>Micrometer</w:t>
            </w:r>
          </w:p>
          <w:p w14:paraId="548C5FBA" w14:textId="77777777" w:rsidR="00E172F5" w:rsidRPr="00DF5DCE" w:rsidRDefault="00E172F5" w:rsidP="00E172F5">
            <w:pPr>
              <w:keepNext/>
              <w:keepLines/>
              <w:rPr>
                <w:color w:val="000000"/>
                <w:lang w:val="nl-NL"/>
              </w:rPr>
            </w:pPr>
            <w:r w:rsidRPr="00DF5DCE">
              <w:rPr>
                <w:color w:val="000000"/>
                <w:lang w:val="nl-NL"/>
              </w:rPr>
              <w:t>Micron</w:t>
            </w:r>
          </w:p>
          <w:p w14:paraId="28413525" w14:textId="77777777" w:rsidR="00E172F5" w:rsidRPr="00DF5DCE" w:rsidRDefault="00E172F5" w:rsidP="00E172F5">
            <w:pPr>
              <w:keepNext/>
              <w:keepLines/>
              <w:rPr>
                <w:color w:val="000000"/>
                <w:lang w:val="nl-NL"/>
              </w:rPr>
            </w:pPr>
            <w:r w:rsidRPr="00DF5DCE">
              <w:rPr>
                <w:color w:val="000000"/>
                <w:lang w:val="nl-NL"/>
              </w:rPr>
              <w:t>Nano</w:t>
            </w:r>
          </w:p>
          <w:p w14:paraId="68A0865C" w14:textId="77777777" w:rsidR="00E172F5" w:rsidRPr="00DF5DCE" w:rsidRDefault="00E172F5" w:rsidP="00E172F5">
            <w:pPr>
              <w:keepNext/>
              <w:keepLines/>
              <w:rPr>
                <w:color w:val="000000"/>
                <w:lang w:val="nl-NL"/>
              </w:rPr>
            </w:pPr>
            <w:r w:rsidRPr="00DF5DCE">
              <w:rPr>
                <w:color w:val="000000"/>
                <w:lang w:val="nl-NL"/>
              </w:rPr>
              <w:t>Nanometer</w:t>
            </w:r>
          </w:p>
          <w:p w14:paraId="714F60EB" w14:textId="77777777" w:rsidR="00E172F5" w:rsidRPr="00DF5DCE" w:rsidRDefault="00E172F5" w:rsidP="00E172F5">
            <w:pPr>
              <w:keepNext/>
              <w:keepLines/>
              <w:rPr>
                <w:color w:val="000000"/>
                <w:lang w:val="nl-NL"/>
              </w:rPr>
            </w:pPr>
            <w:r w:rsidRPr="00DF5DCE">
              <w:rPr>
                <w:color w:val="000000"/>
                <w:lang w:val="nl-NL"/>
              </w:rPr>
              <w:t>Nanotechnology</w:t>
            </w:r>
          </w:p>
          <w:p w14:paraId="0D460DFC" w14:textId="77777777" w:rsidR="00E172F5" w:rsidRPr="00DF5DCE" w:rsidRDefault="00E172F5" w:rsidP="00E172F5">
            <w:pPr>
              <w:keepNext/>
              <w:keepLines/>
              <w:rPr>
                <w:color w:val="000000"/>
              </w:rPr>
            </w:pPr>
            <w:r w:rsidRPr="00DF5DCE">
              <w:rPr>
                <w:color w:val="000000"/>
              </w:rPr>
              <w:t>Scale</w:t>
            </w:r>
          </w:p>
        </w:tc>
      </w:tr>
    </w:tbl>
    <w:p w14:paraId="53BF8428" w14:textId="77777777" w:rsidR="00F531C0" w:rsidRDefault="00F531C0">
      <w:bookmarkStart w:id="6" w:name="Int_Scale_PK12_dldl165"/>
      <w:bookmarkEnd w:id="5"/>
      <w:r>
        <w:br w:type="page"/>
      </w:r>
    </w:p>
    <w:tbl>
      <w:tblPr>
        <w:tblW w:w="0" w:type="auto"/>
        <w:tblLayout w:type="fixed"/>
        <w:tblCellMar>
          <w:left w:w="115" w:type="dxa"/>
          <w:right w:w="115" w:type="dxa"/>
        </w:tblCellMar>
        <w:tblLook w:val="01E0" w:firstRow="1" w:lastRow="1" w:firstColumn="1" w:lastColumn="1" w:noHBand="0" w:noVBand="0"/>
      </w:tblPr>
      <w:tblGrid>
        <w:gridCol w:w="996"/>
        <w:gridCol w:w="9919"/>
      </w:tblGrid>
      <w:tr w:rsidR="00E172F5" w:rsidRPr="00DF5DCE" w14:paraId="4CF91F70" w14:textId="77777777" w:rsidTr="000C5935">
        <w:trPr>
          <w:cantSplit/>
          <w:trHeight w:val="576"/>
        </w:trPr>
        <w:tc>
          <w:tcPr>
            <w:tcW w:w="996" w:type="dxa"/>
            <w:vAlign w:val="bottom"/>
          </w:tcPr>
          <w:p w14:paraId="753DD968" w14:textId="77777777" w:rsidR="00E172F5" w:rsidRPr="00DF5DCE" w:rsidRDefault="00E172F5" w:rsidP="009F5CC6">
            <w:pPr>
              <w:pStyle w:val="BodyText"/>
              <w:keepLines/>
              <w:rPr>
                <w:szCs w:val="24"/>
              </w:rPr>
            </w:pPr>
          </w:p>
        </w:tc>
        <w:tc>
          <w:tcPr>
            <w:tcW w:w="9919" w:type="dxa"/>
            <w:vAlign w:val="bottom"/>
          </w:tcPr>
          <w:p w14:paraId="60CA53AE" w14:textId="77777777" w:rsidR="00E172F5" w:rsidRPr="00DF5DCE" w:rsidRDefault="00E172F5" w:rsidP="009F5CC6">
            <w:pPr>
              <w:pStyle w:val="lvl1Text"/>
              <w:keepNext w:val="0"/>
              <w:rPr>
                <w:sz w:val="24"/>
                <w:szCs w:val="24"/>
              </w:rPr>
            </w:pPr>
            <w:r w:rsidRPr="00DF5DCE">
              <w:rPr>
                <w:sz w:val="24"/>
                <w:szCs w:val="24"/>
              </w:rPr>
              <w:t>Size is Relative</w:t>
            </w:r>
          </w:p>
        </w:tc>
      </w:tr>
      <w:tr w:rsidR="00E172F5" w:rsidRPr="00DF5DCE" w14:paraId="06BB66AE" w14:textId="77777777" w:rsidTr="000C5935">
        <w:tc>
          <w:tcPr>
            <w:tcW w:w="996" w:type="dxa"/>
          </w:tcPr>
          <w:p w14:paraId="0C37F4BE" w14:textId="77777777" w:rsidR="00E172F5" w:rsidRPr="00DF5DCE" w:rsidRDefault="00E172F5" w:rsidP="00F246B7">
            <w:pPr>
              <w:pStyle w:val="txtx1"/>
            </w:pPr>
          </w:p>
        </w:tc>
        <w:tc>
          <w:tcPr>
            <w:tcW w:w="9919" w:type="dxa"/>
          </w:tcPr>
          <w:p w14:paraId="59B4C376" w14:textId="77777777" w:rsidR="00E172F5" w:rsidRPr="00DF5DCE" w:rsidRDefault="00DF4FDB" w:rsidP="00E172F5">
            <w:pPr>
              <w:jc w:val="center"/>
            </w:pPr>
            <w:r>
              <w:rPr>
                <w:noProof/>
              </w:rPr>
              <w:drawing>
                <wp:inline distT="0" distB="0" distL="0" distR="0" wp14:anchorId="73C628F5" wp14:editId="141E273B">
                  <wp:extent cx="6146800" cy="4051300"/>
                  <wp:effectExtent l="0" t="0" r="0" b="12700"/>
                  <wp:docPr id="17" name="Picture 17" descr="scale-comparis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scale-comparison"/>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6146800" cy="4051300"/>
                          </a:xfrm>
                          <a:prstGeom prst="rect">
                            <a:avLst/>
                          </a:prstGeom>
                          <a:noFill/>
                          <a:ln>
                            <a:noFill/>
                          </a:ln>
                        </pic:spPr>
                      </pic:pic>
                    </a:graphicData>
                  </a:graphic>
                </wp:inline>
              </w:drawing>
            </w:r>
          </w:p>
        </w:tc>
      </w:tr>
      <w:tr w:rsidR="00E172F5" w:rsidRPr="00DF5DCE" w14:paraId="6B83A4FE" w14:textId="77777777" w:rsidTr="000C5935">
        <w:trPr>
          <w:cantSplit/>
        </w:trPr>
        <w:tc>
          <w:tcPr>
            <w:tcW w:w="996" w:type="dxa"/>
          </w:tcPr>
          <w:p w14:paraId="5E5EC866" w14:textId="77777777" w:rsidR="00E172F5" w:rsidRPr="00DF5DCE" w:rsidRDefault="00E172F5" w:rsidP="00F246B7">
            <w:pPr>
              <w:pStyle w:val="txtx1"/>
            </w:pPr>
          </w:p>
        </w:tc>
        <w:tc>
          <w:tcPr>
            <w:tcW w:w="9919" w:type="dxa"/>
          </w:tcPr>
          <w:p w14:paraId="753ACAD1" w14:textId="77777777" w:rsidR="00E172F5" w:rsidRPr="00DF5DCE" w:rsidRDefault="00E172F5" w:rsidP="00E172F5">
            <w:pPr>
              <w:keepNext/>
              <w:keepLines/>
              <w:jc w:val="center"/>
              <w:rPr>
                <w:color w:val="000000"/>
              </w:rPr>
            </w:pPr>
            <w:r w:rsidRPr="00DF5DCE">
              <w:rPr>
                <w:i/>
                <w:color w:val="000000"/>
              </w:rPr>
              <w:t>Size is Relative</w:t>
            </w:r>
          </w:p>
        </w:tc>
      </w:tr>
      <w:tr w:rsidR="00E172F5" w:rsidRPr="00DF5DCE" w14:paraId="4BAF2D58" w14:textId="77777777" w:rsidTr="000C5935">
        <w:trPr>
          <w:cantSplit/>
        </w:trPr>
        <w:tc>
          <w:tcPr>
            <w:tcW w:w="996" w:type="dxa"/>
          </w:tcPr>
          <w:p w14:paraId="345D81DC" w14:textId="77777777" w:rsidR="00E172F5" w:rsidRPr="00DF5DCE" w:rsidRDefault="00E172F5" w:rsidP="00F246B7">
            <w:pPr>
              <w:pStyle w:val="txtx1"/>
            </w:pPr>
          </w:p>
        </w:tc>
        <w:tc>
          <w:tcPr>
            <w:tcW w:w="9919" w:type="dxa"/>
          </w:tcPr>
          <w:p w14:paraId="024BA9D2" w14:textId="77777777" w:rsidR="00E172F5" w:rsidRPr="00DF5DCE" w:rsidRDefault="00E172F5" w:rsidP="00E172F5">
            <w:pPr>
              <w:keepNext/>
              <w:keepLines/>
              <w:rPr>
                <w:color w:val="000000"/>
              </w:rPr>
            </w:pPr>
          </w:p>
          <w:p w14:paraId="2BBE890C" w14:textId="77777777" w:rsidR="00E172F5" w:rsidRPr="00DF5DCE" w:rsidRDefault="00E172F5" w:rsidP="00E172F5">
            <w:pPr>
              <w:keepNext/>
              <w:keepLines/>
              <w:rPr>
                <w:color w:val="000000"/>
              </w:rPr>
            </w:pPr>
            <w:r w:rsidRPr="00DF5DCE">
              <w:rPr>
                <w:color w:val="000000"/>
              </w:rPr>
              <w:t>"The sun is big" is a relative statement.  Big relative to what?  "An ant is small."  Again, another relative statement.  Relative to the size of a human being, yes, an ant is small</w:t>
            </w:r>
            <w:r w:rsidR="00A37394">
              <w:rPr>
                <w:color w:val="000000"/>
              </w:rPr>
              <w:t xml:space="preserve"> (anywhere from 2mm long to 25 mm long)</w:t>
            </w:r>
            <w:r w:rsidRPr="00DF5DCE">
              <w:rPr>
                <w:color w:val="000000"/>
              </w:rPr>
              <w:t xml:space="preserve">; however, relative to a </w:t>
            </w:r>
            <w:r w:rsidR="00A37394">
              <w:rPr>
                <w:color w:val="000000"/>
              </w:rPr>
              <w:t>human hair (0.1 to 0.06 mm)</w:t>
            </w:r>
            <w:r w:rsidRPr="00DF5DCE">
              <w:rPr>
                <w:color w:val="000000"/>
              </w:rPr>
              <w:t xml:space="preserve">, an ant is huge.  </w:t>
            </w:r>
          </w:p>
          <w:p w14:paraId="479C6E33" w14:textId="77777777" w:rsidR="00E172F5" w:rsidRPr="00DF5DCE" w:rsidRDefault="00E172F5" w:rsidP="00E172F5">
            <w:pPr>
              <w:keepNext/>
              <w:keepLines/>
              <w:rPr>
                <w:color w:val="000000"/>
              </w:rPr>
            </w:pPr>
          </w:p>
          <w:p w14:paraId="573C6707" w14:textId="77777777" w:rsidR="00E172F5" w:rsidRPr="00DF5DCE" w:rsidRDefault="00E172F5" w:rsidP="00E172F5">
            <w:pPr>
              <w:keepNext/>
              <w:keepLines/>
              <w:rPr>
                <w:color w:val="000000"/>
              </w:rPr>
            </w:pPr>
            <w:r w:rsidRPr="00DF5DCE">
              <w:rPr>
                <w:color w:val="000000"/>
              </w:rPr>
              <w:t>The comparative size of an object in relative terms (big, small, huge) can be illustrated in a scale.  In the top scale of "Size is Relative", the ant is the smallest object.  However, in the bottom scale</w:t>
            </w:r>
            <w:r w:rsidR="00A37394">
              <w:rPr>
                <w:color w:val="000000"/>
              </w:rPr>
              <w:t xml:space="preserve"> the ant is the largest object.</w:t>
            </w:r>
            <w:r w:rsidRPr="00DF5DCE">
              <w:rPr>
                <w:color w:val="000000"/>
              </w:rPr>
              <w:t xml:space="preserve">  Additional comparison scales could be created at both ends of these two scales illustrating even smaller and largest objects.</w:t>
            </w:r>
          </w:p>
          <w:p w14:paraId="434962D7" w14:textId="77777777" w:rsidR="00E172F5" w:rsidRPr="00DF5DCE" w:rsidRDefault="00E172F5" w:rsidP="00E172F5">
            <w:pPr>
              <w:keepNext/>
              <w:keepLines/>
              <w:rPr>
                <w:color w:val="000000"/>
              </w:rPr>
            </w:pPr>
          </w:p>
          <w:p w14:paraId="7161B023" w14:textId="77777777" w:rsidR="00E172F5" w:rsidRPr="00DF5DCE" w:rsidRDefault="00E172F5" w:rsidP="00E172F5">
            <w:pPr>
              <w:keepNext/>
              <w:keepLines/>
              <w:rPr>
                <w:color w:val="000000"/>
              </w:rPr>
            </w:pPr>
            <w:r w:rsidRPr="00DF5DCE">
              <w:rPr>
                <w:color w:val="000000"/>
              </w:rPr>
              <w:t xml:space="preserve">Question:  </w:t>
            </w:r>
            <w:r w:rsidRPr="00DF5DCE">
              <w:rPr>
                <w:i/>
                <w:color w:val="000000"/>
              </w:rPr>
              <w:t xml:space="preserve">In the top scale, the ant is the smallest object. </w:t>
            </w:r>
            <w:r w:rsidR="00A37394">
              <w:rPr>
                <w:i/>
                <w:color w:val="000000"/>
              </w:rPr>
              <w:t xml:space="preserve"> </w:t>
            </w:r>
            <w:r w:rsidRPr="00DF5DCE">
              <w:rPr>
                <w:i/>
                <w:color w:val="000000"/>
              </w:rPr>
              <w:t>What are three additional objects that could be added to this scale that are bigger than the ant, but smaller than the bumblebee?</w:t>
            </w:r>
            <w:r w:rsidRPr="00DF5DCE">
              <w:rPr>
                <w:color w:val="000000"/>
              </w:rPr>
              <w:t xml:space="preserve">  </w:t>
            </w:r>
          </w:p>
        </w:tc>
      </w:tr>
      <w:tr w:rsidR="00E172F5" w:rsidRPr="00DF5DCE" w14:paraId="743BFDB6" w14:textId="77777777" w:rsidTr="000C5935">
        <w:trPr>
          <w:cantSplit/>
          <w:trHeight w:val="576"/>
        </w:trPr>
        <w:tc>
          <w:tcPr>
            <w:tcW w:w="996" w:type="dxa"/>
            <w:vAlign w:val="bottom"/>
          </w:tcPr>
          <w:p w14:paraId="1A6B61E9" w14:textId="77777777" w:rsidR="00E172F5" w:rsidRPr="00DF5DCE" w:rsidRDefault="00E172F5" w:rsidP="009F5CC6">
            <w:pPr>
              <w:pStyle w:val="BodyText"/>
              <w:keepNext/>
              <w:keepLines/>
              <w:rPr>
                <w:szCs w:val="24"/>
              </w:rPr>
            </w:pPr>
            <w:bookmarkStart w:id="7" w:name="Int_Scale_PK12_dldl167"/>
            <w:bookmarkEnd w:id="6"/>
          </w:p>
        </w:tc>
        <w:tc>
          <w:tcPr>
            <w:tcW w:w="9919" w:type="dxa"/>
            <w:vAlign w:val="bottom"/>
          </w:tcPr>
          <w:p w14:paraId="2497F26D" w14:textId="77777777" w:rsidR="00E172F5" w:rsidRPr="00DF5DCE" w:rsidRDefault="00E172F5" w:rsidP="009F5CC6">
            <w:pPr>
              <w:pStyle w:val="lvl1Text"/>
              <w:rPr>
                <w:sz w:val="24"/>
                <w:szCs w:val="24"/>
              </w:rPr>
            </w:pPr>
            <w:r w:rsidRPr="00DF5DCE">
              <w:rPr>
                <w:sz w:val="24"/>
                <w:szCs w:val="24"/>
              </w:rPr>
              <w:t>Scale is a Relationship</w:t>
            </w:r>
          </w:p>
        </w:tc>
      </w:tr>
      <w:tr w:rsidR="00E172F5" w:rsidRPr="00DF5DCE" w14:paraId="0529DC9C" w14:textId="77777777" w:rsidTr="000C5935">
        <w:trPr>
          <w:cantSplit/>
        </w:trPr>
        <w:tc>
          <w:tcPr>
            <w:tcW w:w="996" w:type="dxa"/>
          </w:tcPr>
          <w:p w14:paraId="3C811F36" w14:textId="77777777" w:rsidR="00E172F5" w:rsidRPr="00DF5DCE" w:rsidRDefault="00E172F5" w:rsidP="00F246B7">
            <w:pPr>
              <w:pStyle w:val="txtx1"/>
            </w:pPr>
          </w:p>
        </w:tc>
        <w:tc>
          <w:tcPr>
            <w:tcW w:w="9919" w:type="dxa"/>
          </w:tcPr>
          <w:p w14:paraId="40972A44" w14:textId="77777777" w:rsidR="00E172F5" w:rsidRPr="00DF5DCE" w:rsidRDefault="00DF4FDB" w:rsidP="00E172F5">
            <w:pPr>
              <w:keepNext/>
              <w:keepLines/>
              <w:rPr>
                <w:color w:val="000000"/>
              </w:rPr>
            </w:pPr>
            <w:r>
              <w:rPr>
                <w:noProof/>
              </w:rPr>
              <w:drawing>
                <wp:anchor distT="0" distB="0" distL="114300" distR="114300" simplePos="0" relativeHeight="251659776" behindDoc="0" locked="0" layoutInCell="1" allowOverlap="1" wp14:anchorId="63D3CF62" wp14:editId="4FC7D158">
                  <wp:simplePos x="0" y="0"/>
                  <wp:positionH relativeFrom="margin">
                    <wp:posOffset>4378960</wp:posOffset>
                  </wp:positionH>
                  <wp:positionV relativeFrom="paragraph">
                    <wp:posOffset>66040</wp:posOffset>
                  </wp:positionV>
                  <wp:extent cx="1668145" cy="1614805"/>
                  <wp:effectExtent l="0" t="0" r="8255" b="10795"/>
                  <wp:wrapSquare wrapText="bothSides"/>
                  <wp:docPr id="18" name="Picture 18" descr="ant-bloodce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ant-bloodcell"/>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1668145" cy="161480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023D4FC5" w14:textId="77777777" w:rsidR="00E172F5" w:rsidRPr="00DF5DCE" w:rsidRDefault="00E172F5" w:rsidP="008B20FF">
            <w:pPr>
              <w:keepNext/>
              <w:keepLines/>
              <w:rPr>
                <w:color w:val="000000"/>
              </w:rPr>
            </w:pPr>
            <w:r w:rsidRPr="00DF5DCE">
              <w:rPr>
                <w:color w:val="000000"/>
              </w:rPr>
              <w:t xml:space="preserve">Scale is the relationship between what is being compared and how that relationship is represented numerically or visually.  Two scales can look very similar, but be completely different in the range represented.  Two objects can look the same size, but when put in the correct scale, the difference becomes obvious.  Take a look at the two objects in the figure.  They look close to the same size, don't they?  In reality, the ant is approximately 5 mm in length and red blood cells are approximately 5 </w:t>
            </w:r>
            <w:proofErr w:type="spellStart"/>
            <w:r w:rsidRPr="00DF5DCE">
              <w:rPr>
                <w:color w:val="000000"/>
              </w:rPr>
              <w:t>μm</w:t>
            </w:r>
            <w:proofErr w:type="spellEnd"/>
            <w:r w:rsidRPr="00DF5DCE">
              <w:rPr>
                <w:color w:val="000000"/>
              </w:rPr>
              <w:t xml:space="preserve"> in diameter or 1,000 times smaller!</w:t>
            </w:r>
            <w:r w:rsidR="00A738B0" w:rsidRPr="00DF5DCE">
              <w:t xml:space="preserve"> </w:t>
            </w:r>
          </w:p>
        </w:tc>
      </w:tr>
      <w:tr w:rsidR="00403DA0" w:rsidRPr="00DF5DCE" w14:paraId="09F33EEE" w14:textId="77777777" w:rsidTr="000C5935">
        <w:trPr>
          <w:cantSplit/>
        </w:trPr>
        <w:tc>
          <w:tcPr>
            <w:tcW w:w="996" w:type="dxa"/>
          </w:tcPr>
          <w:p w14:paraId="32010E50" w14:textId="77777777" w:rsidR="00403DA0" w:rsidRDefault="00403DA0" w:rsidP="00F246B7">
            <w:pPr>
              <w:pStyle w:val="txtx1"/>
            </w:pPr>
          </w:p>
          <w:p w14:paraId="6D8EE206" w14:textId="77777777" w:rsidR="00403DA0" w:rsidRPr="00DF5DCE" w:rsidRDefault="00403DA0" w:rsidP="00F246B7">
            <w:pPr>
              <w:pStyle w:val="txtx1"/>
            </w:pPr>
          </w:p>
        </w:tc>
        <w:tc>
          <w:tcPr>
            <w:tcW w:w="9919" w:type="dxa"/>
          </w:tcPr>
          <w:p w14:paraId="1D82025F" w14:textId="77777777" w:rsidR="008B20FF" w:rsidRDefault="008B20FF" w:rsidP="00E172F5">
            <w:pPr>
              <w:keepNext/>
              <w:keepLines/>
              <w:rPr>
                <w:b/>
                <w:color w:val="000000"/>
              </w:rPr>
            </w:pPr>
          </w:p>
          <w:p w14:paraId="1FA1ADE3" w14:textId="77777777" w:rsidR="00403DA0" w:rsidRDefault="00403DA0" w:rsidP="00E172F5">
            <w:pPr>
              <w:keepNext/>
              <w:keepLines/>
              <w:rPr>
                <w:color w:val="000000"/>
              </w:rPr>
            </w:pPr>
            <w:r>
              <w:rPr>
                <w:b/>
                <w:color w:val="000000"/>
              </w:rPr>
              <w:t>How Big is Small?</w:t>
            </w:r>
          </w:p>
          <w:p w14:paraId="189899DC" w14:textId="77777777" w:rsidR="00403DA0" w:rsidRPr="00623E68" w:rsidRDefault="00403DA0" w:rsidP="00403DA0">
            <w:pPr>
              <w:keepNext/>
              <w:keepLines/>
              <w:rPr>
                <w:color w:val="000000"/>
              </w:rPr>
            </w:pPr>
          </w:p>
          <w:p w14:paraId="31534FD6" w14:textId="77777777" w:rsidR="00403DA0" w:rsidRPr="00623E68" w:rsidRDefault="00403DA0" w:rsidP="00403DA0">
            <w:pPr>
              <w:pStyle w:val="BulletList"/>
              <w:rPr>
                <w:szCs w:val="24"/>
              </w:rPr>
            </w:pPr>
            <w:r w:rsidRPr="00623E68">
              <w:rPr>
                <w:color w:val="000000"/>
                <w:szCs w:val="24"/>
              </w:rPr>
              <w:t>One light-year is 9,460,730,472,580.8 km or about 9.5 x 10</w:t>
            </w:r>
            <w:r w:rsidRPr="00623E68">
              <w:rPr>
                <w:color w:val="000000"/>
                <w:szCs w:val="24"/>
                <w:vertAlign w:val="superscript"/>
              </w:rPr>
              <w:t>15</w:t>
            </w:r>
            <w:r w:rsidRPr="00623E68">
              <w:rPr>
                <w:color w:val="000000"/>
                <w:szCs w:val="24"/>
              </w:rPr>
              <w:t xml:space="preserve"> meters!</w:t>
            </w:r>
          </w:p>
          <w:p w14:paraId="642A8015" w14:textId="77777777" w:rsidR="00403DA0" w:rsidRPr="00623E68" w:rsidRDefault="00403DA0" w:rsidP="00403DA0">
            <w:pPr>
              <w:pStyle w:val="BulletList"/>
              <w:rPr>
                <w:szCs w:val="24"/>
              </w:rPr>
            </w:pPr>
            <w:r w:rsidRPr="00623E68">
              <w:rPr>
                <w:color w:val="000000"/>
                <w:szCs w:val="24"/>
              </w:rPr>
              <w:t>One kilometer (km) is 1000 meters or 1x10</w:t>
            </w:r>
            <w:r w:rsidRPr="00623E68">
              <w:rPr>
                <w:color w:val="000000"/>
                <w:szCs w:val="24"/>
                <w:vertAlign w:val="superscript"/>
              </w:rPr>
              <w:t>3</w:t>
            </w:r>
            <w:r w:rsidRPr="00623E68">
              <w:rPr>
                <w:color w:val="000000"/>
                <w:szCs w:val="24"/>
              </w:rPr>
              <w:t xml:space="preserve"> meters.</w:t>
            </w:r>
          </w:p>
          <w:p w14:paraId="4D80A070" w14:textId="77777777" w:rsidR="00403DA0" w:rsidRPr="00623E68" w:rsidRDefault="00403DA0" w:rsidP="00403DA0">
            <w:pPr>
              <w:pStyle w:val="BulletList"/>
              <w:rPr>
                <w:szCs w:val="24"/>
              </w:rPr>
            </w:pPr>
            <w:r w:rsidRPr="00623E68">
              <w:rPr>
                <w:color w:val="000000"/>
                <w:szCs w:val="24"/>
              </w:rPr>
              <w:t>One micrometer is 10</w:t>
            </w:r>
            <w:r w:rsidRPr="00623E68">
              <w:rPr>
                <w:color w:val="000000"/>
                <w:szCs w:val="24"/>
                <w:vertAlign w:val="superscript"/>
              </w:rPr>
              <w:t>-6</w:t>
            </w:r>
            <w:r w:rsidRPr="00623E68">
              <w:rPr>
                <w:color w:val="000000"/>
                <w:szCs w:val="24"/>
              </w:rPr>
              <w:t xml:space="preserve"> (a millionth) of a meter.</w:t>
            </w:r>
          </w:p>
          <w:p w14:paraId="5A97B75C" w14:textId="77777777" w:rsidR="00403DA0" w:rsidRPr="00623E68" w:rsidRDefault="00403DA0" w:rsidP="00403DA0">
            <w:pPr>
              <w:pStyle w:val="BulletList"/>
              <w:rPr>
                <w:szCs w:val="24"/>
              </w:rPr>
            </w:pPr>
            <w:r w:rsidRPr="00623E68">
              <w:rPr>
                <w:color w:val="000000"/>
                <w:szCs w:val="24"/>
              </w:rPr>
              <w:t>One nanometer is 10</w:t>
            </w:r>
            <w:r w:rsidRPr="00623E68">
              <w:rPr>
                <w:color w:val="000000"/>
                <w:szCs w:val="24"/>
                <w:vertAlign w:val="superscript"/>
              </w:rPr>
              <w:t>-9</w:t>
            </w:r>
            <w:r w:rsidRPr="00623E68">
              <w:rPr>
                <w:color w:val="000000"/>
                <w:szCs w:val="24"/>
              </w:rPr>
              <w:t xml:space="preserve"> (a billionth) of a meter.</w:t>
            </w:r>
          </w:p>
          <w:p w14:paraId="096239FD" w14:textId="77777777" w:rsidR="00403DA0" w:rsidRDefault="00403DA0" w:rsidP="00403DA0">
            <w:pPr>
              <w:pStyle w:val="BulletList"/>
              <w:rPr>
                <w:szCs w:val="24"/>
              </w:rPr>
            </w:pPr>
            <w:r>
              <w:rPr>
                <w:szCs w:val="24"/>
              </w:rPr>
              <w:t>One kilogram (kg) is 1000 grams or 1x10</w:t>
            </w:r>
            <w:r>
              <w:rPr>
                <w:szCs w:val="24"/>
                <w:vertAlign w:val="superscript"/>
              </w:rPr>
              <w:t>3</w:t>
            </w:r>
            <w:r>
              <w:rPr>
                <w:szCs w:val="24"/>
              </w:rPr>
              <w:t xml:space="preserve"> grams.</w:t>
            </w:r>
          </w:p>
          <w:p w14:paraId="1857522A" w14:textId="77777777" w:rsidR="00403DA0" w:rsidRPr="008D5FC2" w:rsidRDefault="00403DA0" w:rsidP="00403DA0">
            <w:pPr>
              <w:pStyle w:val="BulletList"/>
              <w:rPr>
                <w:szCs w:val="24"/>
              </w:rPr>
            </w:pPr>
            <w:r>
              <w:rPr>
                <w:szCs w:val="24"/>
              </w:rPr>
              <w:t>One milligram (mg) is 10</w:t>
            </w:r>
            <w:r>
              <w:rPr>
                <w:szCs w:val="24"/>
                <w:vertAlign w:val="superscript"/>
              </w:rPr>
              <w:t>-3</w:t>
            </w:r>
            <w:r>
              <w:rPr>
                <w:szCs w:val="24"/>
              </w:rPr>
              <w:t xml:space="preserve"> (a thousandth) of a gram.</w:t>
            </w:r>
          </w:p>
          <w:p w14:paraId="68F7D206" w14:textId="77777777" w:rsidR="00403DA0" w:rsidRPr="00623E68" w:rsidRDefault="00403DA0" w:rsidP="00403DA0">
            <w:pPr>
              <w:pStyle w:val="BulletList"/>
              <w:rPr>
                <w:szCs w:val="24"/>
              </w:rPr>
            </w:pPr>
            <w:r w:rsidRPr="00623E68">
              <w:rPr>
                <w:color w:val="000000"/>
                <w:szCs w:val="24"/>
              </w:rPr>
              <w:t xml:space="preserve">An </w:t>
            </w:r>
            <w:proofErr w:type="spellStart"/>
            <w:r w:rsidRPr="00623E68">
              <w:rPr>
                <w:color w:val="000000"/>
                <w:szCs w:val="24"/>
              </w:rPr>
              <w:t>attogram</w:t>
            </w:r>
            <w:proofErr w:type="spellEnd"/>
            <w:r w:rsidRPr="00623E68">
              <w:rPr>
                <w:color w:val="000000"/>
                <w:szCs w:val="24"/>
              </w:rPr>
              <w:t xml:space="preserve"> is 10</w:t>
            </w:r>
            <w:r w:rsidRPr="00623E68">
              <w:rPr>
                <w:color w:val="000000"/>
                <w:szCs w:val="24"/>
                <w:vertAlign w:val="superscript"/>
              </w:rPr>
              <w:t>-18</w:t>
            </w:r>
            <w:r w:rsidRPr="00623E68">
              <w:rPr>
                <w:color w:val="000000"/>
                <w:szCs w:val="24"/>
              </w:rPr>
              <w:t xml:space="preserve"> of a gram.</w:t>
            </w:r>
          </w:p>
          <w:p w14:paraId="064115F0" w14:textId="77777777" w:rsidR="00403DA0" w:rsidRPr="00403DA0" w:rsidRDefault="00403DA0" w:rsidP="00E172F5">
            <w:pPr>
              <w:keepNext/>
              <w:keepLines/>
              <w:rPr>
                <w:color w:val="000000"/>
              </w:rPr>
            </w:pPr>
          </w:p>
        </w:tc>
      </w:tr>
    </w:tbl>
    <w:p w14:paraId="53C1E06A" w14:textId="77777777" w:rsidR="008B20FF" w:rsidRDefault="008B20FF">
      <w:bookmarkStart w:id="8" w:name="Int_Scale_PK12_dldl198"/>
      <w:bookmarkEnd w:id="7"/>
      <w:r>
        <w:br w:type="page"/>
      </w:r>
    </w:p>
    <w:tbl>
      <w:tblPr>
        <w:tblW w:w="0" w:type="auto"/>
        <w:tblLayout w:type="fixed"/>
        <w:tblCellMar>
          <w:left w:w="115" w:type="dxa"/>
          <w:right w:w="115" w:type="dxa"/>
        </w:tblCellMar>
        <w:tblLook w:val="01E0" w:firstRow="1" w:lastRow="1" w:firstColumn="1" w:lastColumn="1" w:noHBand="0" w:noVBand="0"/>
      </w:tblPr>
      <w:tblGrid>
        <w:gridCol w:w="996"/>
        <w:gridCol w:w="10009"/>
      </w:tblGrid>
      <w:tr w:rsidR="00E172F5" w:rsidRPr="00DF5DCE" w14:paraId="76D775C1" w14:textId="77777777" w:rsidTr="000C5935">
        <w:trPr>
          <w:cantSplit/>
          <w:trHeight w:val="576"/>
        </w:trPr>
        <w:tc>
          <w:tcPr>
            <w:tcW w:w="996" w:type="dxa"/>
            <w:vAlign w:val="bottom"/>
          </w:tcPr>
          <w:p w14:paraId="4FCB25F0" w14:textId="77777777" w:rsidR="00E172F5" w:rsidRPr="00DF5DCE" w:rsidRDefault="00E172F5" w:rsidP="009F5CC6">
            <w:pPr>
              <w:pStyle w:val="BodyText"/>
              <w:keepLines/>
              <w:rPr>
                <w:szCs w:val="24"/>
              </w:rPr>
            </w:pPr>
          </w:p>
        </w:tc>
        <w:tc>
          <w:tcPr>
            <w:tcW w:w="10009" w:type="dxa"/>
            <w:vAlign w:val="bottom"/>
          </w:tcPr>
          <w:p w14:paraId="3F7B4373" w14:textId="77777777" w:rsidR="00E172F5" w:rsidRPr="00DF5DCE" w:rsidRDefault="00E172F5" w:rsidP="009F5CC6">
            <w:pPr>
              <w:pStyle w:val="lvl1Text"/>
              <w:keepNext w:val="0"/>
              <w:rPr>
                <w:sz w:val="24"/>
                <w:szCs w:val="24"/>
              </w:rPr>
            </w:pPr>
            <w:r w:rsidRPr="00DF5DCE">
              <w:rPr>
                <w:sz w:val="24"/>
                <w:szCs w:val="24"/>
              </w:rPr>
              <w:t>The Scale of Things</w:t>
            </w:r>
          </w:p>
        </w:tc>
      </w:tr>
      <w:tr w:rsidR="00E172F5" w:rsidRPr="00DF5DCE" w14:paraId="75D6036C" w14:textId="77777777" w:rsidTr="000C5935">
        <w:tc>
          <w:tcPr>
            <w:tcW w:w="996" w:type="dxa"/>
          </w:tcPr>
          <w:p w14:paraId="42CD6B4B" w14:textId="77777777" w:rsidR="00E172F5" w:rsidRPr="00DF5DCE" w:rsidRDefault="00E172F5" w:rsidP="00F246B7">
            <w:pPr>
              <w:pStyle w:val="txtx1"/>
            </w:pPr>
          </w:p>
        </w:tc>
        <w:tc>
          <w:tcPr>
            <w:tcW w:w="10009" w:type="dxa"/>
          </w:tcPr>
          <w:p w14:paraId="5D99F197" w14:textId="77777777" w:rsidR="00E172F5" w:rsidRPr="00DF5DCE" w:rsidRDefault="00DF4FDB" w:rsidP="00E172F5">
            <w:pPr>
              <w:jc w:val="center"/>
            </w:pPr>
            <w:r>
              <w:rPr>
                <w:noProof/>
              </w:rPr>
              <w:drawing>
                <wp:inline distT="0" distB="0" distL="0" distR="0" wp14:anchorId="3FB708A4" wp14:editId="6BD35617">
                  <wp:extent cx="6070600" cy="4686300"/>
                  <wp:effectExtent l="0" t="0" r="0" b="12700"/>
                  <wp:docPr id="21" name="Picture 21" descr="Scale_of_Things_3600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Scale_of_Things_3600x"/>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6070600" cy="4686300"/>
                          </a:xfrm>
                          <a:prstGeom prst="rect">
                            <a:avLst/>
                          </a:prstGeom>
                          <a:noFill/>
                          <a:ln>
                            <a:noFill/>
                          </a:ln>
                        </pic:spPr>
                      </pic:pic>
                    </a:graphicData>
                  </a:graphic>
                </wp:inline>
              </w:drawing>
            </w:r>
          </w:p>
        </w:tc>
      </w:tr>
      <w:tr w:rsidR="00E172F5" w:rsidRPr="00DF5DCE" w14:paraId="4D197664" w14:textId="77777777" w:rsidTr="000C5935">
        <w:trPr>
          <w:cantSplit/>
        </w:trPr>
        <w:tc>
          <w:tcPr>
            <w:tcW w:w="996" w:type="dxa"/>
          </w:tcPr>
          <w:p w14:paraId="2E4E30B5" w14:textId="77777777" w:rsidR="00E172F5" w:rsidRPr="00DF5DCE" w:rsidRDefault="00E172F5" w:rsidP="00F246B7">
            <w:pPr>
              <w:pStyle w:val="txtx1"/>
            </w:pPr>
          </w:p>
        </w:tc>
        <w:tc>
          <w:tcPr>
            <w:tcW w:w="10009" w:type="dxa"/>
          </w:tcPr>
          <w:p w14:paraId="08AF6DF1" w14:textId="77777777" w:rsidR="00E172F5" w:rsidRPr="00DF5DCE" w:rsidRDefault="00E172F5" w:rsidP="00A738B0">
            <w:pPr>
              <w:keepNext/>
              <w:keepLines/>
              <w:jc w:val="center"/>
              <w:rPr>
                <w:color w:val="000000"/>
              </w:rPr>
            </w:pPr>
            <w:r w:rsidRPr="00DF5DCE">
              <w:rPr>
                <w:i/>
                <w:color w:val="000000"/>
              </w:rPr>
              <w:t>[</w:t>
            </w:r>
            <w:r w:rsidR="00A738B0">
              <w:rPr>
                <w:i/>
                <w:color w:val="000000"/>
              </w:rPr>
              <w:t>Graphic courtesy of</w:t>
            </w:r>
            <w:r w:rsidRPr="00DF5DCE">
              <w:rPr>
                <w:i/>
                <w:color w:val="000000"/>
              </w:rPr>
              <w:t xml:space="preserve"> the Office of </w:t>
            </w:r>
            <w:r w:rsidR="00A738B0">
              <w:rPr>
                <w:i/>
                <w:color w:val="000000"/>
              </w:rPr>
              <w:t xml:space="preserve">Basic Energy </w:t>
            </w:r>
            <w:r w:rsidRPr="00DF5DCE">
              <w:rPr>
                <w:i/>
                <w:color w:val="000000"/>
              </w:rPr>
              <w:t>Science</w:t>
            </w:r>
            <w:r w:rsidR="00A738B0">
              <w:rPr>
                <w:i/>
                <w:color w:val="000000"/>
              </w:rPr>
              <w:t>s</w:t>
            </w:r>
            <w:r w:rsidRPr="00DF5DCE">
              <w:rPr>
                <w:i/>
                <w:color w:val="000000"/>
              </w:rPr>
              <w:t>, U.S. DOE]</w:t>
            </w:r>
          </w:p>
        </w:tc>
      </w:tr>
      <w:tr w:rsidR="00E172F5" w:rsidRPr="00DF5DCE" w14:paraId="7DC77F5E" w14:textId="77777777" w:rsidTr="000C5935">
        <w:trPr>
          <w:cantSplit/>
        </w:trPr>
        <w:tc>
          <w:tcPr>
            <w:tcW w:w="996" w:type="dxa"/>
          </w:tcPr>
          <w:p w14:paraId="64DFAAE0" w14:textId="77777777" w:rsidR="00E172F5" w:rsidRPr="00DF5DCE" w:rsidRDefault="00E172F5" w:rsidP="00F246B7">
            <w:pPr>
              <w:pStyle w:val="txtx1"/>
            </w:pPr>
          </w:p>
        </w:tc>
        <w:tc>
          <w:tcPr>
            <w:tcW w:w="10009" w:type="dxa"/>
          </w:tcPr>
          <w:p w14:paraId="73AB3754" w14:textId="77777777" w:rsidR="00E172F5" w:rsidRPr="00DF5DCE" w:rsidRDefault="00E172F5" w:rsidP="00E172F5">
            <w:pPr>
              <w:keepNext/>
              <w:keepLines/>
              <w:rPr>
                <w:color w:val="000000"/>
              </w:rPr>
            </w:pPr>
          </w:p>
          <w:p w14:paraId="0A767732" w14:textId="77777777" w:rsidR="00E172F5" w:rsidRPr="00DF5DCE" w:rsidRDefault="00E172F5" w:rsidP="00575ACA">
            <w:pPr>
              <w:keepNext/>
              <w:keepLines/>
              <w:rPr>
                <w:color w:val="000000"/>
              </w:rPr>
            </w:pPr>
            <w:r w:rsidRPr="00DF5DCE">
              <w:rPr>
                <w:color w:val="000000"/>
              </w:rPr>
              <w:t xml:space="preserve">In the </w:t>
            </w:r>
            <w:r w:rsidR="00A738B0">
              <w:rPr>
                <w:color w:val="000000"/>
              </w:rPr>
              <w:t xml:space="preserve">above </w:t>
            </w:r>
            <w:r w:rsidRPr="00DF5DCE">
              <w:rPr>
                <w:color w:val="000000"/>
              </w:rPr>
              <w:t>chart "The Scale of Things – Nanometers and More", you can get a feeling of how things can look the same size, but when placed next to a scale, the real size becomes more apparent.</w:t>
            </w:r>
            <w:r w:rsidR="00141C9E">
              <w:rPr>
                <w:color w:val="000000"/>
              </w:rPr>
              <w:t xml:space="preserve">  Take a few minutes to study the objects on this chart.  Which would you consider macro (large than micro)?  Which objects would you </w:t>
            </w:r>
            <w:r w:rsidR="00575ACA">
              <w:rPr>
                <w:color w:val="000000"/>
              </w:rPr>
              <w:t>place in the micro-scale and which objects in the nano-scale</w:t>
            </w:r>
            <w:r w:rsidR="00141C9E">
              <w:rPr>
                <w:color w:val="000000"/>
              </w:rPr>
              <w:t>?</w:t>
            </w:r>
          </w:p>
        </w:tc>
      </w:tr>
    </w:tbl>
    <w:p w14:paraId="696E40EB" w14:textId="77777777" w:rsidR="00141C9E" w:rsidRDefault="00141C9E">
      <w:bookmarkStart w:id="9" w:name="Int_Scale_PK12_dldl205"/>
      <w:r>
        <w:br w:type="page"/>
      </w:r>
    </w:p>
    <w:tbl>
      <w:tblPr>
        <w:tblW w:w="0" w:type="auto"/>
        <w:tblLayout w:type="fixed"/>
        <w:tblCellMar>
          <w:left w:w="115" w:type="dxa"/>
          <w:right w:w="115" w:type="dxa"/>
        </w:tblCellMar>
        <w:tblLook w:val="01E0" w:firstRow="1" w:lastRow="1" w:firstColumn="1" w:lastColumn="1" w:noHBand="0" w:noVBand="0"/>
      </w:tblPr>
      <w:tblGrid>
        <w:gridCol w:w="996"/>
        <w:gridCol w:w="19"/>
        <w:gridCol w:w="9990"/>
        <w:gridCol w:w="25"/>
      </w:tblGrid>
      <w:tr w:rsidR="00403DA0" w:rsidRPr="00DF5DCE" w14:paraId="4C6C4ED6" w14:textId="77777777" w:rsidTr="00403DA0">
        <w:trPr>
          <w:cantSplit/>
          <w:trHeight w:val="576"/>
        </w:trPr>
        <w:tc>
          <w:tcPr>
            <w:tcW w:w="1015" w:type="dxa"/>
            <w:gridSpan w:val="2"/>
            <w:vAlign w:val="bottom"/>
          </w:tcPr>
          <w:p w14:paraId="45BD564E" w14:textId="77777777" w:rsidR="00403DA0" w:rsidRPr="00DF5DCE" w:rsidRDefault="00403DA0" w:rsidP="00D42F91">
            <w:pPr>
              <w:pStyle w:val="BodyText"/>
              <w:keepLines/>
              <w:rPr>
                <w:szCs w:val="24"/>
              </w:rPr>
            </w:pPr>
          </w:p>
        </w:tc>
        <w:tc>
          <w:tcPr>
            <w:tcW w:w="10015" w:type="dxa"/>
            <w:gridSpan w:val="2"/>
            <w:vAlign w:val="bottom"/>
          </w:tcPr>
          <w:p w14:paraId="0BA4CD80" w14:textId="77777777" w:rsidR="00403DA0" w:rsidRPr="00DF5DCE" w:rsidRDefault="00403DA0" w:rsidP="00D42F91">
            <w:pPr>
              <w:pStyle w:val="lvl1Text"/>
              <w:keepNext w:val="0"/>
              <w:rPr>
                <w:sz w:val="24"/>
                <w:szCs w:val="24"/>
              </w:rPr>
            </w:pPr>
            <w:r w:rsidRPr="00DF5DCE">
              <w:rPr>
                <w:sz w:val="24"/>
                <w:szCs w:val="24"/>
              </w:rPr>
              <w:t>Macro, Micro and Nano – What's the difference?</w:t>
            </w:r>
          </w:p>
        </w:tc>
      </w:tr>
      <w:tr w:rsidR="00403DA0" w:rsidRPr="00DF5DCE" w14:paraId="192191B6" w14:textId="77777777" w:rsidTr="00403DA0">
        <w:tc>
          <w:tcPr>
            <w:tcW w:w="1015" w:type="dxa"/>
            <w:gridSpan w:val="2"/>
          </w:tcPr>
          <w:p w14:paraId="72194F71" w14:textId="77777777" w:rsidR="00403DA0" w:rsidRPr="00DF5DCE" w:rsidRDefault="00403DA0" w:rsidP="00D42F91">
            <w:pPr>
              <w:pStyle w:val="txtx1"/>
            </w:pPr>
          </w:p>
        </w:tc>
        <w:tc>
          <w:tcPr>
            <w:tcW w:w="10015" w:type="dxa"/>
            <w:gridSpan w:val="2"/>
          </w:tcPr>
          <w:p w14:paraId="50098AE0" w14:textId="77777777" w:rsidR="00403DA0" w:rsidRPr="00DF5DCE" w:rsidRDefault="00DF4FDB" w:rsidP="00D42F91">
            <w:pPr>
              <w:jc w:val="center"/>
            </w:pPr>
            <w:r>
              <w:rPr>
                <w:noProof/>
              </w:rPr>
              <w:drawing>
                <wp:inline distT="0" distB="0" distL="0" distR="0" wp14:anchorId="259A9A62" wp14:editId="372155FA">
                  <wp:extent cx="5219700" cy="2692400"/>
                  <wp:effectExtent l="0" t="0" r="12700" b="0"/>
                  <wp:docPr id="22" name="Picture 22" descr="macro-micro-nan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macro-micro-nano"/>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219700" cy="2692400"/>
                          </a:xfrm>
                          <a:prstGeom prst="rect">
                            <a:avLst/>
                          </a:prstGeom>
                          <a:noFill/>
                          <a:ln>
                            <a:noFill/>
                          </a:ln>
                        </pic:spPr>
                      </pic:pic>
                    </a:graphicData>
                  </a:graphic>
                </wp:inline>
              </w:drawing>
            </w:r>
          </w:p>
        </w:tc>
      </w:tr>
      <w:tr w:rsidR="00403DA0" w:rsidRPr="00DF5DCE" w14:paraId="2F79C34F" w14:textId="77777777" w:rsidTr="00403DA0">
        <w:trPr>
          <w:cantSplit/>
        </w:trPr>
        <w:tc>
          <w:tcPr>
            <w:tcW w:w="1015" w:type="dxa"/>
            <w:gridSpan w:val="2"/>
          </w:tcPr>
          <w:p w14:paraId="37DFC0E5" w14:textId="77777777" w:rsidR="00403DA0" w:rsidRPr="00DF5DCE" w:rsidRDefault="00403DA0" w:rsidP="00D42F91">
            <w:pPr>
              <w:pStyle w:val="txtx1"/>
            </w:pPr>
          </w:p>
        </w:tc>
        <w:tc>
          <w:tcPr>
            <w:tcW w:w="10015" w:type="dxa"/>
            <w:gridSpan w:val="2"/>
          </w:tcPr>
          <w:p w14:paraId="1DF7D980" w14:textId="77777777" w:rsidR="00403DA0" w:rsidRDefault="00403DA0" w:rsidP="00D42F91">
            <w:pPr>
              <w:keepNext/>
              <w:keepLines/>
              <w:jc w:val="center"/>
              <w:rPr>
                <w:i/>
                <w:color w:val="000000"/>
              </w:rPr>
            </w:pPr>
            <w:r w:rsidRPr="00DF5DCE">
              <w:rPr>
                <w:i/>
                <w:color w:val="000000"/>
              </w:rPr>
              <w:t>Macro, Micro, Nano</w:t>
            </w:r>
          </w:p>
          <w:p w14:paraId="485FC1D7" w14:textId="77777777" w:rsidR="002D7603" w:rsidRDefault="002D7603" w:rsidP="00D42F91">
            <w:pPr>
              <w:keepNext/>
              <w:keepLines/>
              <w:jc w:val="center"/>
              <w:rPr>
                <w:i/>
                <w:color w:val="000000"/>
              </w:rPr>
            </w:pPr>
            <w:r>
              <w:rPr>
                <w:i/>
                <w:color w:val="000000"/>
              </w:rPr>
              <w:t xml:space="preserve">[Micro image of </w:t>
            </w:r>
            <w:proofErr w:type="spellStart"/>
            <w:r>
              <w:rPr>
                <w:i/>
                <w:color w:val="000000"/>
              </w:rPr>
              <w:t>microgears</w:t>
            </w:r>
            <w:proofErr w:type="spellEnd"/>
            <w:r>
              <w:rPr>
                <w:i/>
                <w:color w:val="000000"/>
              </w:rPr>
              <w:t xml:space="preserve"> courtesy of Sandia National Laboratories]</w:t>
            </w:r>
          </w:p>
          <w:p w14:paraId="1C9C33BE" w14:textId="77777777" w:rsidR="002D7603" w:rsidRPr="00DF5DCE" w:rsidRDefault="002D7603" w:rsidP="00D42F91">
            <w:pPr>
              <w:keepNext/>
              <w:keepLines/>
              <w:jc w:val="center"/>
              <w:rPr>
                <w:color w:val="000000"/>
              </w:rPr>
            </w:pPr>
            <w:r>
              <w:rPr>
                <w:i/>
                <w:color w:val="000000"/>
              </w:rPr>
              <w:t>[Nano image Printed with permission</w:t>
            </w:r>
            <w:r w:rsidRPr="00584012">
              <w:rPr>
                <w:i/>
                <w:color w:val="000000"/>
              </w:rPr>
              <w:t xml:space="preserve"> Craighead Group/Cornell University and © Cornell University</w:t>
            </w:r>
            <w:r>
              <w:rPr>
                <w:i/>
                <w:color w:val="000000"/>
              </w:rPr>
              <w:t>]</w:t>
            </w:r>
          </w:p>
        </w:tc>
      </w:tr>
      <w:tr w:rsidR="00403DA0" w:rsidRPr="00DF5DCE" w14:paraId="2163FC57" w14:textId="77777777" w:rsidTr="00403DA0">
        <w:trPr>
          <w:cantSplit/>
        </w:trPr>
        <w:tc>
          <w:tcPr>
            <w:tcW w:w="1015" w:type="dxa"/>
            <w:gridSpan w:val="2"/>
          </w:tcPr>
          <w:p w14:paraId="6D468BE2" w14:textId="77777777" w:rsidR="00403DA0" w:rsidRPr="00DF5DCE" w:rsidRDefault="00403DA0" w:rsidP="00D42F91">
            <w:pPr>
              <w:pStyle w:val="txtx1"/>
            </w:pPr>
          </w:p>
        </w:tc>
        <w:tc>
          <w:tcPr>
            <w:tcW w:w="10015" w:type="dxa"/>
            <w:gridSpan w:val="2"/>
          </w:tcPr>
          <w:p w14:paraId="4671434E" w14:textId="77777777" w:rsidR="00403DA0" w:rsidRPr="00DF5DCE" w:rsidRDefault="00403DA0" w:rsidP="00D42F91">
            <w:pPr>
              <w:keepNext/>
              <w:keepLines/>
              <w:rPr>
                <w:color w:val="000000"/>
              </w:rPr>
            </w:pPr>
          </w:p>
          <w:p w14:paraId="022FD7E3" w14:textId="77777777" w:rsidR="00403DA0" w:rsidRPr="00DF5DCE" w:rsidRDefault="00403DA0" w:rsidP="00D42F91">
            <w:pPr>
              <w:keepNext/>
              <w:keepLines/>
              <w:rPr>
                <w:color w:val="000000"/>
              </w:rPr>
            </w:pPr>
            <w:r w:rsidRPr="00DF5DCE">
              <w:rPr>
                <w:color w:val="000000"/>
              </w:rPr>
              <w:t>Macro – anything that can be seen with the naked eye or anything greater than ~100 micrometer.</w:t>
            </w:r>
          </w:p>
          <w:p w14:paraId="0079DD0F" w14:textId="77777777" w:rsidR="00403DA0" w:rsidRPr="00DF5DCE" w:rsidRDefault="00403DA0" w:rsidP="00D42F91">
            <w:pPr>
              <w:keepNext/>
              <w:keepLines/>
              <w:rPr>
                <w:color w:val="000000"/>
              </w:rPr>
            </w:pPr>
            <w:r w:rsidRPr="00DF5DCE">
              <w:rPr>
                <w:color w:val="000000"/>
              </w:rPr>
              <w:t>Micro – 100 micrometers to 100 nanometers</w:t>
            </w:r>
          </w:p>
          <w:p w14:paraId="5E2247C4" w14:textId="77777777" w:rsidR="00403DA0" w:rsidRPr="00DF5DCE" w:rsidRDefault="00403DA0" w:rsidP="00D42F91">
            <w:pPr>
              <w:keepNext/>
              <w:keepLines/>
              <w:rPr>
                <w:color w:val="000000"/>
              </w:rPr>
            </w:pPr>
            <w:r w:rsidRPr="00DF5DCE">
              <w:rPr>
                <w:color w:val="000000"/>
              </w:rPr>
              <w:t xml:space="preserve">Nano – 100 nanometers to 1 nanometer  </w:t>
            </w:r>
          </w:p>
          <w:p w14:paraId="64280755" w14:textId="77777777" w:rsidR="00403DA0" w:rsidRPr="00DF5DCE" w:rsidRDefault="00403DA0" w:rsidP="00D42F91">
            <w:pPr>
              <w:keepNext/>
              <w:keepLines/>
              <w:rPr>
                <w:color w:val="000000"/>
              </w:rPr>
            </w:pPr>
          </w:p>
          <w:p w14:paraId="6EAE2C81" w14:textId="77777777" w:rsidR="001E7B66" w:rsidRDefault="001E7B66" w:rsidP="001E7B66">
            <w:pPr>
              <w:keepNext/>
              <w:keepLines/>
              <w:rPr>
                <w:color w:val="000000"/>
              </w:rPr>
            </w:pPr>
            <w:r>
              <w:rPr>
                <w:color w:val="000000"/>
              </w:rPr>
              <w:t>E</w:t>
            </w:r>
            <w:r w:rsidRPr="00DF5DCE">
              <w:rPr>
                <w:color w:val="000000"/>
              </w:rPr>
              <w:t>lectrical and mechanical devices, components and systems are being manufactured in a variety of sizes from macro to nano.  The figure shows</w:t>
            </w:r>
            <w:r>
              <w:rPr>
                <w:color w:val="000000"/>
              </w:rPr>
              <w:t xml:space="preserve"> such components:</w:t>
            </w:r>
          </w:p>
          <w:p w14:paraId="2AEE4EE5" w14:textId="77777777" w:rsidR="001E7B66" w:rsidRDefault="001E7B66" w:rsidP="001E7B66">
            <w:pPr>
              <w:keepNext/>
              <w:keepLines/>
              <w:numPr>
                <w:ilvl w:val="0"/>
                <w:numId w:val="12"/>
              </w:numPr>
              <w:rPr>
                <w:color w:val="000000"/>
              </w:rPr>
            </w:pPr>
            <w:r>
              <w:rPr>
                <w:color w:val="000000"/>
              </w:rPr>
              <w:t>Standard light bulb with a diameter of ~8 millimeters (mm) or 3.2 inches</w:t>
            </w:r>
          </w:p>
          <w:p w14:paraId="13556EC0" w14:textId="77777777" w:rsidR="001E7B66" w:rsidRDefault="001E7B66" w:rsidP="001E7B66">
            <w:pPr>
              <w:keepNext/>
              <w:keepLines/>
              <w:numPr>
                <w:ilvl w:val="0"/>
                <w:numId w:val="12"/>
              </w:numPr>
              <w:rPr>
                <w:color w:val="000000"/>
              </w:rPr>
            </w:pPr>
            <w:proofErr w:type="spellStart"/>
            <w:r>
              <w:rPr>
                <w:color w:val="000000"/>
              </w:rPr>
              <w:t>Microgears</w:t>
            </w:r>
            <w:proofErr w:type="spellEnd"/>
            <w:r>
              <w:rPr>
                <w:color w:val="000000"/>
              </w:rPr>
              <w:t xml:space="preserve"> with individual gear teeth ~8 micrometers (µm) wide</w:t>
            </w:r>
          </w:p>
          <w:p w14:paraId="4F868122" w14:textId="77777777" w:rsidR="001E7B66" w:rsidRDefault="001E7B66" w:rsidP="001E7B66">
            <w:pPr>
              <w:keepNext/>
              <w:keepLines/>
              <w:numPr>
                <w:ilvl w:val="0"/>
                <w:numId w:val="12"/>
              </w:numPr>
              <w:rPr>
                <w:color w:val="000000"/>
              </w:rPr>
            </w:pPr>
            <w:r>
              <w:rPr>
                <w:color w:val="000000"/>
              </w:rPr>
              <w:t xml:space="preserve">Microcantilever </w:t>
            </w:r>
            <w:proofErr w:type="gramStart"/>
            <w:r>
              <w:rPr>
                <w:color w:val="000000"/>
              </w:rPr>
              <w:t>with a gold nano-dot 50 nanometers</w:t>
            </w:r>
            <w:proofErr w:type="gramEnd"/>
            <w:r>
              <w:rPr>
                <w:color w:val="000000"/>
              </w:rPr>
              <w:t xml:space="preserve"> (nm) in diameter.</w:t>
            </w:r>
          </w:p>
          <w:p w14:paraId="7614D6D5" w14:textId="77777777" w:rsidR="00403DA0" w:rsidRPr="00DF5DCE" w:rsidRDefault="00403DA0" w:rsidP="00D42F91">
            <w:pPr>
              <w:keepNext/>
              <w:keepLines/>
              <w:rPr>
                <w:color w:val="000000"/>
              </w:rPr>
            </w:pPr>
            <w:r w:rsidRPr="00DF5DCE">
              <w:rPr>
                <w:color w:val="000000"/>
              </w:rPr>
              <w:t>In commercial and residential electrical applications, components such as switches, light bulbs and fans are macro</w:t>
            </w:r>
            <w:r w:rsidR="008B20FF">
              <w:rPr>
                <w:color w:val="000000"/>
              </w:rPr>
              <w:t>-</w:t>
            </w:r>
            <w:r w:rsidRPr="00DF5DCE">
              <w:rPr>
                <w:color w:val="000000"/>
              </w:rPr>
              <w:t>size objects</w:t>
            </w:r>
            <w:r w:rsidR="008B20FF">
              <w:rPr>
                <w:color w:val="000000"/>
              </w:rPr>
              <w:t xml:space="preserve"> (greater than 100 micrometers)</w:t>
            </w:r>
            <w:r w:rsidRPr="00DF5DCE">
              <w:rPr>
                <w:color w:val="000000"/>
              </w:rPr>
              <w:t>.  Airbag actuation sensors, shock sensors for computers and implantable drug delivery systems are micro</w:t>
            </w:r>
            <w:r w:rsidR="008B20FF">
              <w:rPr>
                <w:color w:val="000000"/>
              </w:rPr>
              <w:t>-</w:t>
            </w:r>
            <w:r w:rsidRPr="00DF5DCE">
              <w:rPr>
                <w:color w:val="000000"/>
              </w:rPr>
              <w:t>size</w:t>
            </w:r>
            <w:r w:rsidR="008B20FF">
              <w:rPr>
                <w:color w:val="000000"/>
              </w:rPr>
              <w:t>d</w:t>
            </w:r>
            <w:r w:rsidRPr="00DF5DCE">
              <w:rPr>
                <w:color w:val="000000"/>
              </w:rPr>
              <w:t xml:space="preserve"> objects.  Biomolecular sensors for proteins and antigens, carbon nanotubes as connectors, and gene analysis devices are nano</w:t>
            </w:r>
            <w:r w:rsidR="008B20FF">
              <w:rPr>
                <w:color w:val="000000"/>
              </w:rPr>
              <w:t>-</w:t>
            </w:r>
            <w:r w:rsidRPr="00DF5DCE">
              <w:rPr>
                <w:color w:val="000000"/>
              </w:rPr>
              <w:t>size</w:t>
            </w:r>
            <w:r w:rsidR="008B20FF">
              <w:rPr>
                <w:color w:val="000000"/>
              </w:rPr>
              <w:t>d</w:t>
            </w:r>
            <w:r w:rsidRPr="00DF5DCE">
              <w:rPr>
                <w:color w:val="000000"/>
              </w:rPr>
              <w:t xml:space="preserve"> objects.  </w:t>
            </w:r>
          </w:p>
          <w:p w14:paraId="18828F49" w14:textId="77777777" w:rsidR="00403DA0" w:rsidRPr="00DF5DCE" w:rsidRDefault="00403DA0" w:rsidP="00D42F91">
            <w:pPr>
              <w:keepNext/>
              <w:keepLines/>
              <w:rPr>
                <w:color w:val="000000"/>
              </w:rPr>
            </w:pPr>
          </w:p>
          <w:p w14:paraId="63BF9831" w14:textId="77777777" w:rsidR="00403DA0" w:rsidRPr="00DF5DCE" w:rsidRDefault="00403DA0" w:rsidP="00D42F91">
            <w:pPr>
              <w:keepNext/>
              <w:keepLines/>
              <w:rPr>
                <w:i/>
                <w:color w:val="000000"/>
              </w:rPr>
            </w:pPr>
            <w:r w:rsidRPr="00DF5DCE">
              <w:rPr>
                <w:i/>
                <w:color w:val="000000"/>
              </w:rPr>
              <w:t>Can you add objects to the following table?</w:t>
            </w:r>
          </w:p>
          <w:p w14:paraId="483E843D" w14:textId="77777777" w:rsidR="00403DA0" w:rsidRPr="00DF5DCE" w:rsidRDefault="00403DA0" w:rsidP="00D42F91">
            <w:pPr>
              <w:keepNext/>
              <w:keepLines/>
              <w:rPr>
                <w:color w:val="000000"/>
              </w:rPr>
            </w:pPr>
          </w:p>
        </w:tc>
      </w:tr>
      <w:tr w:rsidR="00403DA0" w:rsidRPr="00DF5DCE" w14:paraId="23D4D5DF" w14:textId="77777777" w:rsidTr="00403DA0">
        <w:trPr>
          <w:cantSplit/>
        </w:trPr>
        <w:tc>
          <w:tcPr>
            <w:tcW w:w="1015" w:type="dxa"/>
            <w:gridSpan w:val="2"/>
          </w:tcPr>
          <w:p w14:paraId="13D469D4" w14:textId="77777777" w:rsidR="00403DA0" w:rsidRPr="00DF5DCE" w:rsidRDefault="00403DA0" w:rsidP="00D42F91">
            <w:pPr>
              <w:pStyle w:val="txtx1"/>
            </w:pPr>
          </w:p>
        </w:tc>
        <w:tc>
          <w:tcPr>
            <w:tcW w:w="10015" w:type="dxa"/>
            <w:gridSpan w:val="2"/>
          </w:tcPr>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37"/>
              <w:gridCol w:w="3377"/>
              <w:gridCol w:w="4061"/>
            </w:tblGrid>
            <w:tr w:rsidR="00403DA0" w:rsidRPr="00DF5DCE" w14:paraId="2FBB1018" w14:textId="77777777" w:rsidTr="00D42F91">
              <w:tc>
                <w:tcPr>
                  <w:tcW w:w="2037" w:type="dxa"/>
                  <w:shd w:val="clear" w:color="auto" w:fill="auto"/>
                </w:tcPr>
                <w:p w14:paraId="56ECA3C9" w14:textId="77777777" w:rsidR="00403DA0" w:rsidRPr="00DF5DCE" w:rsidRDefault="00403DA0" w:rsidP="00D42F91">
                  <w:pPr>
                    <w:pStyle w:val="BodyText"/>
                    <w:rPr>
                      <w:szCs w:val="24"/>
                    </w:rPr>
                  </w:pPr>
                  <w:bookmarkStart w:id="10" w:name="dlta8"/>
                  <w:r w:rsidRPr="00DF5DCE">
                    <w:rPr>
                      <w:b/>
                      <w:szCs w:val="24"/>
                    </w:rPr>
                    <w:t>Macro</w:t>
                  </w:r>
                </w:p>
              </w:tc>
              <w:tc>
                <w:tcPr>
                  <w:tcW w:w="2943" w:type="dxa"/>
                  <w:shd w:val="clear" w:color="auto" w:fill="auto"/>
                </w:tcPr>
                <w:p w14:paraId="4F543195" w14:textId="77777777" w:rsidR="00403DA0" w:rsidRPr="00DF5DCE" w:rsidRDefault="00403DA0" w:rsidP="00D42F91">
                  <w:pPr>
                    <w:pStyle w:val="BodyText"/>
                    <w:rPr>
                      <w:szCs w:val="24"/>
                    </w:rPr>
                  </w:pPr>
                  <w:r w:rsidRPr="00DF5DCE">
                    <w:rPr>
                      <w:b/>
                      <w:szCs w:val="24"/>
                    </w:rPr>
                    <w:t>Micro</w:t>
                  </w:r>
                </w:p>
              </w:tc>
              <w:tc>
                <w:tcPr>
                  <w:tcW w:w="3540" w:type="dxa"/>
                  <w:shd w:val="clear" w:color="auto" w:fill="auto"/>
                </w:tcPr>
                <w:p w14:paraId="6BFEF99E" w14:textId="77777777" w:rsidR="00403DA0" w:rsidRPr="00DF5DCE" w:rsidRDefault="00403DA0" w:rsidP="00D42F91">
                  <w:pPr>
                    <w:pStyle w:val="BodyText"/>
                    <w:rPr>
                      <w:szCs w:val="24"/>
                    </w:rPr>
                  </w:pPr>
                  <w:r w:rsidRPr="00DF5DCE">
                    <w:rPr>
                      <w:b/>
                      <w:szCs w:val="24"/>
                    </w:rPr>
                    <w:t>Nano</w:t>
                  </w:r>
                </w:p>
              </w:tc>
            </w:tr>
            <w:tr w:rsidR="00403DA0" w:rsidRPr="00DF5DCE" w14:paraId="0E17B849" w14:textId="77777777" w:rsidTr="00D42F91">
              <w:tc>
                <w:tcPr>
                  <w:tcW w:w="2037" w:type="dxa"/>
                  <w:shd w:val="clear" w:color="auto" w:fill="auto"/>
                </w:tcPr>
                <w:p w14:paraId="36653F90" w14:textId="77777777" w:rsidR="00403DA0" w:rsidRPr="00DF5DCE" w:rsidRDefault="00403DA0" w:rsidP="00D42F91">
                  <w:pPr>
                    <w:pStyle w:val="BodyText"/>
                    <w:rPr>
                      <w:szCs w:val="24"/>
                    </w:rPr>
                  </w:pPr>
                  <w:r w:rsidRPr="00DF5DCE">
                    <w:rPr>
                      <w:szCs w:val="24"/>
                    </w:rPr>
                    <w:t>Switches</w:t>
                  </w:r>
                </w:p>
              </w:tc>
              <w:tc>
                <w:tcPr>
                  <w:tcW w:w="2943" w:type="dxa"/>
                  <w:shd w:val="clear" w:color="auto" w:fill="auto"/>
                </w:tcPr>
                <w:p w14:paraId="65443ECB" w14:textId="77777777" w:rsidR="00403DA0" w:rsidRPr="00DF5DCE" w:rsidRDefault="00403DA0" w:rsidP="00D42F91">
                  <w:pPr>
                    <w:pStyle w:val="BodyText"/>
                    <w:rPr>
                      <w:szCs w:val="24"/>
                    </w:rPr>
                  </w:pPr>
                  <w:r w:rsidRPr="00DF5DCE">
                    <w:rPr>
                      <w:szCs w:val="24"/>
                    </w:rPr>
                    <w:t>Microswitches</w:t>
                  </w:r>
                </w:p>
              </w:tc>
              <w:tc>
                <w:tcPr>
                  <w:tcW w:w="3540" w:type="dxa"/>
                  <w:shd w:val="clear" w:color="auto" w:fill="auto"/>
                </w:tcPr>
                <w:p w14:paraId="0629D687" w14:textId="77777777" w:rsidR="00403DA0" w:rsidRPr="00DF5DCE" w:rsidRDefault="00403DA0" w:rsidP="00D42F91">
                  <w:pPr>
                    <w:pStyle w:val="BodyText"/>
                    <w:rPr>
                      <w:szCs w:val="24"/>
                    </w:rPr>
                  </w:pPr>
                  <w:r w:rsidRPr="00DF5DCE">
                    <w:rPr>
                      <w:szCs w:val="24"/>
                    </w:rPr>
                    <w:t>Carbon Nanotubes</w:t>
                  </w:r>
                </w:p>
              </w:tc>
            </w:tr>
            <w:tr w:rsidR="00403DA0" w:rsidRPr="00DF5DCE" w14:paraId="03D5BF37" w14:textId="77777777" w:rsidTr="00D42F91">
              <w:tc>
                <w:tcPr>
                  <w:tcW w:w="2037" w:type="dxa"/>
                  <w:shd w:val="clear" w:color="auto" w:fill="auto"/>
                </w:tcPr>
                <w:p w14:paraId="3F0587AF" w14:textId="77777777" w:rsidR="00403DA0" w:rsidRPr="00DF5DCE" w:rsidRDefault="00403DA0" w:rsidP="00D42F91">
                  <w:pPr>
                    <w:pStyle w:val="BodyText"/>
                    <w:rPr>
                      <w:szCs w:val="24"/>
                    </w:rPr>
                  </w:pPr>
                  <w:r w:rsidRPr="00DF5DCE">
                    <w:rPr>
                      <w:szCs w:val="24"/>
                    </w:rPr>
                    <w:t>Light bulbs</w:t>
                  </w:r>
                </w:p>
              </w:tc>
              <w:tc>
                <w:tcPr>
                  <w:tcW w:w="2943" w:type="dxa"/>
                  <w:shd w:val="clear" w:color="auto" w:fill="auto"/>
                </w:tcPr>
                <w:p w14:paraId="52332322" w14:textId="77777777" w:rsidR="00403DA0" w:rsidRPr="00DF5DCE" w:rsidRDefault="00403DA0" w:rsidP="00D42F91">
                  <w:pPr>
                    <w:pStyle w:val="BodyText"/>
                    <w:rPr>
                      <w:szCs w:val="24"/>
                    </w:rPr>
                  </w:pPr>
                  <w:r w:rsidRPr="00DF5DCE">
                    <w:rPr>
                      <w:szCs w:val="24"/>
                    </w:rPr>
                    <w:t>Inertial sensors</w:t>
                  </w:r>
                </w:p>
              </w:tc>
              <w:tc>
                <w:tcPr>
                  <w:tcW w:w="3540" w:type="dxa"/>
                  <w:shd w:val="clear" w:color="auto" w:fill="auto"/>
                </w:tcPr>
                <w:p w14:paraId="0ED7B209" w14:textId="77777777" w:rsidR="00403DA0" w:rsidRPr="00DF5DCE" w:rsidRDefault="00403DA0" w:rsidP="00D42F91">
                  <w:pPr>
                    <w:pStyle w:val="BodyText"/>
                    <w:rPr>
                      <w:szCs w:val="24"/>
                    </w:rPr>
                  </w:pPr>
                  <w:r w:rsidRPr="00DF5DCE">
                    <w:rPr>
                      <w:szCs w:val="24"/>
                    </w:rPr>
                    <w:t>Biomolecular sensors</w:t>
                  </w:r>
                </w:p>
              </w:tc>
            </w:tr>
            <w:tr w:rsidR="00403DA0" w:rsidRPr="00DF5DCE" w14:paraId="4AB46A54" w14:textId="77777777" w:rsidTr="00D42F91">
              <w:tc>
                <w:tcPr>
                  <w:tcW w:w="2037" w:type="dxa"/>
                  <w:shd w:val="clear" w:color="auto" w:fill="auto"/>
                </w:tcPr>
                <w:p w14:paraId="3A156072" w14:textId="77777777" w:rsidR="00403DA0" w:rsidRPr="00DF5DCE" w:rsidRDefault="00403DA0" w:rsidP="00D42F91">
                  <w:pPr>
                    <w:pStyle w:val="BodyText"/>
                    <w:rPr>
                      <w:szCs w:val="24"/>
                    </w:rPr>
                  </w:pPr>
                  <w:r w:rsidRPr="00DF5DCE">
                    <w:rPr>
                      <w:szCs w:val="24"/>
                    </w:rPr>
                    <w:t>Fans</w:t>
                  </w:r>
                </w:p>
              </w:tc>
              <w:tc>
                <w:tcPr>
                  <w:tcW w:w="2943" w:type="dxa"/>
                  <w:shd w:val="clear" w:color="auto" w:fill="auto"/>
                </w:tcPr>
                <w:p w14:paraId="6121C97B" w14:textId="77777777" w:rsidR="00403DA0" w:rsidRPr="00DF5DCE" w:rsidRDefault="00403DA0" w:rsidP="00D42F91">
                  <w:pPr>
                    <w:pStyle w:val="BodyText"/>
                    <w:rPr>
                      <w:szCs w:val="24"/>
                    </w:rPr>
                  </w:pPr>
                  <w:r w:rsidRPr="00DF5DCE">
                    <w:rPr>
                      <w:szCs w:val="24"/>
                    </w:rPr>
                    <w:t>Chemical sensors</w:t>
                  </w:r>
                </w:p>
              </w:tc>
              <w:tc>
                <w:tcPr>
                  <w:tcW w:w="3540" w:type="dxa"/>
                  <w:shd w:val="clear" w:color="auto" w:fill="auto"/>
                </w:tcPr>
                <w:p w14:paraId="683B6C3E" w14:textId="77777777" w:rsidR="00403DA0" w:rsidRPr="00DF5DCE" w:rsidRDefault="00403DA0" w:rsidP="00D42F91">
                  <w:pPr>
                    <w:pStyle w:val="BodyText"/>
                    <w:rPr>
                      <w:szCs w:val="24"/>
                    </w:rPr>
                  </w:pPr>
                  <w:r w:rsidRPr="00DF5DCE">
                    <w:rPr>
                      <w:szCs w:val="24"/>
                    </w:rPr>
                    <w:t>Biomolecular motors</w:t>
                  </w:r>
                </w:p>
              </w:tc>
            </w:tr>
            <w:tr w:rsidR="00403DA0" w:rsidRPr="00DF5DCE" w14:paraId="140C49B4" w14:textId="77777777" w:rsidTr="00D42F91">
              <w:tc>
                <w:tcPr>
                  <w:tcW w:w="2037" w:type="dxa"/>
                  <w:shd w:val="clear" w:color="auto" w:fill="auto"/>
                </w:tcPr>
                <w:p w14:paraId="065FF043" w14:textId="77777777" w:rsidR="00403DA0" w:rsidRPr="00DF5DCE" w:rsidRDefault="00403DA0" w:rsidP="00D42F91">
                  <w:pPr>
                    <w:pStyle w:val="BodyText"/>
                    <w:rPr>
                      <w:szCs w:val="24"/>
                    </w:rPr>
                  </w:pPr>
                  <w:r w:rsidRPr="00DF5DCE">
                    <w:rPr>
                      <w:szCs w:val="24"/>
                    </w:rPr>
                    <w:t>Pumps</w:t>
                  </w:r>
                </w:p>
              </w:tc>
              <w:tc>
                <w:tcPr>
                  <w:tcW w:w="2943" w:type="dxa"/>
                  <w:shd w:val="clear" w:color="auto" w:fill="auto"/>
                </w:tcPr>
                <w:p w14:paraId="2990E25A" w14:textId="77777777" w:rsidR="00403DA0" w:rsidRPr="00DF5DCE" w:rsidRDefault="00403DA0" w:rsidP="00D42F91">
                  <w:pPr>
                    <w:pStyle w:val="BodyText"/>
                    <w:rPr>
                      <w:szCs w:val="24"/>
                    </w:rPr>
                  </w:pPr>
                  <w:r w:rsidRPr="00DF5DCE">
                    <w:rPr>
                      <w:szCs w:val="24"/>
                    </w:rPr>
                    <w:t>Micropumps</w:t>
                  </w:r>
                </w:p>
              </w:tc>
              <w:tc>
                <w:tcPr>
                  <w:tcW w:w="3540" w:type="dxa"/>
                  <w:shd w:val="clear" w:color="auto" w:fill="auto"/>
                </w:tcPr>
                <w:p w14:paraId="36487063" w14:textId="77777777" w:rsidR="00403DA0" w:rsidRPr="00DF5DCE" w:rsidRDefault="00403DA0" w:rsidP="00D42F91">
                  <w:pPr>
                    <w:pStyle w:val="BodyText"/>
                    <w:keepNext/>
                    <w:rPr>
                      <w:szCs w:val="24"/>
                    </w:rPr>
                  </w:pPr>
                </w:p>
              </w:tc>
            </w:tr>
          </w:tbl>
          <w:bookmarkEnd w:id="10"/>
          <w:p w14:paraId="367439A9" w14:textId="77777777" w:rsidR="00403DA0" w:rsidRPr="00DF5DCE" w:rsidRDefault="00403DA0" w:rsidP="00D42F91">
            <w:pPr>
              <w:pStyle w:val="Caption"/>
              <w:rPr>
                <w:color w:val="000000"/>
                <w:sz w:val="24"/>
                <w:szCs w:val="24"/>
              </w:rPr>
            </w:pPr>
            <w:r w:rsidRPr="00DF5DCE">
              <w:rPr>
                <w:sz w:val="24"/>
                <w:szCs w:val="24"/>
              </w:rPr>
              <w:t xml:space="preserve">Table </w:t>
            </w:r>
            <w:r w:rsidRPr="00DF5DCE">
              <w:rPr>
                <w:sz w:val="24"/>
                <w:szCs w:val="24"/>
              </w:rPr>
              <w:fldChar w:fldCharType="begin"/>
            </w:r>
            <w:r w:rsidRPr="00DF5DCE">
              <w:rPr>
                <w:sz w:val="24"/>
                <w:szCs w:val="24"/>
              </w:rPr>
              <w:instrText xml:space="preserve"> SEQ Table \* ARABIC </w:instrText>
            </w:r>
            <w:r w:rsidRPr="00DF5DCE">
              <w:rPr>
                <w:sz w:val="24"/>
                <w:szCs w:val="24"/>
              </w:rPr>
              <w:fldChar w:fldCharType="separate"/>
            </w:r>
            <w:r w:rsidRPr="00DF5DCE">
              <w:rPr>
                <w:noProof/>
                <w:sz w:val="24"/>
                <w:szCs w:val="24"/>
              </w:rPr>
              <w:t>1</w:t>
            </w:r>
            <w:r w:rsidRPr="00DF5DCE">
              <w:rPr>
                <w:sz w:val="24"/>
                <w:szCs w:val="24"/>
              </w:rPr>
              <w:fldChar w:fldCharType="end"/>
            </w:r>
            <w:r w:rsidRPr="00DF5DCE">
              <w:rPr>
                <w:sz w:val="24"/>
                <w:szCs w:val="24"/>
              </w:rPr>
              <w:t>:  Macro, Micro and Nano Objects</w:t>
            </w:r>
          </w:p>
        </w:tc>
      </w:tr>
      <w:tr w:rsidR="00403DA0" w:rsidRPr="00DF5DCE" w14:paraId="0158D552" w14:textId="77777777" w:rsidTr="000C5935">
        <w:trPr>
          <w:gridAfter w:val="1"/>
          <w:wAfter w:w="25" w:type="dxa"/>
          <w:cantSplit/>
          <w:trHeight w:val="576"/>
        </w:trPr>
        <w:tc>
          <w:tcPr>
            <w:tcW w:w="996" w:type="dxa"/>
            <w:vAlign w:val="bottom"/>
          </w:tcPr>
          <w:p w14:paraId="371D9ECF" w14:textId="77777777" w:rsidR="00403DA0" w:rsidRPr="00DF5DCE" w:rsidRDefault="00403DA0" w:rsidP="00D42F91">
            <w:pPr>
              <w:pStyle w:val="BodyText"/>
              <w:keepNext/>
              <w:keepLines/>
              <w:rPr>
                <w:szCs w:val="24"/>
              </w:rPr>
            </w:pPr>
            <w:bookmarkStart w:id="11" w:name="Int_Scale_PK12_dldl204"/>
          </w:p>
        </w:tc>
        <w:tc>
          <w:tcPr>
            <w:tcW w:w="10009" w:type="dxa"/>
            <w:gridSpan w:val="2"/>
            <w:vAlign w:val="bottom"/>
          </w:tcPr>
          <w:p w14:paraId="06623A07" w14:textId="77777777" w:rsidR="00403DA0" w:rsidRPr="00DF5DCE" w:rsidRDefault="00403DA0" w:rsidP="00D42F91">
            <w:pPr>
              <w:pStyle w:val="lvl1Text"/>
              <w:rPr>
                <w:sz w:val="24"/>
                <w:szCs w:val="24"/>
              </w:rPr>
            </w:pPr>
            <w:r w:rsidRPr="00DF5DCE">
              <w:rPr>
                <w:sz w:val="24"/>
                <w:szCs w:val="24"/>
              </w:rPr>
              <w:t>A Sense of Size</w:t>
            </w:r>
          </w:p>
        </w:tc>
      </w:tr>
      <w:tr w:rsidR="00403DA0" w:rsidRPr="00DF5DCE" w14:paraId="7354D5AA" w14:textId="77777777" w:rsidTr="000C5935">
        <w:trPr>
          <w:gridAfter w:val="1"/>
          <w:wAfter w:w="25" w:type="dxa"/>
          <w:cantSplit/>
        </w:trPr>
        <w:tc>
          <w:tcPr>
            <w:tcW w:w="996" w:type="dxa"/>
          </w:tcPr>
          <w:p w14:paraId="47FC55CC" w14:textId="77777777" w:rsidR="00403DA0" w:rsidRPr="00DF5DCE" w:rsidRDefault="00403DA0" w:rsidP="00D42F91">
            <w:pPr>
              <w:pStyle w:val="txtx1"/>
            </w:pPr>
          </w:p>
        </w:tc>
        <w:tc>
          <w:tcPr>
            <w:tcW w:w="10009" w:type="dxa"/>
            <w:gridSpan w:val="2"/>
          </w:tcPr>
          <w:p w14:paraId="367456FE" w14:textId="77777777" w:rsidR="00403DA0" w:rsidRPr="00DF5DCE" w:rsidRDefault="00DF4FDB" w:rsidP="00D42F91">
            <w:pPr>
              <w:keepNext/>
              <w:keepLines/>
              <w:rPr>
                <w:color w:val="000000"/>
              </w:rPr>
            </w:pPr>
            <w:r>
              <w:rPr>
                <w:noProof/>
              </w:rPr>
              <w:drawing>
                <wp:anchor distT="0" distB="0" distL="114300" distR="114300" simplePos="0" relativeHeight="251653632" behindDoc="0" locked="0" layoutInCell="1" allowOverlap="1" wp14:anchorId="14EC3063" wp14:editId="44091444">
                  <wp:simplePos x="0" y="0"/>
                  <wp:positionH relativeFrom="margin">
                    <wp:posOffset>3456940</wp:posOffset>
                  </wp:positionH>
                  <wp:positionV relativeFrom="paragraph">
                    <wp:posOffset>86360</wp:posOffset>
                  </wp:positionV>
                  <wp:extent cx="2428875" cy="1590675"/>
                  <wp:effectExtent l="0" t="0" r="9525" b="9525"/>
                  <wp:wrapSquare wrapText="bothSides"/>
                  <wp:docPr id="7" name="Picture 7" descr="4-object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4-objects"/>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2428875" cy="159067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83A1216" w14:textId="77777777" w:rsidR="00403DA0" w:rsidRPr="00DF5DCE" w:rsidRDefault="00403DA0" w:rsidP="00D42F91">
            <w:pPr>
              <w:keepNext/>
              <w:keepLines/>
              <w:rPr>
                <w:color w:val="000000"/>
              </w:rPr>
            </w:pPr>
            <w:r w:rsidRPr="00DF5DCE">
              <w:rPr>
                <w:color w:val="000000"/>
              </w:rPr>
              <w:t>A honey bee is approximately 12 mm long</w:t>
            </w:r>
          </w:p>
          <w:p w14:paraId="56D4983A" w14:textId="77777777" w:rsidR="00403DA0" w:rsidRPr="00DF5DCE" w:rsidRDefault="00403DA0" w:rsidP="00D42F91">
            <w:pPr>
              <w:keepNext/>
              <w:keepLines/>
              <w:rPr>
                <w:color w:val="000000"/>
              </w:rPr>
            </w:pPr>
            <w:r w:rsidRPr="00DF5DCE">
              <w:rPr>
                <w:color w:val="000000"/>
              </w:rPr>
              <w:t>A human hair is 60 to 100 micrometers in diameter</w:t>
            </w:r>
          </w:p>
          <w:p w14:paraId="34E0D8CA" w14:textId="77777777" w:rsidR="00403DA0" w:rsidRPr="00DF5DCE" w:rsidRDefault="00403DA0" w:rsidP="00D42F91">
            <w:pPr>
              <w:keepNext/>
              <w:keepLines/>
              <w:rPr>
                <w:color w:val="000000"/>
              </w:rPr>
            </w:pPr>
            <w:r w:rsidRPr="00DF5DCE">
              <w:rPr>
                <w:color w:val="000000"/>
              </w:rPr>
              <w:t xml:space="preserve">A red blood cell </w:t>
            </w:r>
            <w:r>
              <w:rPr>
                <w:color w:val="000000"/>
              </w:rPr>
              <w:t xml:space="preserve">averages about 7 </w:t>
            </w:r>
            <w:r w:rsidRPr="00DF5DCE">
              <w:rPr>
                <w:color w:val="000000"/>
              </w:rPr>
              <w:t>micrometers in diameter</w:t>
            </w:r>
          </w:p>
          <w:p w14:paraId="30E9908E" w14:textId="77777777" w:rsidR="00403DA0" w:rsidRPr="00DF5DCE" w:rsidRDefault="00403DA0" w:rsidP="00D42F91">
            <w:pPr>
              <w:keepNext/>
              <w:keepLines/>
              <w:rPr>
                <w:color w:val="000000"/>
              </w:rPr>
            </w:pPr>
            <w:r w:rsidRPr="00DF5DCE">
              <w:rPr>
                <w:color w:val="000000"/>
              </w:rPr>
              <w:t>The DNA helix is 0.002 micrometers wide or 2 nm wide.</w:t>
            </w:r>
            <w:r w:rsidR="00182DD9">
              <w:t xml:space="preserve"> </w:t>
            </w:r>
          </w:p>
          <w:p w14:paraId="0B5B62E4" w14:textId="77777777" w:rsidR="00403DA0" w:rsidRPr="00DF5DCE" w:rsidRDefault="00403DA0" w:rsidP="00D42F91">
            <w:pPr>
              <w:keepNext/>
              <w:keepLines/>
              <w:rPr>
                <w:color w:val="000000"/>
              </w:rPr>
            </w:pPr>
          </w:p>
          <w:p w14:paraId="4BED8D5C" w14:textId="77777777" w:rsidR="00403DA0" w:rsidRPr="00DF5DCE" w:rsidRDefault="00403DA0" w:rsidP="00D42F91">
            <w:pPr>
              <w:keepNext/>
              <w:keepLines/>
              <w:rPr>
                <w:color w:val="000000"/>
              </w:rPr>
            </w:pPr>
            <w:r w:rsidRPr="00DF5DCE">
              <w:rPr>
                <w:i/>
                <w:color w:val="000000"/>
              </w:rPr>
              <w:t>Something for you to do:  Estimate the size of other objects that you are familiar with.</w:t>
            </w:r>
          </w:p>
        </w:tc>
      </w:tr>
      <w:bookmarkEnd w:id="9"/>
      <w:bookmarkEnd w:id="11"/>
      <w:tr w:rsidR="00403DA0" w:rsidRPr="00DF5DCE" w14:paraId="745DE1B4" w14:textId="77777777" w:rsidTr="000C5935">
        <w:trPr>
          <w:gridAfter w:val="1"/>
          <w:wAfter w:w="25" w:type="dxa"/>
          <w:cantSplit/>
          <w:trHeight w:val="576"/>
        </w:trPr>
        <w:tc>
          <w:tcPr>
            <w:tcW w:w="996" w:type="dxa"/>
            <w:vAlign w:val="bottom"/>
          </w:tcPr>
          <w:p w14:paraId="1895D365" w14:textId="77777777" w:rsidR="00403DA0" w:rsidRPr="00DF5DCE" w:rsidRDefault="00403DA0" w:rsidP="009F5CC6">
            <w:pPr>
              <w:pStyle w:val="BodyText"/>
              <w:keepLines/>
              <w:rPr>
                <w:szCs w:val="24"/>
              </w:rPr>
            </w:pPr>
          </w:p>
        </w:tc>
        <w:tc>
          <w:tcPr>
            <w:tcW w:w="10009" w:type="dxa"/>
            <w:gridSpan w:val="2"/>
            <w:vAlign w:val="bottom"/>
          </w:tcPr>
          <w:p w14:paraId="46DB8E40" w14:textId="77777777" w:rsidR="000D1836" w:rsidRDefault="000D1836" w:rsidP="009F5CC6">
            <w:pPr>
              <w:pStyle w:val="lvl1Text"/>
              <w:keepNext w:val="0"/>
              <w:rPr>
                <w:sz w:val="24"/>
                <w:szCs w:val="24"/>
              </w:rPr>
            </w:pPr>
          </w:p>
          <w:p w14:paraId="6FED0ECE" w14:textId="77777777" w:rsidR="00403DA0" w:rsidRPr="00DF5DCE" w:rsidRDefault="00FF6DD5" w:rsidP="009F5CC6">
            <w:pPr>
              <w:pStyle w:val="lvl1Text"/>
              <w:keepNext w:val="0"/>
              <w:rPr>
                <w:sz w:val="24"/>
                <w:szCs w:val="24"/>
              </w:rPr>
            </w:pPr>
            <w:r w:rsidRPr="000D1836">
              <w:rPr>
                <w:b w:val="0"/>
                <w:sz w:val="24"/>
                <w:szCs w:val="24"/>
              </w:rPr>
              <w:t>This is a good time to take and break and do one of the activities in this Scale Learning Module.</w:t>
            </w:r>
            <w:r>
              <w:rPr>
                <w:sz w:val="24"/>
                <w:szCs w:val="24"/>
              </w:rPr>
              <w:t xml:space="preserve">  A good activity to do is "Cut To Size."  </w:t>
            </w:r>
          </w:p>
        </w:tc>
      </w:tr>
      <w:tr w:rsidR="000D1836" w:rsidRPr="00DF5DCE" w14:paraId="41F4E0F9" w14:textId="77777777" w:rsidTr="000C5935">
        <w:trPr>
          <w:gridAfter w:val="1"/>
          <w:wAfter w:w="25" w:type="dxa"/>
          <w:cantSplit/>
          <w:trHeight w:val="576"/>
        </w:trPr>
        <w:tc>
          <w:tcPr>
            <w:tcW w:w="996" w:type="dxa"/>
            <w:vAlign w:val="bottom"/>
          </w:tcPr>
          <w:p w14:paraId="50A8B3BF" w14:textId="77777777" w:rsidR="000D1836" w:rsidRPr="00DF5DCE" w:rsidRDefault="000D1836" w:rsidP="009F5CC6">
            <w:pPr>
              <w:pStyle w:val="BodyText"/>
              <w:keepLines/>
              <w:rPr>
                <w:szCs w:val="24"/>
              </w:rPr>
            </w:pPr>
          </w:p>
        </w:tc>
        <w:tc>
          <w:tcPr>
            <w:tcW w:w="10009" w:type="dxa"/>
            <w:gridSpan w:val="2"/>
            <w:vAlign w:val="bottom"/>
          </w:tcPr>
          <w:p w14:paraId="73047BE1" w14:textId="77777777" w:rsidR="000D1836" w:rsidRPr="000D1836" w:rsidRDefault="000D1836" w:rsidP="009F5CC6">
            <w:pPr>
              <w:pStyle w:val="lvl1Text"/>
              <w:keepNext w:val="0"/>
              <w:rPr>
                <w:b w:val="0"/>
                <w:sz w:val="12"/>
                <w:szCs w:val="24"/>
              </w:rPr>
            </w:pPr>
          </w:p>
          <w:p w14:paraId="0E114A3F" w14:textId="77777777" w:rsidR="000D1836" w:rsidRPr="000D1836" w:rsidRDefault="000D1836" w:rsidP="009F5CC6">
            <w:pPr>
              <w:pStyle w:val="lvl1Text"/>
              <w:keepNext w:val="0"/>
              <w:rPr>
                <w:sz w:val="24"/>
                <w:szCs w:val="24"/>
              </w:rPr>
            </w:pPr>
            <w:r>
              <w:rPr>
                <w:sz w:val="24"/>
                <w:szCs w:val="24"/>
              </w:rPr>
              <w:t>Scales</w:t>
            </w:r>
          </w:p>
          <w:p w14:paraId="485A0EC1" w14:textId="77777777" w:rsidR="000D1836" w:rsidRPr="000D1836" w:rsidRDefault="000D1836" w:rsidP="009F5CC6">
            <w:pPr>
              <w:pStyle w:val="lvl1Text"/>
              <w:keepNext w:val="0"/>
              <w:rPr>
                <w:b w:val="0"/>
                <w:sz w:val="24"/>
                <w:szCs w:val="24"/>
              </w:rPr>
            </w:pPr>
            <w:r>
              <w:rPr>
                <w:b w:val="0"/>
                <w:sz w:val="24"/>
                <w:szCs w:val="24"/>
              </w:rPr>
              <w:t>As seen in previous graphics, a good way to compare the size of different objects is to place the objects on a scale.  There are two basic scales that are used:  the linear scale and the logarithmic scale.  Following is a brief discussion and illustration of both types of scales.</w:t>
            </w:r>
          </w:p>
        </w:tc>
      </w:tr>
    </w:tbl>
    <w:p w14:paraId="6A6788A5" w14:textId="77777777" w:rsidR="00065857" w:rsidRDefault="00065857">
      <w:bookmarkStart w:id="12" w:name="Int_Scale_PK12_dldl169"/>
      <w:bookmarkEnd w:id="8"/>
      <w:r>
        <w:br w:type="page"/>
      </w:r>
    </w:p>
    <w:tbl>
      <w:tblPr>
        <w:tblW w:w="0" w:type="auto"/>
        <w:tblLayout w:type="fixed"/>
        <w:tblCellMar>
          <w:left w:w="115" w:type="dxa"/>
          <w:right w:w="115" w:type="dxa"/>
        </w:tblCellMar>
        <w:tblLook w:val="01E0" w:firstRow="1" w:lastRow="1" w:firstColumn="1" w:lastColumn="1" w:noHBand="0" w:noVBand="0"/>
      </w:tblPr>
      <w:tblGrid>
        <w:gridCol w:w="996"/>
        <w:gridCol w:w="10009"/>
      </w:tblGrid>
      <w:tr w:rsidR="00E172F5" w:rsidRPr="00DF5DCE" w14:paraId="12536AA0" w14:textId="77777777" w:rsidTr="000C5935">
        <w:trPr>
          <w:cantSplit/>
          <w:trHeight w:val="576"/>
        </w:trPr>
        <w:tc>
          <w:tcPr>
            <w:tcW w:w="996" w:type="dxa"/>
            <w:vAlign w:val="bottom"/>
          </w:tcPr>
          <w:p w14:paraId="20F21A21" w14:textId="77777777" w:rsidR="00E172F5" w:rsidRPr="00DF5DCE" w:rsidRDefault="00E172F5" w:rsidP="009F5CC6">
            <w:pPr>
              <w:pStyle w:val="BodyText"/>
              <w:keepLines/>
              <w:rPr>
                <w:szCs w:val="24"/>
              </w:rPr>
            </w:pPr>
          </w:p>
        </w:tc>
        <w:tc>
          <w:tcPr>
            <w:tcW w:w="10009" w:type="dxa"/>
            <w:vAlign w:val="bottom"/>
          </w:tcPr>
          <w:p w14:paraId="02E124F5" w14:textId="77777777" w:rsidR="00E172F5" w:rsidRPr="00DF5DCE" w:rsidRDefault="00E172F5" w:rsidP="009F5CC6">
            <w:pPr>
              <w:pStyle w:val="lvl1Text"/>
              <w:keepNext w:val="0"/>
              <w:rPr>
                <w:sz w:val="24"/>
                <w:szCs w:val="24"/>
              </w:rPr>
            </w:pPr>
            <w:r w:rsidRPr="00DF5DCE">
              <w:rPr>
                <w:sz w:val="24"/>
                <w:szCs w:val="24"/>
              </w:rPr>
              <w:t>Linear Scales</w:t>
            </w:r>
          </w:p>
        </w:tc>
      </w:tr>
      <w:tr w:rsidR="00E172F5" w:rsidRPr="00DF5DCE" w14:paraId="09733E92" w14:textId="77777777" w:rsidTr="000C5935">
        <w:tc>
          <w:tcPr>
            <w:tcW w:w="996" w:type="dxa"/>
          </w:tcPr>
          <w:p w14:paraId="252E48A2" w14:textId="77777777" w:rsidR="00E172F5" w:rsidRPr="00DF5DCE" w:rsidRDefault="00E172F5" w:rsidP="00F246B7">
            <w:pPr>
              <w:pStyle w:val="txtx1"/>
            </w:pPr>
          </w:p>
        </w:tc>
        <w:tc>
          <w:tcPr>
            <w:tcW w:w="10009" w:type="dxa"/>
          </w:tcPr>
          <w:p w14:paraId="7BA5246C" w14:textId="77777777" w:rsidR="00E172F5" w:rsidRPr="00DF5DCE" w:rsidRDefault="00DF4FDB" w:rsidP="00E172F5">
            <w:pPr>
              <w:jc w:val="center"/>
            </w:pPr>
            <w:r>
              <w:rPr>
                <w:noProof/>
              </w:rPr>
              <w:drawing>
                <wp:inline distT="0" distB="0" distL="0" distR="0" wp14:anchorId="2B5B476D" wp14:editId="67CFE874">
                  <wp:extent cx="6210300" cy="2019300"/>
                  <wp:effectExtent l="0" t="0" r="12700" b="12700"/>
                  <wp:docPr id="23" name="Picture 23" descr="mm-scale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mm-scale2"/>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6210300" cy="2019300"/>
                          </a:xfrm>
                          <a:prstGeom prst="rect">
                            <a:avLst/>
                          </a:prstGeom>
                          <a:noFill/>
                          <a:ln>
                            <a:noFill/>
                          </a:ln>
                        </pic:spPr>
                      </pic:pic>
                    </a:graphicData>
                  </a:graphic>
                </wp:inline>
              </w:drawing>
            </w:r>
          </w:p>
        </w:tc>
      </w:tr>
      <w:tr w:rsidR="00E172F5" w:rsidRPr="00DF5DCE" w14:paraId="6D998363" w14:textId="77777777" w:rsidTr="000C5935">
        <w:trPr>
          <w:cantSplit/>
        </w:trPr>
        <w:tc>
          <w:tcPr>
            <w:tcW w:w="996" w:type="dxa"/>
          </w:tcPr>
          <w:p w14:paraId="253419EB" w14:textId="77777777" w:rsidR="00E172F5" w:rsidRPr="00DF5DCE" w:rsidRDefault="00E172F5" w:rsidP="00F246B7">
            <w:pPr>
              <w:pStyle w:val="txtx1"/>
            </w:pPr>
          </w:p>
        </w:tc>
        <w:tc>
          <w:tcPr>
            <w:tcW w:w="10009" w:type="dxa"/>
          </w:tcPr>
          <w:p w14:paraId="5AD30CA9" w14:textId="77777777" w:rsidR="00E172F5" w:rsidRPr="00DF5DCE" w:rsidRDefault="00E172F5" w:rsidP="00E172F5">
            <w:pPr>
              <w:keepNext/>
              <w:keepLines/>
              <w:jc w:val="center"/>
              <w:rPr>
                <w:color w:val="000000"/>
              </w:rPr>
            </w:pPr>
            <w:r w:rsidRPr="00DF5DCE">
              <w:rPr>
                <w:i/>
                <w:color w:val="000000"/>
              </w:rPr>
              <w:t>Linear Scale</w:t>
            </w:r>
          </w:p>
        </w:tc>
      </w:tr>
      <w:tr w:rsidR="00E172F5" w:rsidRPr="00DF5DCE" w14:paraId="3B2BA30F" w14:textId="77777777" w:rsidTr="000C5935">
        <w:trPr>
          <w:cantSplit/>
        </w:trPr>
        <w:tc>
          <w:tcPr>
            <w:tcW w:w="996" w:type="dxa"/>
          </w:tcPr>
          <w:p w14:paraId="35525E8F" w14:textId="77777777" w:rsidR="00E172F5" w:rsidRPr="00DF5DCE" w:rsidRDefault="00E172F5" w:rsidP="00F246B7">
            <w:pPr>
              <w:pStyle w:val="txtx1"/>
            </w:pPr>
          </w:p>
        </w:tc>
        <w:tc>
          <w:tcPr>
            <w:tcW w:w="10009" w:type="dxa"/>
          </w:tcPr>
          <w:p w14:paraId="34025583" w14:textId="77777777" w:rsidR="00E172F5" w:rsidRPr="00DF5DCE" w:rsidRDefault="00E172F5" w:rsidP="00E172F5">
            <w:pPr>
              <w:keepNext/>
              <w:keepLines/>
              <w:rPr>
                <w:color w:val="000000"/>
              </w:rPr>
            </w:pPr>
          </w:p>
          <w:p w14:paraId="589759F4" w14:textId="77777777" w:rsidR="00E172F5" w:rsidRPr="00DF5DCE" w:rsidRDefault="00E172F5" w:rsidP="00E172F5">
            <w:pPr>
              <w:keepNext/>
              <w:keepLines/>
              <w:rPr>
                <w:i/>
                <w:color w:val="000000"/>
              </w:rPr>
            </w:pPr>
            <w:r w:rsidRPr="00DF5DCE">
              <w:rPr>
                <w:color w:val="000000"/>
              </w:rPr>
              <w:t>In a linear scale each increment and incremental increase is equal to the one before</w:t>
            </w:r>
            <w:r w:rsidR="007B41C0">
              <w:rPr>
                <w:color w:val="000000"/>
              </w:rPr>
              <w:t xml:space="preserve"> (in other words – equal divisions for equal values)</w:t>
            </w:r>
            <w:r w:rsidRPr="00DF5DCE">
              <w:rPr>
                <w:color w:val="000000"/>
              </w:rPr>
              <w:t xml:space="preserve">.  For example, </w:t>
            </w:r>
            <w:r w:rsidR="007B41C0">
              <w:rPr>
                <w:color w:val="000000"/>
              </w:rPr>
              <w:t>the</w:t>
            </w:r>
            <w:r w:rsidRPr="00DF5DCE">
              <w:rPr>
                <w:color w:val="000000"/>
              </w:rPr>
              <w:t xml:space="preserve"> linear scale</w:t>
            </w:r>
            <w:r w:rsidR="007B41C0">
              <w:rPr>
                <w:color w:val="000000"/>
              </w:rPr>
              <w:t xml:space="preserve"> above goes</w:t>
            </w:r>
            <w:r w:rsidRPr="00DF5DCE">
              <w:rPr>
                <w:color w:val="000000"/>
              </w:rPr>
              <w:t xml:space="preserve"> from 0 millimeters to 25 millimeters </w:t>
            </w:r>
            <w:r w:rsidR="007B41C0">
              <w:rPr>
                <w:color w:val="000000"/>
              </w:rPr>
              <w:t>in</w:t>
            </w:r>
            <w:r w:rsidRPr="00DF5DCE">
              <w:rPr>
                <w:color w:val="000000"/>
              </w:rPr>
              <w:t xml:space="preserve"> 5</w:t>
            </w:r>
            <w:r w:rsidR="007B41C0">
              <w:rPr>
                <w:color w:val="000000"/>
              </w:rPr>
              <w:t xml:space="preserve"> mm</w:t>
            </w:r>
            <w:r w:rsidRPr="00DF5DCE">
              <w:rPr>
                <w:color w:val="000000"/>
              </w:rPr>
              <w:t xml:space="preserve"> increments.  This scale works fine when the total range in the size of objects is small, such as illustrating the sizes of five objects from the size of a </w:t>
            </w:r>
            <w:proofErr w:type="gramStart"/>
            <w:r w:rsidRPr="00DF5DCE">
              <w:rPr>
                <w:color w:val="000000"/>
              </w:rPr>
              <w:t>bumble</w:t>
            </w:r>
            <w:r w:rsidR="0042540E">
              <w:rPr>
                <w:color w:val="000000"/>
              </w:rPr>
              <w:t xml:space="preserve"> bee</w:t>
            </w:r>
            <w:proofErr w:type="gramEnd"/>
            <w:r w:rsidRPr="00DF5DCE">
              <w:rPr>
                <w:color w:val="000000"/>
              </w:rPr>
              <w:t xml:space="preserve"> </w:t>
            </w:r>
            <w:r w:rsidR="007B41C0">
              <w:rPr>
                <w:color w:val="000000"/>
              </w:rPr>
              <w:t>(</w:t>
            </w:r>
            <w:r w:rsidR="00DC09F5">
              <w:rPr>
                <w:color w:val="000000"/>
              </w:rPr>
              <w:t>~</w:t>
            </w:r>
            <w:r w:rsidR="007B41C0">
              <w:rPr>
                <w:color w:val="000000"/>
              </w:rPr>
              <w:t xml:space="preserve">24 mm long) </w:t>
            </w:r>
            <w:r w:rsidRPr="00DF5DCE">
              <w:rPr>
                <w:color w:val="000000"/>
              </w:rPr>
              <w:t>to the size of a pinhead</w:t>
            </w:r>
            <w:r w:rsidR="007B41C0">
              <w:rPr>
                <w:color w:val="000000"/>
              </w:rPr>
              <w:t xml:space="preserve"> (</w:t>
            </w:r>
            <w:r w:rsidR="00DC09F5">
              <w:rPr>
                <w:color w:val="000000"/>
              </w:rPr>
              <w:t>~</w:t>
            </w:r>
            <w:r w:rsidR="007B41C0">
              <w:rPr>
                <w:color w:val="000000"/>
              </w:rPr>
              <w:t>1 mm in diameter).</w:t>
            </w:r>
          </w:p>
          <w:p w14:paraId="4162DDE7" w14:textId="77777777" w:rsidR="00E172F5" w:rsidRPr="00DF5DCE" w:rsidRDefault="00E172F5" w:rsidP="00E172F5">
            <w:pPr>
              <w:keepNext/>
              <w:keepLines/>
              <w:rPr>
                <w:i/>
                <w:color w:val="000000"/>
              </w:rPr>
            </w:pPr>
          </w:p>
          <w:p w14:paraId="08E7AEDA" w14:textId="77777777" w:rsidR="00E172F5" w:rsidRPr="00DF5DCE" w:rsidRDefault="00E172F5" w:rsidP="00E172F5">
            <w:pPr>
              <w:keepNext/>
              <w:keepLines/>
              <w:rPr>
                <w:color w:val="000000"/>
              </w:rPr>
            </w:pPr>
            <w:r w:rsidRPr="00DF5DCE">
              <w:rPr>
                <w:i/>
                <w:color w:val="000000"/>
              </w:rPr>
              <w:t>Can you estimate the size of each object in the scale?</w:t>
            </w:r>
          </w:p>
        </w:tc>
      </w:tr>
    </w:tbl>
    <w:p w14:paraId="141B4354" w14:textId="77777777" w:rsidR="004D6DFA" w:rsidRDefault="004D6DFA">
      <w:bookmarkStart w:id="13" w:name="Int_Scale_PK12_dldl220"/>
      <w:bookmarkEnd w:id="12"/>
    </w:p>
    <w:tbl>
      <w:tblPr>
        <w:tblW w:w="0" w:type="auto"/>
        <w:tblLayout w:type="fixed"/>
        <w:tblCellMar>
          <w:left w:w="115" w:type="dxa"/>
          <w:right w:w="115" w:type="dxa"/>
        </w:tblCellMar>
        <w:tblLook w:val="01E0" w:firstRow="1" w:lastRow="1" w:firstColumn="1" w:lastColumn="1" w:noHBand="0" w:noVBand="0"/>
      </w:tblPr>
      <w:tblGrid>
        <w:gridCol w:w="996"/>
        <w:gridCol w:w="9559"/>
        <w:gridCol w:w="270"/>
        <w:gridCol w:w="180"/>
      </w:tblGrid>
      <w:tr w:rsidR="00E172F5" w:rsidRPr="00DF5DCE" w14:paraId="7BDB69F7" w14:textId="77777777" w:rsidTr="000C5935">
        <w:trPr>
          <w:cantSplit/>
          <w:trHeight w:val="576"/>
        </w:trPr>
        <w:tc>
          <w:tcPr>
            <w:tcW w:w="996" w:type="dxa"/>
            <w:vAlign w:val="bottom"/>
          </w:tcPr>
          <w:p w14:paraId="74F2AEED" w14:textId="77777777" w:rsidR="00E172F5" w:rsidRPr="00DF5DCE" w:rsidRDefault="00E172F5" w:rsidP="009F5CC6">
            <w:pPr>
              <w:pStyle w:val="BodyText"/>
              <w:keepLines/>
              <w:rPr>
                <w:szCs w:val="24"/>
              </w:rPr>
            </w:pPr>
          </w:p>
        </w:tc>
        <w:tc>
          <w:tcPr>
            <w:tcW w:w="10009" w:type="dxa"/>
            <w:gridSpan w:val="3"/>
            <w:vAlign w:val="bottom"/>
          </w:tcPr>
          <w:p w14:paraId="1D2DA9E5" w14:textId="77777777" w:rsidR="00E172F5" w:rsidRPr="00DF5DCE" w:rsidRDefault="00E172F5" w:rsidP="009F5CC6">
            <w:pPr>
              <w:pStyle w:val="lvl1Text"/>
              <w:keepNext w:val="0"/>
              <w:rPr>
                <w:sz w:val="24"/>
                <w:szCs w:val="24"/>
              </w:rPr>
            </w:pPr>
            <w:r w:rsidRPr="00DF5DCE">
              <w:rPr>
                <w:sz w:val="24"/>
                <w:szCs w:val="24"/>
              </w:rPr>
              <w:t>Logarithmic Scales</w:t>
            </w:r>
          </w:p>
        </w:tc>
      </w:tr>
      <w:tr w:rsidR="00E172F5" w:rsidRPr="00DF5DCE" w14:paraId="552BE47E" w14:textId="77777777" w:rsidTr="000C5935">
        <w:tc>
          <w:tcPr>
            <w:tcW w:w="996" w:type="dxa"/>
          </w:tcPr>
          <w:p w14:paraId="2B7D1647" w14:textId="77777777" w:rsidR="00E172F5" w:rsidRPr="00DF5DCE" w:rsidRDefault="00E172F5" w:rsidP="00F246B7">
            <w:pPr>
              <w:pStyle w:val="txtx1"/>
            </w:pPr>
          </w:p>
        </w:tc>
        <w:tc>
          <w:tcPr>
            <w:tcW w:w="10009" w:type="dxa"/>
            <w:gridSpan w:val="3"/>
          </w:tcPr>
          <w:p w14:paraId="78CC6AD8" w14:textId="77777777" w:rsidR="00E172F5" w:rsidRPr="00DF5DCE" w:rsidRDefault="00DF4FDB" w:rsidP="00E172F5">
            <w:pPr>
              <w:jc w:val="center"/>
            </w:pPr>
            <w:r>
              <w:rPr>
                <w:noProof/>
              </w:rPr>
              <w:drawing>
                <wp:inline distT="0" distB="0" distL="0" distR="0" wp14:anchorId="2E158B66" wp14:editId="0B91990E">
                  <wp:extent cx="5981700" cy="2159000"/>
                  <wp:effectExtent l="0" t="0" r="12700" b="0"/>
                  <wp:docPr id="24" name="Picture 24" descr="log-scale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log-scale2"/>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981700" cy="2159000"/>
                          </a:xfrm>
                          <a:prstGeom prst="rect">
                            <a:avLst/>
                          </a:prstGeom>
                          <a:noFill/>
                          <a:ln>
                            <a:noFill/>
                          </a:ln>
                        </pic:spPr>
                      </pic:pic>
                    </a:graphicData>
                  </a:graphic>
                </wp:inline>
              </w:drawing>
            </w:r>
          </w:p>
        </w:tc>
      </w:tr>
      <w:tr w:rsidR="00E172F5" w:rsidRPr="00DF5DCE" w14:paraId="0A13CD16" w14:textId="77777777" w:rsidTr="000C5935">
        <w:trPr>
          <w:cantSplit/>
        </w:trPr>
        <w:tc>
          <w:tcPr>
            <w:tcW w:w="996" w:type="dxa"/>
          </w:tcPr>
          <w:p w14:paraId="0FE991B7" w14:textId="77777777" w:rsidR="00E172F5" w:rsidRPr="00DF5DCE" w:rsidRDefault="00E172F5" w:rsidP="00F246B7">
            <w:pPr>
              <w:pStyle w:val="txtx1"/>
            </w:pPr>
          </w:p>
        </w:tc>
        <w:tc>
          <w:tcPr>
            <w:tcW w:w="10009" w:type="dxa"/>
            <w:gridSpan w:val="3"/>
          </w:tcPr>
          <w:p w14:paraId="0E87C817" w14:textId="77777777" w:rsidR="00E172F5" w:rsidRPr="00DF5DCE" w:rsidRDefault="00E172F5" w:rsidP="00E172F5">
            <w:pPr>
              <w:keepNext/>
              <w:keepLines/>
              <w:jc w:val="center"/>
              <w:rPr>
                <w:color w:val="000000"/>
              </w:rPr>
            </w:pPr>
            <w:r w:rsidRPr="00DF5DCE">
              <w:rPr>
                <w:i/>
                <w:color w:val="000000"/>
              </w:rPr>
              <w:t>Logarithmic Scale</w:t>
            </w:r>
          </w:p>
        </w:tc>
      </w:tr>
      <w:tr w:rsidR="00E172F5" w:rsidRPr="00DF5DCE" w14:paraId="2D27A2E7" w14:textId="77777777" w:rsidTr="000C5935">
        <w:trPr>
          <w:cantSplit/>
        </w:trPr>
        <w:tc>
          <w:tcPr>
            <w:tcW w:w="996" w:type="dxa"/>
          </w:tcPr>
          <w:p w14:paraId="34AF7758" w14:textId="77777777" w:rsidR="00E172F5" w:rsidRPr="00DF5DCE" w:rsidRDefault="00E172F5" w:rsidP="00F246B7">
            <w:pPr>
              <w:pStyle w:val="txtx1"/>
            </w:pPr>
          </w:p>
        </w:tc>
        <w:tc>
          <w:tcPr>
            <w:tcW w:w="10009" w:type="dxa"/>
            <w:gridSpan w:val="3"/>
          </w:tcPr>
          <w:p w14:paraId="4A824735" w14:textId="77777777" w:rsidR="00E172F5" w:rsidRPr="00DF5DCE" w:rsidRDefault="00E172F5" w:rsidP="00E172F5">
            <w:pPr>
              <w:keepNext/>
              <w:keepLines/>
              <w:rPr>
                <w:color w:val="000000"/>
              </w:rPr>
            </w:pPr>
          </w:p>
          <w:p w14:paraId="02F286BD" w14:textId="77777777" w:rsidR="00E172F5" w:rsidRPr="00DF5DCE" w:rsidRDefault="00E172F5" w:rsidP="00F6039E">
            <w:pPr>
              <w:keepNext/>
              <w:keepLines/>
              <w:rPr>
                <w:color w:val="000000"/>
              </w:rPr>
            </w:pPr>
            <w:r w:rsidRPr="00DF5DCE">
              <w:rPr>
                <w:color w:val="000000"/>
              </w:rPr>
              <w:t>But what happens when the range becomes bigger (</w:t>
            </w:r>
            <w:r w:rsidR="00FF6DD5">
              <w:rPr>
                <w:color w:val="000000"/>
              </w:rPr>
              <w:t>e.g.</w:t>
            </w:r>
            <w:r w:rsidRPr="00DF5DCE">
              <w:rPr>
                <w:color w:val="000000"/>
              </w:rPr>
              <w:t xml:space="preserve"> from 1.5 Gm to 5 </w:t>
            </w:r>
            <w:proofErr w:type="spellStart"/>
            <w:r w:rsidRPr="00DF5DCE">
              <w:rPr>
                <w:color w:val="000000"/>
              </w:rPr>
              <w:t>μm</w:t>
            </w:r>
            <w:proofErr w:type="spellEnd"/>
            <w:r w:rsidRPr="00DF5DCE">
              <w:rPr>
                <w:color w:val="000000"/>
              </w:rPr>
              <w:t xml:space="preserve">)?  In such a comparison, a linear scale is not practical, nor as effective; </w:t>
            </w:r>
            <w:r w:rsidR="00FF6DD5">
              <w:rPr>
                <w:color w:val="000000"/>
              </w:rPr>
              <w:t>therefore, a logarithmic scale c</w:t>
            </w:r>
            <w:r w:rsidRPr="00DF5DCE">
              <w:rPr>
                <w:color w:val="000000"/>
              </w:rPr>
              <w:t xml:space="preserve">ould be used </w:t>
            </w:r>
            <w:r w:rsidRPr="00DF5DCE">
              <w:rPr>
                <w:i/>
                <w:color w:val="000000"/>
              </w:rPr>
              <w:t>(</w:t>
            </w:r>
            <w:r w:rsidR="00F6039E">
              <w:rPr>
                <w:i/>
                <w:color w:val="000000"/>
              </w:rPr>
              <w:t>above</w:t>
            </w:r>
            <w:r w:rsidRPr="00DF5DCE">
              <w:rPr>
                <w:i/>
                <w:color w:val="000000"/>
              </w:rPr>
              <w:t>)</w:t>
            </w:r>
            <w:r w:rsidRPr="00DF5DCE">
              <w:rPr>
                <w:color w:val="000000"/>
              </w:rPr>
              <w:t xml:space="preserve">.  A logarithmic scale uses the </w:t>
            </w:r>
            <w:r w:rsidR="00FF6DD5">
              <w:rPr>
                <w:color w:val="000000"/>
              </w:rPr>
              <w:t>logarithm of a physical quantity ra</w:t>
            </w:r>
            <w:r w:rsidR="00F6039E">
              <w:rPr>
                <w:color w:val="000000"/>
              </w:rPr>
              <w:t xml:space="preserve">ther than the quantity itself. </w:t>
            </w:r>
            <w:r w:rsidRPr="00DF5DCE">
              <w:rPr>
                <w:color w:val="000000"/>
              </w:rPr>
              <w:t xml:space="preserve"> </w:t>
            </w:r>
            <w:r w:rsidR="00FF6DD5">
              <w:rPr>
                <w:color w:val="000000"/>
              </w:rPr>
              <w:t xml:space="preserve">It is effective for </w:t>
            </w:r>
            <w:r w:rsidRPr="00DF5DCE">
              <w:rPr>
                <w:color w:val="000000"/>
              </w:rPr>
              <w:t>compar</w:t>
            </w:r>
            <w:r w:rsidR="00FF6DD5">
              <w:rPr>
                <w:color w:val="000000"/>
              </w:rPr>
              <w:t>ing</w:t>
            </w:r>
            <w:r w:rsidRPr="00DF5DCE">
              <w:rPr>
                <w:color w:val="000000"/>
              </w:rPr>
              <w:t xml:space="preserve"> the relative size of objects when the actual range in size is huge.  The</w:t>
            </w:r>
            <w:r w:rsidR="00FF6DD5">
              <w:rPr>
                <w:color w:val="000000"/>
              </w:rPr>
              <w:t xml:space="preserve"> above</w:t>
            </w:r>
            <w:r w:rsidRPr="00DF5DCE">
              <w:rPr>
                <w:color w:val="000000"/>
              </w:rPr>
              <w:t xml:space="preserve"> graph covers a range from the diameter of the sun (1.39 Gm) to the size of a </w:t>
            </w:r>
            <w:proofErr w:type="gramStart"/>
            <w:r w:rsidRPr="00DF5DCE">
              <w:rPr>
                <w:color w:val="000000"/>
              </w:rPr>
              <w:t>pin head</w:t>
            </w:r>
            <w:proofErr w:type="gramEnd"/>
            <w:r w:rsidRPr="00DF5DCE">
              <w:rPr>
                <w:color w:val="000000"/>
              </w:rPr>
              <w:t xml:space="preserve"> (1.5 mm). </w:t>
            </w:r>
            <w:r w:rsidR="00FF6DD5">
              <w:rPr>
                <w:color w:val="000000"/>
              </w:rPr>
              <w:t xml:space="preserve"> Imagine how long a linear graph would be</w:t>
            </w:r>
            <w:r w:rsidR="00F6039E">
              <w:rPr>
                <w:color w:val="000000"/>
              </w:rPr>
              <w:t xml:space="preserve"> that compared these objects.  </w:t>
            </w:r>
          </w:p>
        </w:tc>
      </w:tr>
      <w:tr w:rsidR="00E172F5" w:rsidRPr="00DF5DCE" w14:paraId="666A81F1" w14:textId="77777777" w:rsidTr="00C007F5">
        <w:trPr>
          <w:cantSplit/>
          <w:trHeight w:val="576"/>
        </w:trPr>
        <w:tc>
          <w:tcPr>
            <w:tcW w:w="996" w:type="dxa"/>
            <w:vAlign w:val="bottom"/>
          </w:tcPr>
          <w:p w14:paraId="64A15222" w14:textId="77777777" w:rsidR="00E172F5" w:rsidRPr="00DF5DCE" w:rsidRDefault="00E172F5" w:rsidP="009F5CC6">
            <w:pPr>
              <w:pStyle w:val="BodyText"/>
              <w:keepLines/>
              <w:rPr>
                <w:szCs w:val="24"/>
              </w:rPr>
            </w:pPr>
            <w:bookmarkStart w:id="14" w:name="Int_Scale_PK12_dldl221"/>
            <w:bookmarkEnd w:id="13"/>
          </w:p>
        </w:tc>
        <w:tc>
          <w:tcPr>
            <w:tcW w:w="10009" w:type="dxa"/>
            <w:gridSpan w:val="3"/>
            <w:vAlign w:val="bottom"/>
          </w:tcPr>
          <w:p w14:paraId="1BD8C782" w14:textId="77777777" w:rsidR="00E172F5" w:rsidRPr="00DF5DCE" w:rsidRDefault="00E172F5" w:rsidP="009F5CC6">
            <w:pPr>
              <w:pStyle w:val="lvl1Text"/>
              <w:keepNext w:val="0"/>
              <w:rPr>
                <w:sz w:val="24"/>
                <w:szCs w:val="24"/>
              </w:rPr>
            </w:pPr>
            <w:r w:rsidRPr="00DF5DCE">
              <w:rPr>
                <w:sz w:val="24"/>
                <w:szCs w:val="24"/>
              </w:rPr>
              <w:t>Linear vs. Logarithmic</w:t>
            </w:r>
          </w:p>
        </w:tc>
      </w:tr>
      <w:tr w:rsidR="00E172F5" w:rsidRPr="00DF5DCE" w14:paraId="4682F3CE" w14:textId="77777777" w:rsidTr="00C007F5">
        <w:trPr>
          <w:cantSplit/>
        </w:trPr>
        <w:tc>
          <w:tcPr>
            <w:tcW w:w="996" w:type="dxa"/>
          </w:tcPr>
          <w:p w14:paraId="1F07F1D7" w14:textId="77777777" w:rsidR="00E172F5" w:rsidRPr="00DF5DCE" w:rsidRDefault="00E172F5" w:rsidP="00F246B7">
            <w:pPr>
              <w:pStyle w:val="txtx1"/>
            </w:pPr>
          </w:p>
        </w:tc>
        <w:tc>
          <w:tcPr>
            <w:tcW w:w="10009" w:type="dxa"/>
            <w:gridSpan w:val="3"/>
          </w:tcPr>
          <w:p w14:paraId="0ED57F2E" w14:textId="77777777" w:rsidR="00E172F5" w:rsidRPr="00DF5DCE" w:rsidRDefault="00DF4FDB" w:rsidP="00E172F5">
            <w:pPr>
              <w:keepNext/>
              <w:keepLines/>
              <w:rPr>
                <w:color w:val="000000"/>
              </w:rPr>
            </w:pPr>
            <w:r>
              <w:rPr>
                <w:noProof/>
              </w:rPr>
              <w:drawing>
                <wp:anchor distT="0" distB="0" distL="114300" distR="114300" simplePos="0" relativeHeight="251658752" behindDoc="0" locked="0" layoutInCell="1" allowOverlap="1" wp14:anchorId="6BA96F1F" wp14:editId="5E18EB93">
                  <wp:simplePos x="0" y="0"/>
                  <wp:positionH relativeFrom="margin">
                    <wp:posOffset>3437890</wp:posOffset>
                  </wp:positionH>
                  <wp:positionV relativeFrom="paragraph">
                    <wp:posOffset>91440</wp:posOffset>
                  </wp:positionV>
                  <wp:extent cx="2736215" cy="3819525"/>
                  <wp:effectExtent l="0" t="0" r="6985" b="0"/>
                  <wp:wrapSquare wrapText="bothSides"/>
                  <wp:docPr id="3" name="Picture 17" descr="linear-vs-log4_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linear-vs-log4_03"/>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736215" cy="381952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F7CB26C" w14:textId="77777777" w:rsidR="00E172F5" w:rsidRDefault="00E172F5" w:rsidP="00E172F5">
            <w:pPr>
              <w:keepNext/>
              <w:keepLines/>
            </w:pPr>
            <w:r w:rsidRPr="00DF5DCE">
              <w:rPr>
                <w:color w:val="000000"/>
              </w:rPr>
              <w:t>These two graphs</w:t>
            </w:r>
            <w:r w:rsidR="00B22411">
              <w:rPr>
                <w:color w:val="000000"/>
              </w:rPr>
              <w:t xml:space="preserve"> above</w:t>
            </w:r>
            <w:r w:rsidRPr="00DF5DCE">
              <w:rPr>
                <w:color w:val="000000"/>
              </w:rPr>
              <w:t xml:space="preserve"> illustrate the exact</w:t>
            </w:r>
            <w:r w:rsidR="00B22411">
              <w:rPr>
                <w:color w:val="000000"/>
              </w:rPr>
              <w:t xml:space="preserve"> same</w:t>
            </w:r>
            <w:r w:rsidRPr="00DF5DCE">
              <w:rPr>
                <w:color w:val="000000"/>
              </w:rPr>
              <w:t xml:space="preserve"> information, but look how different they look.</w:t>
            </w:r>
            <w:r w:rsidR="00B22411">
              <w:rPr>
                <w:color w:val="000000"/>
              </w:rPr>
              <w:t xml:space="preserve">  They both show the increase in</w:t>
            </w:r>
            <w:r w:rsidRPr="00DF5DCE">
              <w:rPr>
                <w:color w:val="000000"/>
              </w:rPr>
              <w:t xml:space="preserve"> the number of transistors per die from 1970 to 1995.  The graph on the top is a linear scale and the one on the bottom is a logarithmic scale</w:t>
            </w:r>
            <w:r w:rsidR="00916C05" w:rsidRPr="00DF5DCE">
              <w:rPr>
                <w:color w:val="000000"/>
              </w:rPr>
              <w:t xml:space="preserve">.  </w:t>
            </w:r>
            <w:r w:rsidRPr="00DF5DCE">
              <w:rPr>
                <w:color w:val="000000"/>
              </w:rPr>
              <w:t>Notice in the linear scale, the growth is easily seen as being exponential.  In the log scale, it almost looks linear; however, since it is logarithmic, you can easily see that the growth between 1970 and 1975 went from over 1000 to just under 10,000 transistors per die.  Between 1990 and 1995, the growth was from 1,000,000 to almost 10,000,000 per die!  That's a significantly larger increase.</w:t>
            </w:r>
            <w:r w:rsidR="00C25652">
              <w:rPr>
                <w:color w:val="000000"/>
              </w:rPr>
              <w:t xml:space="preserve">  By 2008 transistors per die has increased to over 200 million</w:t>
            </w:r>
            <w:r w:rsidR="00C007F5">
              <w:rPr>
                <w:color w:val="000000"/>
              </w:rPr>
              <w:t>!</w:t>
            </w:r>
            <w:r w:rsidR="00C007F5" w:rsidRPr="00DF5DCE">
              <w:t xml:space="preserve">  </w:t>
            </w:r>
          </w:p>
          <w:p w14:paraId="5DD5A13D" w14:textId="77777777" w:rsidR="0076205C" w:rsidRDefault="0076205C" w:rsidP="00E172F5">
            <w:pPr>
              <w:keepNext/>
              <w:keepLines/>
            </w:pPr>
          </w:p>
          <w:p w14:paraId="6797905A" w14:textId="77777777" w:rsidR="0076205C" w:rsidRDefault="0076205C" w:rsidP="00E172F5">
            <w:pPr>
              <w:keepNext/>
              <w:keepLines/>
            </w:pPr>
          </w:p>
          <w:p w14:paraId="3C89BBD1" w14:textId="77777777" w:rsidR="0076205C" w:rsidRDefault="0076205C" w:rsidP="00E172F5">
            <w:pPr>
              <w:keepNext/>
              <w:keepLines/>
            </w:pPr>
          </w:p>
          <w:p w14:paraId="0AF702B7" w14:textId="77777777" w:rsidR="0076205C" w:rsidRDefault="0076205C" w:rsidP="00E172F5">
            <w:pPr>
              <w:keepNext/>
              <w:keepLines/>
            </w:pPr>
          </w:p>
          <w:p w14:paraId="412FEC64" w14:textId="77777777" w:rsidR="0076205C" w:rsidRDefault="0076205C" w:rsidP="00E172F5">
            <w:pPr>
              <w:keepNext/>
              <w:keepLines/>
            </w:pPr>
          </w:p>
          <w:p w14:paraId="668C7DDC" w14:textId="77777777" w:rsidR="0076205C" w:rsidRDefault="0076205C" w:rsidP="00E172F5">
            <w:pPr>
              <w:keepNext/>
              <w:keepLines/>
            </w:pPr>
          </w:p>
          <w:p w14:paraId="36C55057" w14:textId="77777777" w:rsidR="0076205C" w:rsidRDefault="0076205C" w:rsidP="00E172F5">
            <w:pPr>
              <w:keepNext/>
              <w:keepLines/>
            </w:pPr>
          </w:p>
          <w:p w14:paraId="4AA7F744" w14:textId="77777777" w:rsidR="0076205C" w:rsidRDefault="0076205C" w:rsidP="00E172F5">
            <w:pPr>
              <w:keepNext/>
              <w:keepLines/>
            </w:pPr>
          </w:p>
          <w:p w14:paraId="28C5C77E" w14:textId="77777777" w:rsidR="0076205C" w:rsidRPr="00DF5DCE" w:rsidRDefault="0076205C" w:rsidP="00E172F5">
            <w:pPr>
              <w:keepNext/>
              <w:keepLines/>
              <w:rPr>
                <w:color w:val="000000"/>
              </w:rPr>
            </w:pPr>
          </w:p>
        </w:tc>
      </w:tr>
      <w:tr w:rsidR="000E16EE" w:rsidRPr="00DF5DCE" w14:paraId="277B61C6" w14:textId="77777777" w:rsidTr="00A910B5">
        <w:trPr>
          <w:gridAfter w:val="2"/>
          <w:wAfter w:w="450" w:type="dxa"/>
          <w:cantSplit/>
          <w:trHeight w:val="576"/>
        </w:trPr>
        <w:tc>
          <w:tcPr>
            <w:tcW w:w="996" w:type="dxa"/>
            <w:vAlign w:val="bottom"/>
          </w:tcPr>
          <w:p w14:paraId="28D0072B" w14:textId="77777777" w:rsidR="000E16EE" w:rsidRPr="00DF5DCE" w:rsidRDefault="000E16EE" w:rsidP="009F5CC6">
            <w:pPr>
              <w:pStyle w:val="BodyText"/>
              <w:keepNext/>
              <w:keepLines/>
              <w:rPr>
                <w:szCs w:val="24"/>
              </w:rPr>
            </w:pPr>
            <w:bookmarkStart w:id="15" w:name="Int_Scale_PK12_dldl203"/>
            <w:bookmarkEnd w:id="14"/>
          </w:p>
        </w:tc>
        <w:tc>
          <w:tcPr>
            <w:tcW w:w="9559" w:type="dxa"/>
            <w:vAlign w:val="bottom"/>
          </w:tcPr>
          <w:p w14:paraId="4FAFD496" w14:textId="77777777" w:rsidR="000E16EE" w:rsidRPr="00DF5DCE" w:rsidRDefault="000E16EE" w:rsidP="009F5CC6">
            <w:pPr>
              <w:pStyle w:val="lvl1Text"/>
              <w:rPr>
                <w:sz w:val="24"/>
                <w:szCs w:val="24"/>
              </w:rPr>
            </w:pPr>
            <w:r w:rsidRPr="00DF5DCE">
              <w:rPr>
                <w:sz w:val="24"/>
                <w:szCs w:val="24"/>
              </w:rPr>
              <w:t>Macro vs. Microdevices</w:t>
            </w:r>
          </w:p>
        </w:tc>
      </w:tr>
      <w:tr w:rsidR="000E16EE" w:rsidRPr="00DF5DCE" w14:paraId="0B751234" w14:textId="77777777" w:rsidTr="000C5935">
        <w:trPr>
          <w:gridAfter w:val="1"/>
          <w:wAfter w:w="180" w:type="dxa"/>
        </w:trPr>
        <w:tc>
          <w:tcPr>
            <w:tcW w:w="996" w:type="dxa"/>
          </w:tcPr>
          <w:p w14:paraId="4362B641" w14:textId="77777777" w:rsidR="000E16EE" w:rsidRPr="00DF5DCE" w:rsidRDefault="000E16EE" w:rsidP="00F246B7">
            <w:pPr>
              <w:pStyle w:val="txtx1"/>
            </w:pPr>
          </w:p>
        </w:tc>
        <w:tc>
          <w:tcPr>
            <w:tcW w:w="9829" w:type="dxa"/>
            <w:gridSpan w:val="2"/>
          </w:tcPr>
          <w:p w14:paraId="3CF6C6D6" w14:textId="77777777" w:rsidR="000E16EE" w:rsidRPr="00DF5DCE" w:rsidRDefault="000E16EE" w:rsidP="000E16EE">
            <w:pPr>
              <w:keepNext/>
              <w:keepLines/>
              <w:rPr>
                <w:color w:val="000000"/>
              </w:rPr>
            </w:pPr>
          </w:p>
          <w:p w14:paraId="6236D6CF" w14:textId="77777777" w:rsidR="000E16EE" w:rsidRPr="00DF5DCE" w:rsidRDefault="000E16EE" w:rsidP="000E16EE">
            <w:pPr>
              <w:keepNext/>
              <w:keepLines/>
              <w:rPr>
                <w:color w:val="000000"/>
              </w:rPr>
            </w:pPr>
            <w:r w:rsidRPr="00DF5DCE">
              <w:rPr>
                <w:color w:val="000000"/>
              </w:rPr>
              <w:t>When comparing macroscopic devices to their micro equivalents, the micro devices are</w:t>
            </w:r>
          </w:p>
          <w:p w14:paraId="6CDB9F95" w14:textId="77777777" w:rsidR="000E16EE" w:rsidRPr="00DF5DCE" w:rsidRDefault="000E16EE" w:rsidP="000E16EE">
            <w:pPr>
              <w:pStyle w:val="BulletList"/>
              <w:rPr>
                <w:szCs w:val="24"/>
              </w:rPr>
            </w:pPr>
            <w:proofErr w:type="gramStart"/>
            <w:r w:rsidRPr="00DF5DCE">
              <w:rPr>
                <w:color w:val="000000"/>
                <w:szCs w:val="24"/>
              </w:rPr>
              <w:t>much</w:t>
            </w:r>
            <w:proofErr w:type="gramEnd"/>
            <w:r w:rsidRPr="00DF5DCE">
              <w:rPr>
                <w:color w:val="000000"/>
                <w:szCs w:val="24"/>
              </w:rPr>
              <w:t xml:space="preserve"> smaller,</w:t>
            </w:r>
          </w:p>
          <w:p w14:paraId="408615E8" w14:textId="77777777" w:rsidR="000E16EE" w:rsidRPr="00DF5DCE" w:rsidRDefault="000E16EE" w:rsidP="000E16EE">
            <w:pPr>
              <w:pStyle w:val="BulletList"/>
              <w:rPr>
                <w:szCs w:val="24"/>
              </w:rPr>
            </w:pPr>
            <w:proofErr w:type="gramStart"/>
            <w:r w:rsidRPr="00DF5DCE">
              <w:rPr>
                <w:color w:val="000000"/>
                <w:szCs w:val="24"/>
              </w:rPr>
              <w:t>much</w:t>
            </w:r>
            <w:proofErr w:type="gramEnd"/>
            <w:r w:rsidRPr="00DF5DCE">
              <w:rPr>
                <w:color w:val="000000"/>
                <w:szCs w:val="24"/>
              </w:rPr>
              <w:t xml:space="preserve"> lighter,</w:t>
            </w:r>
          </w:p>
          <w:p w14:paraId="73034C01" w14:textId="77777777" w:rsidR="000E16EE" w:rsidRPr="00DF5DCE" w:rsidRDefault="000E16EE" w:rsidP="000E16EE">
            <w:pPr>
              <w:pStyle w:val="BulletList"/>
              <w:rPr>
                <w:szCs w:val="24"/>
              </w:rPr>
            </w:pPr>
            <w:proofErr w:type="gramStart"/>
            <w:r w:rsidRPr="00DF5DCE">
              <w:rPr>
                <w:color w:val="000000"/>
                <w:szCs w:val="24"/>
              </w:rPr>
              <w:t>more</w:t>
            </w:r>
            <w:proofErr w:type="gramEnd"/>
            <w:r w:rsidRPr="00DF5DCE">
              <w:rPr>
                <w:color w:val="000000"/>
                <w:szCs w:val="24"/>
              </w:rPr>
              <w:t xml:space="preserve"> energy efficient, and</w:t>
            </w:r>
          </w:p>
          <w:p w14:paraId="6087C3B0" w14:textId="77777777" w:rsidR="000E16EE" w:rsidRPr="00DF5DCE" w:rsidRDefault="000E16EE" w:rsidP="000E16EE">
            <w:pPr>
              <w:pStyle w:val="BulletList"/>
              <w:rPr>
                <w:szCs w:val="24"/>
              </w:rPr>
            </w:pPr>
            <w:proofErr w:type="gramStart"/>
            <w:r w:rsidRPr="00DF5DCE">
              <w:rPr>
                <w:color w:val="000000"/>
                <w:szCs w:val="24"/>
              </w:rPr>
              <w:t>constructed</w:t>
            </w:r>
            <w:proofErr w:type="gramEnd"/>
            <w:r w:rsidRPr="00DF5DCE">
              <w:rPr>
                <w:color w:val="000000"/>
                <w:szCs w:val="24"/>
              </w:rPr>
              <w:t xml:space="preserve"> with fewer materials.</w:t>
            </w:r>
          </w:p>
          <w:p w14:paraId="536B248F" w14:textId="77777777" w:rsidR="000E16EE" w:rsidRPr="00DF5DCE" w:rsidRDefault="000E16EE" w:rsidP="000E16EE">
            <w:pPr>
              <w:keepNext/>
              <w:keepLines/>
              <w:rPr>
                <w:color w:val="000000"/>
              </w:rPr>
            </w:pPr>
          </w:p>
          <w:p w14:paraId="506651D2" w14:textId="77777777" w:rsidR="000E16EE" w:rsidRPr="00DF5DCE" w:rsidRDefault="000E16EE" w:rsidP="000E16EE">
            <w:pPr>
              <w:keepNext/>
              <w:keepLines/>
              <w:rPr>
                <w:color w:val="000000"/>
              </w:rPr>
            </w:pPr>
            <w:r w:rsidRPr="00DF5DCE">
              <w:rPr>
                <w:color w:val="000000"/>
              </w:rPr>
              <w:t>In equivalent applications, such as sensors or transducers, microdevices exceed their macroscopic equivalents in</w:t>
            </w:r>
          </w:p>
          <w:p w14:paraId="005DD742" w14:textId="77777777" w:rsidR="000E16EE" w:rsidRPr="00DF5DCE" w:rsidRDefault="000E16EE" w:rsidP="000E16EE">
            <w:pPr>
              <w:pStyle w:val="BulletList"/>
              <w:rPr>
                <w:szCs w:val="24"/>
              </w:rPr>
            </w:pPr>
            <w:proofErr w:type="gramStart"/>
            <w:r w:rsidRPr="00DF5DCE">
              <w:rPr>
                <w:color w:val="000000"/>
                <w:szCs w:val="24"/>
              </w:rPr>
              <w:t>reliability</w:t>
            </w:r>
            <w:proofErr w:type="gramEnd"/>
            <w:r w:rsidRPr="00DF5DCE">
              <w:rPr>
                <w:color w:val="000000"/>
                <w:szCs w:val="24"/>
              </w:rPr>
              <w:t>,</w:t>
            </w:r>
          </w:p>
          <w:p w14:paraId="2B17BD05" w14:textId="77777777" w:rsidR="000E16EE" w:rsidRPr="00DF5DCE" w:rsidRDefault="000E16EE" w:rsidP="000E16EE">
            <w:pPr>
              <w:pStyle w:val="BulletList"/>
              <w:rPr>
                <w:szCs w:val="24"/>
              </w:rPr>
            </w:pPr>
            <w:proofErr w:type="gramStart"/>
            <w:r w:rsidRPr="00DF5DCE">
              <w:rPr>
                <w:color w:val="000000"/>
                <w:szCs w:val="24"/>
              </w:rPr>
              <w:t>efficiency</w:t>
            </w:r>
            <w:proofErr w:type="gramEnd"/>
            <w:r w:rsidRPr="00DF5DCE">
              <w:rPr>
                <w:color w:val="000000"/>
                <w:szCs w:val="24"/>
              </w:rPr>
              <w:t>,</w:t>
            </w:r>
          </w:p>
          <w:p w14:paraId="48BB2B94" w14:textId="77777777" w:rsidR="000E16EE" w:rsidRPr="00DF5DCE" w:rsidRDefault="000E16EE" w:rsidP="000E16EE">
            <w:pPr>
              <w:pStyle w:val="BulletList"/>
              <w:rPr>
                <w:szCs w:val="24"/>
              </w:rPr>
            </w:pPr>
            <w:proofErr w:type="gramStart"/>
            <w:r w:rsidRPr="00DF5DCE">
              <w:rPr>
                <w:color w:val="000000"/>
                <w:szCs w:val="24"/>
              </w:rPr>
              <w:t>selectivity</w:t>
            </w:r>
            <w:proofErr w:type="gramEnd"/>
            <w:r w:rsidRPr="00DF5DCE">
              <w:rPr>
                <w:color w:val="000000"/>
                <w:szCs w:val="24"/>
              </w:rPr>
              <w:t>,</w:t>
            </w:r>
          </w:p>
          <w:p w14:paraId="4F83AEEC" w14:textId="77777777" w:rsidR="000E16EE" w:rsidRPr="00DF5DCE" w:rsidRDefault="000E16EE" w:rsidP="000E16EE">
            <w:pPr>
              <w:pStyle w:val="BulletList"/>
              <w:rPr>
                <w:szCs w:val="24"/>
              </w:rPr>
            </w:pPr>
            <w:proofErr w:type="gramStart"/>
            <w:r w:rsidRPr="00DF5DCE">
              <w:rPr>
                <w:color w:val="000000"/>
                <w:szCs w:val="24"/>
              </w:rPr>
              <w:t>response</w:t>
            </w:r>
            <w:proofErr w:type="gramEnd"/>
            <w:r w:rsidRPr="00DF5DCE">
              <w:rPr>
                <w:color w:val="000000"/>
                <w:szCs w:val="24"/>
              </w:rPr>
              <w:t xml:space="preserve"> time, and</w:t>
            </w:r>
          </w:p>
          <w:p w14:paraId="09DA6BA1" w14:textId="77777777" w:rsidR="000E16EE" w:rsidRPr="00DF5DCE" w:rsidRDefault="000E16EE" w:rsidP="000E16EE">
            <w:pPr>
              <w:pStyle w:val="BulletList"/>
              <w:rPr>
                <w:szCs w:val="24"/>
              </w:rPr>
            </w:pPr>
            <w:proofErr w:type="gramStart"/>
            <w:r w:rsidRPr="00DF5DCE">
              <w:rPr>
                <w:color w:val="000000"/>
                <w:szCs w:val="24"/>
              </w:rPr>
              <w:t>energy</w:t>
            </w:r>
            <w:proofErr w:type="gramEnd"/>
            <w:r w:rsidRPr="00DF5DCE">
              <w:rPr>
                <w:color w:val="000000"/>
                <w:szCs w:val="24"/>
              </w:rPr>
              <w:t xml:space="preserve"> consumption.</w:t>
            </w:r>
          </w:p>
          <w:p w14:paraId="1B5FB570" w14:textId="77777777" w:rsidR="000E16EE" w:rsidRDefault="000E16EE" w:rsidP="000E16EE">
            <w:pPr>
              <w:keepNext/>
              <w:keepLines/>
              <w:rPr>
                <w:color w:val="000000"/>
              </w:rPr>
            </w:pPr>
          </w:p>
          <w:p w14:paraId="41C05B23" w14:textId="77777777" w:rsidR="00F43219" w:rsidRPr="00DF5DCE" w:rsidRDefault="00F43219" w:rsidP="000E16EE">
            <w:pPr>
              <w:keepNext/>
              <w:keepLines/>
              <w:rPr>
                <w:color w:val="000000"/>
              </w:rPr>
            </w:pPr>
            <w:r>
              <w:rPr>
                <w:color w:val="000000"/>
              </w:rPr>
              <w:t>Micro-sized objects allow us to go places where no objects have gone before.</w:t>
            </w:r>
          </w:p>
        </w:tc>
      </w:tr>
    </w:tbl>
    <w:p w14:paraId="2548091E" w14:textId="77777777" w:rsidR="00FB13C3" w:rsidRDefault="00FB13C3">
      <w:bookmarkStart w:id="16" w:name="Int_Scale_PK12_dldl202"/>
      <w:bookmarkEnd w:id="15"/>
      <w:r>
        <w:br w:type="page"/>
      </w:r>
    </w:p>
    <w:tbl>
      <w:tblPr>
        <w:tblW w:w="0" w:type="auto"/>
        <w:tblLayout w:type="fixed"/>
        <w:tblCellMar>
          <w:left w:w="115" w:type="dxa"/>
          <w:right w:w="115" w:type="dxa"/>
        </w:tblCellMar>
        <w:tblLook w:val="01E0" w:firstRow="1" w:lastRow="1" w:firstColumn="1" w:lastColumn="1" w:noHBand="0" w:noVBand="0"/>
      </w:tblPr>
      <w:tblGrid>
        <w:gridCol w:w="996"/>
        <w:gridCol w:w="9829"/>
      </w:tblGrid>
      <w:tr w:rsidR="000E16EE" w:rsidRPr="00DF5DCE" w14:paraId="4593F777" w14:textId="77777777" w:rsidTr="000C5935">
        <w:trPr>
          <w:cantSplit/>
          <w:trHeight w:val="576"/>
        </w:trPr>
        <w:tc>
          <w:tcPr>
            <w:tcW w:w="996" w:type="dxa"/>
            <w:vAlign w:val="bottom"/>
          </w:tcPr>
          <w:p w14:paraId="57928E87" w14:textId="77777777" w:rsidR="000E16EE" w:rsidRPr="00DF5DCE" w:rsidRDefault="000E16EE" w:rsidP="009F5CC6">
            <w:pPr>
              <w:pStyle w:val="BodyText"/>
              <w:keepNext/>
              <w:keepLines/>
              <w:rPr>
                <w:szCs w:val="24"/>
              </w:rPr>
            </w:pPr>
          </w:p>
        </w:tc>
        <w:tc>
          <w:tcPr>
            <w:tcW w:w="9829" w:type="dxa"/>
            <w:vAlign w:val="bottom"/>
          </w:tcPr>
          <w:p w14:paraId="2C72A796" w14:textId="77777777" w:rsidR="000E16EE" w:rsidRPr="00DF5DCE" w:rsidRDefault="000E16EE" w:rsidP="009F5CC6">
            <w:pPr>
              <w:pStyle w:val="lvl1Text"/>
              <w:rPr>
                <w:sz w:val="24"/>
                <w:szCs w:val="24"/>
              </w:rPr>
            </w:pPr>
            <w:r w:rsidRPr="00DF5DCE">
              <w:rPr>
                <w:sz w:val="24"/>
                <w:szCs w:val="24"/>
              </w:rPr>
              <w:t>Microtechnology</w:t>
            </w:r>
          </w:p>
        </w:tc>
      </w:tr>
      <w:tr w:rsidR="000E16EE" w:rsidRPr="00DF5DCE" w14:paraId="1E623755" w14:textId="77777777" w:rsidTr="000C5935">
        <w:tc>
          <w:tcPr>
            <w:tcW w:w="996" w:type="dxa"/>
          </w:tcPr>
          <w:p w14:paraId="58895F21" w14:textId="77777777" w:rsidR="000E16EE" w:rsidRPr="00DF5DCE" w:rsidRDefault="000E16EE" w:rsidP="00F246B7">
            <w:pPr>
              <w:pStyle w:val="txtx1"/>
            </w:pPr>
          </w:p>
        </w:tc>
        <w:tc>
          <w:tcPr>
            <w:tcW w:w="9829" w:type="dxa"/>
          </w:tcPr>
          <w:p w14:paraId="29135918" w14:textId="77777777" w:rsidR="000E16EE" w:rsidRPr="00DF5DCE" w:rsidRDefault="000E16EE" w:rsidP="000E16EE">
            <w:pPr>
              <w:keepNext/>
              <w:keepLines/>
              <w:rPr>
                <w:color w:val="000000"/>
              </w:rPr>
            </w:pPr>
          </w:p>
          <w:p w14:paraId="664DBAF8" w14:textId="77777777" w:rsidR="000E16EE" w:rsidRPr="00DF5DCE" w:rsidRDefault="000E16EE" w:rsidP="000E16EE">
            <w:pPr>
              <w:keepNext/>
              <w:keepLines/>
              <w:rPr>
                <w:color w:val="000000"/>
              </w:rPr>
            </w:pPr>
            <w:r w:rsidRPr="00DF5DCE">
              <w:rPr>
                <w:i/>
                <w:color w:val="000000"/>
              </w:rPr>
              <w:t xml:space="preserve">"Microtechnology is the art of creating, manufacturing or using miniature components, equipment and systems that have been mass produced.  The first and foremost feature in this field is its multidisciplinary nature, as microtechnology systems use electronic, </w:t>
            </w:r>
            <w:proofErr w:type="spellStart"/>
            <w:r w:rsidRPr="00DF5DCE">
              <w:rPr>
                <w:i/>
                <w:color w:val="000000"/>
              </w:rPr>
              <w:t>computerised</w:t>
            </w:r>
            <w:proofErr w:type="spellEnd"/>
            <w:r w:rsidRPr="00DF5DCE">
              <w:rPr>
                <w:i/>
                <w:color w:val="000000"/>
              </w:rPr>
              <w:t>, chemical, mechanical and optical elements as well as various other materials."</w:t>
            </w:r>
            <w:r w:rsidRPr="00DF5DCE">
              <w:rPr>
                <w:color w:val="000000"/>
              </w:rPr>
              <w:t xml:space="preserve"> [Federal School of </w:t>
            </w:r>
            <w:proofErr w:type="gramStart"/>
            <w:r w:rsidRPr="00DF5DCE">
              <w:rPr>
                <w:color w:val="000000"/>
              </w:rPr>
              <w:t>Polytechnics]</w:t>
            </w:r>
            <w:r w:rsidR="00DA5B38" w:rsidRPr="00DA5B38">
              <w:rPr>
                <w:color w:val="000000"/>
                <w:vertAlign w:val="superscript"/>
              </w:rPr>
              <w:t>5</w:t>
            </w:r>
            <w:proofErr w:type="gramEnd"/>
          </w:p>
          <w:p w14:paraId="4F0AA059" w14:textId="77777777" w:rsidR="000E16EE" w:rsidRPr="00DF5DCE" w:rsidRDefault="000E16EE" w:rsidP="000E16EE">
            <w:pPr>
              <w:keepNext/>
              <w:keepLines/>
              <w:rPr>
                <w:color w:val="000000"/>
              </w:rPr>
            </w:pPr>
          </w:p>
          <w:p w14:paraId="65B65185" w14:textId="77777777" w:rsidR="000E16EE" w:rsidRPr="00DF5DCE" w:rsidRDefault="000E16EE" w:rsidP="000E16EE">
            <w:pPr>
              <w:keepNext/>
              <w:keepLines/>
              <w:rPr>
                <w:color w:val="000000"/>
              </w:rPr>
            </w:pPr>
            <w:r w:rsidRPr="00DF5DCE">
              <w:rPr>
                <w:color w:val="000000"/>
              </w:rPr>
              <w:t>The products of Microtechnology are microsystems and microsystem components.</w:t>
            </w:r>
          </w:p>
        </w:tc>
      </w:tr>
      <w:tr w:rsidR="000E16EE" w:rsidRPr="00DF5DCE" w14:paraId="373C9B43" w14:textId="77777777" w:rsidTr="000C5935">
        <w:trPr>
          <w:cantSplit/>
          <w:trHeight w:val="576"/>
        </w:trPr>
        <w:tc>
          <w:tcPr>
            <w:tcW w:w="996" w:type="dxa"/>
            <w:vAlign w:val="bottom"/>
          </w:tcPr>
          <w:p w14:paraId="38F16D74" w14:textId="77777777" w:rsidR="000E16EE" w:rsidRPr="00DF5DCE" w:rsidRDefault="000E16EE" w:rsidP="009F5CC6">
            <w:pPr>
              <w:pStyle w:val="BodyText"/>
              <w:keepLines/>
              <w:rPr>
                <w:szCs w:val="24"/>
              </w:rPr>
            </w:pPr>
            <w:bookmarkStart w:id="17" w:name="Int_Scale_PK12_dldl201"/>
            <w:bookmarkEnd w:id="16"/>
          </w:p>
        </w:tc>
        <w:tc>
          <w:tcPr>
            <w:tcW w:w="9829" w:type="dxa"/>
            <w:vAlign w:val="bottom"/>
          </w:tcPr>
          <w:p w14:paraId="2100D01D" w14:textId="77777777" w:rsidR="000E16EE" w:rsidRPr="00DF5DCE" w:rsidRDefault="000E16EE" w:rsidP="009F5CC6">
            <w:pPr>
              <w:pStyle w:val="lvl1Text"/>
              <w:keepNext w:val="0"/>
              <w:rPr>
                <w:sz w:val="24"/>
                <w:szCs w:val="24"/>
              </w:rPr>
            </w:pPr>
            <w:r w:rsidRPr="00DF5DCE">
              <w:rPr>
                <w:sz w:val="24"/>
                <w:szCs w:val="24"/>
              </w:rPr>
              <w:t>What are Microsystems?</w:t>
            </w:r>
          </w:p>
        </w:tc>
      </w:tr>
      <w:tr w:rsidR="000E16EE" w:rsidRPr="00DF5DCE" w14:paraId="0C6C9727" w14:textId="77777777" w:rsidTr="000C5935">
        <w:trPr>
          <w:cantSplit/>
        </w:trPr>
        <w:tc>
          <w:tcPr>
            <w:tcW w:w="996" w:type="dxa"/>
          </w:tcPr>
          <w:p w14:paraId="2B1D320E" w14:textId="77777777" w:rsidR="000E16EE" w:rsidRPr="00DF5DCE" w:rsidRDefault="000E16EE" w:rsidP="00F246B7">
            <w:pPr>
              <w:pStyle w:val="txtx1"/>
            </w:pPr>
          </w:p>
        </w:tc>
        <w:tc>
          <w:tcPr>
            <w:tcW w:w="9829" w:type="dxa"/>
          </w:tcPr>
          <w:p w14:paraId="1A161F53" w14:textId="77777777" w:rsidR="000E16EE" w:rsidRPr="00DF5DCE" w:rsidRDefault="00DF4FDB" w:rsidP="000E16EE">
            <w:pPr>
              <w:keepNext/>
              <w:keepLines/>
              <w:rPr>
                <w:color w:val="000000"/>
              </w:rPr>
            </w:pPr>
            <w:r>
              <w:rPr>
                <w:noProof/>
              </w:rPr>
              <w:drawing>
                <wp:anchor distT="0" distB="0" distL="114300" distR="114300" simplePos="0" relativeHeight="251654656" behindDoc="0" locked="0" layoutInCell="1" allowOverlap="1" wp14:anchorId="7D125538" wp14:editId="435C37FC">
                  <wp:simplePos x="0" y="0"/>
                  <wp:positionH relativeFrom="margin">
                    <wp:posOffset>4578985</wp:posOffset>
                  </wp:positionH>
                  <wp:positionV relativeFrom="paragraph">
                    <wp:posOffset>97790</wp:posOffset>
                  </wp:positionV>
                  <wp:extent cx="1318895" cy="1556385"/>
                  <wp:effectExtent l="0" t="0" r="1905" b="0"/>
                  <wp:wrapSquare wrapText="bothSides"/>
                  <wp:docPr id="9" name="Picture 9" descr="C:\scme-scos\Scale\graphics\PSsensor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9" descr="C:\scme-scos\Scale\graphics\PSsensors.jpg"/>
                          <pic:cNvPicPr>
                            <a:picLocks noChangeAspect="1" noChangeArrowheads="1"/>
                          </pic:cNvPicPr>
                        </pic:nvPicPr>
                        <pic:blipFill>
                          <a:blip r:embed="rId24" r:link="rId25" cstate="print">
                            <a:extLst>
                              <a:ext uri="{28A0092B-C50C-407E-A947-70E740481C1C}">
                                <a14:useLocalDpi xmlns:a14="http://schemas.microsoft.com/office/drawing/2010/main" val="0"/>
                              </a:ext>
                            </a:extLst>
                          </a:blip>
                          <a:srcRect/>
                          <a:stretch>
                            <a:fillRect/>
                          </a:stretch>
                        </pic:blipFill>
                        <pic:spPr bwMode="auto">
                          <a:xfrm>
                            <a:off x="0" y="0"/>
                            <a:ext cx="1318895" cy="155638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5DBC7DA1" w14:textId="77777777" w:rsidR="000E16EE" w:rsidRDefault="000E16EE" w:rsidP="000E16EE">
            <w:pPr>
              <w:keepNext/>
              <w:keepLines/>
              <w:rPr>
                <w:color w:val="000000"/>
              </w:rPr>
            </w:pPr>
            <w:r w:rsidRPr="00DF5DCE">
              <w:rPr>
                <w:color w:val="000000"/>
              </w:rPr>
              <w:t xml:space="preserve">Microsystems are miniaturized integrated systems in a small package or more specifically, micro-sized components working together as a system and assembled into a package that fits on a pinhead </w:t>
            </w:r>
            <w:r w:rsidRPr="00DF5DCE">
              <w:rPr>
                <w:i/>
                <w:color w:val="000000"/>
              </w:rPr>
              <w:t>(see figure</w:t>
            </w:r>
            <w:r w:rsidR="00145F81">
              <w:rPr>
                <w:i/>
                <w:color w:val="000000"/>
              </w:rPr>
              <w:t xml:space="preserve"> above</w:t>
            </w:r>
            <w:r w:rsidRPr="00DF5DCE">
              <w:rPr>
                <w:i/>
                <w:color w:val="000000"/>
              </w:rPr>
              <w:t>)</w:t>
            </w:r>
            <w:r w:rsidRPr="00DF5DCE">
              <w:rPr>
                <w:color w:val="000000"/>
              </w:rPr>
              <w:t xml:space="preserve">.  In the United States, these devices are referred to as microelectromechanical systems or MEMS.  European countries referred to such devices as microsystems or MST. These two terms – MEMS and MST – are </w:t>
            </w:r>
            <w:r w:rsidR="00145F81">
              <w:rPr>
                <w:color w:val="000000"/>
              </w:rPr>
              <w:t xml:space="preserve">often </w:t>
            </w:r>
            <w:r w:rsidR="00145F81" w:rsidRPr="00DF5DCE">
              <w:rPr>
                <w:color w:val="000000"/>
              </w:rPr>
              <w:t>used</w:t>
            </w:r>
            <w:r w:rsidRPr="00DF5DCE">
              <w:rPr>
                <w:color w:val="000000"/>
              </w:rPr>
              <w:t xml:space="preserve"> interchangeably.</w:t>
            </w:r>
          </w:p>
          <w:p w14:paraId="232C7876" w14:textId="77777777" w:rsidR="00F531C0" w:rsidRDefault="00F531C0" w:rsidP="000E16EE">
            <w:pPr>
              <w:keepNext/>
              <w:keepLines/>
              <w:rPr>
                <w:color w:val="000000"/>
              </w:rPr>
            </w:pPr>
          </w:p>
          <w:p w14:paraId="7C15FAB7" w14:textId="77777777" w:rsidR="00145F81" w:rsidRDefault="00145F81" w:rsidP="000E16EE">
            <w:pPr>
              <w:keepNext/>
              <w:keepLines/>
              <w:rPr>
                <w:color w:val="000000"/>
              </w:rPr>
            </w:pPr>
            <w:r w:rsidRPr="00DF5DCE">
              <w:rPr>
                <w:color w:val="000000"/>
              </w:rPr>
              <w:t>Microsystems are microscopic, integrated, self-aware, stand-alone products that can sense, think, communicate and act.</w:t>
            </w:r>
            <w:r>
              <w:rPr>
                <w:color w:val="000000"/>
              </w:rPr>
              <w:t xml:space="preserve">  Some systems can do all of these things, plus scavenge for power.</w:t>
            </w:r>
          </w:p>
          <w:p w14:paraId="724032FE" w14:textId="77777777" w:rsidR="00145F81" w:rsidRDefault="00145F81" w:rsidP="000E16EE">
            <w:pPr>
              <w:keepNext/>
              <w:keepLines/>
              <w:rPr>
                <w:color w:val="000000"/>
              </w:rPr>
            </w:pPr>
          </w:p>
          <w:p w14:paraId="23F1257F" w14:textId="77777777" w:rsidR="00145F81" w:rsidRDefault="00DF4FDB" w:rsidP="000E16EE">
            <w:pPr>
              <w:keepNext/>
              <w:keepLines/>
              <w:rPr>
                <w:color w:val="000000"/>
              </w:rPr>
            </w:pPr>
            <w:r>
              <w:rPr>
                <w:noProof/>
                <w:color w:val="000000"/>
              </w:rPr>
              <mc:AlternateContent>
                <mc:Choice Requires="wps">
                  <w:drawing>
                    <wp:anchor distT="0" distB="0" distL="114300" distR="114300" simplePos="0" relativeHeight="251655680" behindDoc="0" locked="0" layoutInCell="1" allowOverlap="1" wp14:anchorId="43DC9517" wp14:editId="00506555">
                      <wp:simplePos x="0" y="0"/>
                      <wp:positionH relativeFrom="margin">
                        <wp:posOffset>3798570</wp:posOffset>
                      </wp:positionH>
                      <wp:positionV relativeFrom="margin">
                        <wp:posOffset>1725930</wp:posOffset>
                      </wp:positionV>
                      <wp:extent cx="2125345" cy="792480"/>
                      <wp:effectExtent l="0" t="0" r="0" b="0"/>
                      <wp:wrapSquare wrapText="bothSides"/>
                      <wp:docPr id="2" name="Text Box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25345" cy="7924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A6F3843" w14:textId="77777777" w:rsidR="001C29F4" w:rsidRDefault="001C29F4" w:rsidP="00145F81">
                                  <w:pPr>
                                    <w:keepNext/>
                                    <w:keepLines/>
                                    <w:jc w:val="right"/>
                                    <w:rPr>
                                      <w:i/>
                                      <w:color w:val="000000"/>
                                    </w:rPr>
                                  </w:pPr>
                                  <w:r w:rsidRPr="00DF5DCE">
                                    <w:rPr>
                                      <w:i/>
                                      <w:color w:val="000000"/>
                                    </w:rPr>
                                    <w:t xml:space="preserve">Three MEMS blood pressure sensors on a </w:t>
                                  </w:r>
                                  <w:proofErr w:type="gramStart"/>
                                  <w:r w:rsidRPr="00DF5DCE">
                                    <w:rPr>
                                      <w:i/>
                                      <w:color w:val="000000"/>
                                    </w:rPr>
                                    <w:t>pin head</w:t>
                                  </w:r>
                                  <w:proofErr w:type="gramEnd"/>
                                  <w:r w:rsidRPr="00DF5DCE">
                                    <w:rPr>
                                      <w:i/>
                                      <w:color w:val="000000"/>
                                    </w:rPr>
                                    <w:t xml:space="preserve"> </w:t>
                                  </w:r>
                                </w:p>
                                <w:p w14:paraId="57CE38BB" w14:textId="77777777" w:rsidR="001C29F4" w:rsidRDefault="001C29F4" w:rsidP="00145F81">
                                  <w:pPr>
                                    <w:jc w:val="right"/>
                                  </w:pPr>
                                  <w:r>
                                    <w:rPr>
                                      <w:i/>
                                      <w:color w:val="000000"/>
                                    </w:rPr>
                                    <w:t>[</w:t>
                                  </w:r>
                                  <w:r w:rsidRPr="00DF5DCE">
                                    <w:rPr>
                                      <w:i/>
                                      <w:color w:val="000000"/>
                                    </w:rPr>
                                    <w:t xml:space="preserve">Photo courtesy of Lucas </w:t>
                                  </w:r>
                                  <w:proofErr w:type="spellStart"/>
                                  <w:r w:rsidRPr="00DF5DCE">
                                    <w:rPr>
                                      <w:i/>
                                      <w:color w:val="000000"/>
                                    </w:rPr>
                                    <w:t>NovaSensor</w:t>
                                  </w:r>
                                  <w:proofErr w:type="spellEnd"/>
                                  <w:r w:rsidRPr="00DF5DCE">
                                    <w:rPr>
                                      <w:i/>
                                      <w:color w:val="000000"/>
                                    </w:rPr>
                                    <w:t>, Fremont, CA</w:t>
                                  </w:r>
                                  <w:r>
                                    <w:rPr>
                                      <w:i/>
                                      <w:color w:val="000000"/>
                                    </w:rPr>
                                    <w:t>]</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id="Text Box 10" o:spid="_x0000_s1027" type="#_x0000_t202" style="position:absolute;margin-left:299.1pt;margin-top:135.9pt;width:167.35pt;height:62.4pt;z-index:251655680;visibility:visible;mso-wrap-style:square;mso-width-percent:0;mso-height-percent:200;mso-wrap-distance-left:9pt;mso-wrap-distance-top:0;mso-wrap-distance-right:9pt;mso-wrap-distance-bottom:0;mso-position-horizontal:absolute;mso-position-horizontal-relative:margin;mso-position-vertical:absolute;mso-position-vertical-relative:margin;mso-width-percent:0;mso-height-percent:20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" filled="f" stroked="f">
                      <v:textbox style="mso-fit-shape-to-text:t">
                        <w:txbxContent>
                          <w:p w14:paraId="3A6F3843" w14:textId="77777777" w:rsidR="001C29F4" w:rsidRDefault="001C29F4" w:rsidP="00145F81">
                            <w:pPr>
                              <w:keepNext/>
                              <w:keepLines/>
                              <w:jc w:val="right"/>
                              <w:rPr>
                                <w:i/>
                                <w:color w:val="000000"/>
                              </w:rPr>
                            </w:pPr>
                            <w:r w:rsidRPr="00DF5DCE">
                              <w:rPr>
                                <w:i/>
                                <w:color w:val="000000"/>
                              </w:rPr>
                              <w:t xml:space="preserve">Three MEMS blood pressure sensors on a </w:t>
                            </w:r>
                            <w:proofErr w:type="gramStart"/>
                            <w:r w:rsidRPr="00DF5DCE">
                              <w:rPr>
                                <w:i/>
                                <w:color w:val="000000"/>
                              </w:rPr>
                              <w:t>pin head</w:t>
                            </w:r>
                            <w:proofErr w:type="gramEnd"/>
                            <w:r w:rsidRPr="00DF5DCE">
                              <w:rPr>
                                <w:i/>
                                <w:color w:val="000000"/>
                              </w:rPr>
                              <w:t xml:space="preserve"> </w:t>
                            </w:r>
                          </w:p>
                          <w:p w14:paraId="57CE38BB" w14:textId="77777777" w:rsidR="001C29F4" w:rsidRDefault="001C29F4" w:rsidP="00145F81">
                            <w:pPr>
                              <w:jc w:val="right"/>
                            </w:pPr>
                            <w:r>
                              <w:rPr>
                                <w:i/>
                                <w:color w:val="000000"/>
                              </w:rPr>
                              <w:t>[</w:t>
                            </w:r>
                            <w:r w:rsidRPr="00DF5DCE">
                              <w:rPr>
                                <w:i/>
                                <w:color w:val="000000"/>
                              </w:rPr>
                              <w:t xml:space="preserve">Photo courtesy of Lucas </w:t>
                            </w:r>
                            <w:proofErr w:type="spellStart"/>
                            <w:r w:rsidRPr="00DF5DCE">
                              <w:rPr>
                                <w:i/>
                                <w:color w:val="000000"/>
                              </w:rPr>
                              <w:t>NovaSensor</w:t>
                            </w:r>
                            <w:proofErr w:type="spellEnd"/>
                            <w:r w:rsidRPr="00DF5DCE">
                              <w:rPr>
                                <w:i/>
                                <w:color w:val="000000"/>
                              </w:rPr>
                              <w:t>, Fremont, CA</w:t>
                            </w:r>
                            <w:r>
                              <w:rPr>
                                <w:i/>
                                <w:color w:val="000000"/>
                              </w:rPr>
                              <w:t>]</w:t>
                            </w:r>
                          </w:p>
                        </w:txbxContent>
                      </v:textbox>
                      <w10:wrap type="square" anchorx="margin" anchory="margin"/>
                    </v:shape>
                  </w:pict>
                </mc:Fallback>
              </mc:AlternateContent>
            </w:r>
            <w:r>
              <w:rPr>
                <w:noProof/>
              </w:rPr>
              <w:drawing>
                <wp:inline distT="0" distB="0" distL="0" distR="0" wp14:anchorId="274C166B" wp14:editId="2D04C49D">
                  <wp:extent cx="4267200" cy="2374900"/>
                  <wp:effectExtent l="0" t="0" r="0" b="12700"/>
                  <wp:docPr id="27" name="Picture 27" descr="C:\xtProject\Int_Scale_PK12\graphics\sense-thin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C:\xtProject\Int_Scale_PK12\graphics\sense-think.jpg"/>
                          <pic:cNvPicPr>
                            <a:picLocks noChangeAspect="1" noChangeArrowheads="1"/>
                          </pic:cNvPicPr>
                        </pic:nvPicPr>
                        <pic:blipFill>
                          <a:blip r:embed="rId26" r:link="rId27">
                            <a:extLst>
                              <a:ext uri="{28A0092B-C50C-407E-A947-70E740481C1C}">
                                <a14:useLocalDpi xmlns:a14="http://schemas.microsoft.com/office/drawing/2010/main" val="0"/>
                              </a:ext>
                            </a:extLst>
                          </a:blip>
                          <a:srcRect/>
                          <a:stretch>
                            <a:fillRect/>
                          </a:stretch>
                        </pic:blipFill>
                        <pic:spPr bwMode="auto">
                          <a:xfrm>
                            <a:off x="0" y="0"/>
                            <a:ext cx="4267200" cy="2374900"/>
                          </a:xfrm>
                          <a:prstGeom prst="rect">
                            <a:avLst/>
                          </a:prstGeom>
                          <a:noFill/>
                          <a:ln>
                            <a:noFill/>
                          </a:ln>
                        </pic:spPr>
                      </pic:pic>
                    </a:graphicData>
                  </a:graphic>
                </wp:inline>
              </w:drawing>
            </w:r>
          </w:p>
          <w:p w14:paraId="75385047" w14:textId="77777777" w:rsidR="00145F81" w:rsidRPr="00DF5DCE" w:rsidRDefault="00145F81" w:rsidP="000E16EE">
            <w:pPr>
              <w:keepNext/>
              <w:keepLines/>
              <w:rPr>
                <w:color w:val="000000"/>
              </w:rPr>
            </w:pPr>
          </w:p>
        </w:tc>
      </w:tr>
    </w:tbl>
    <w:p w14:paraId="3CEF6140" w14:textId="77777777" w:rsidR="00F531C0" w:rsidRDefault="00F531C0">
      <w:bookmarkStart w:id="18" w:name="Int_Scale_PK12_dldl199"/>
      <w:bookmarkEnd w:id="17"/>
      <w:r>
        <w:br w:type="page"/>
      </w:r>
    </w:p>
    <w:tbl>
      <w:tblPr>
        <w:tblW w:w="0" w:type="auto"/>
        <w:tblLayout w:type="fixed"/>
        <w:tblCellMar>
          <w:left w:w="115" w:type="dxa"/>
          <w:right w:w="115" w:type="dxa"/>
        </w:tblCellMar>
        <w:tblLook w:val="01E0" w:firstRow="1" w:lastRow="1" w:firstColumn="1" w:lastColumn="1" w:noHBand="0" w:noVBand="0"/>
      </w:tblPr>
      <w:tblGrid>
        <w:gridCol w:w="996"/>
        <w:gridCol w:w="9829"/>
      </w:tblGrid>
      <w:tr w:rsidR="000E16EE" w:rsidRPr="00DF5DCE" w14:paraId="77939638" w14:textId="77777777" w:rsidTr="000C5935">
        <w:trPr>
          <w:cantSplit/>
          <w:trHeight w:val="576"/>
        </w:trPr>
        <w:tc>
          <w:tcPr>
            <w:tcW w:w="996" w:type="dxa"/>
            <w:vAlign w:val="bottom"/>
          </w:tcPr>
          <w:p w14:paraId="4672A2ED" w14:textId="77777777" w:rsidR="000E16EE" w:rsidRPr="00DF5DCE" w:rsidRDefault="000E16EE" w:rsidP="009F5CC6">
            <w:pPr>
              <w:pStyle w:val="BodyText"/>
              <w:keepLines/>
              <w:rPr>
                <w:szCs w:val="24"/>
              </w:rPr>
            </w:pPr>
          </w:p>
        </w:tc>
        <w:tc>
          <w:tcPr>
            <w:tcW w:w="9829" w:type="dxa"/>
            <w:vAlign w:val="bottom"/>
          </w:tcPr>
          <w:p w14:paraId="36E12D4C" w14:textId="77777777" w:rsidR="000E16EE" w:rsidRPr="00DF5DCE" w:rsidRDefault="00F0653A" w:rsidP="009F5CC6">
            <w:pPr>
              <w:pStyle w:val="lvl1Text"/>
              <w:keepNext w:val="0"/>
              <w:rPr>
                <w:sz w:val="24"/>
                <w:szCs w:val="24"/>
              </w:rPr>
            </w:pPr>
            <w:r>
              <w:rPr>
                <w:sz w:val="24"/>
                <w:szCs w:val="24"/>
              </w:rPr>
              <w:t>Microsystems</w:t>
            </w:r>
            <w:r w:rsidR="000E16EE" w:rsidRPr="00DF5DCE">
              <w:rPr>
                <w:sz w:val="24"/>
                <w:szCs w:val="24"/>
              </w:rPr>
              <w:t xml:space="preserve"> Applications</w:t>
            </w:r>
          </w:p>
        </w:tc>
      </w:tr>
      <w:tr w:rsidR="000E16EE" w:rsidRPr="00DF5DCE" w14:paraId="547FF32F" w14:textId="77777777" w:rsidTr="000C5935">
        <w:tc>
          <w:tcPr>
            <w:tcW w:w="996" w:type="dxa"/>
          </w:tcPr>
          <w:p w14:paraId="73F6EBD6" w14:textId="77777777" w:rsidR="000E16EE" w:rsidRPr="00DF5DCE" w:rsidRDefault="000E16EE" w:rsidP="00F246B7">
            <w:pPr>
              <w:pStyle w:val="txtx1"/>
            </w:pPr>
          </w:p>
        </w:tc>
        <w:tc>
          <w:tcPr>
            <w:tcW w:w="9829" w:type="dxa"/>
          </w:tcPr>
          <w:p w14:paraId="62C25691" w14:textId="77777777" w:rsidR="000E16EE" w:rsidRPr="00DF5DCE" w:rsidRDefault="00DF4FDB" w:rsidP="000E16EE">
            <w:pPr>
              <w:jc w:val="center"/>
            </w:pPr>
            <w:r>
              <w:rPr>
                <w:noProof/>
              </w:rPr>
              <w:drawing>
                <wp:inline distT="0" distB="0" distL="0" distR="0" wp14:anchorId="2AF796AD" wp14:editId="775C23F1">
                  <wp:extent cx="3619500" cy="2628900"/>
                  <wp:effectExtent l="0" t="0" r="12700" b="12700"/>
                  <wp:docPr id="28" name="Picture 28" descr="C:\xtProject\Int_Scale_PK12\graphics\Piezoelectric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C:\xtProject\Int_Scale_PK12\graphics\PiezoelectricI.jpg"/>
                          <pic:cNvPicPr>
                            <a:picLocks noChangeAspect="1" noChangeArrowheads="1"/>
                          </pic:cNvPicPr>
                        </pic:nvPicPr>
                        <pic:blipFill>
                          <a:blip r:embed="rId28" r:link="rId29">
                            <a:extLst>
                              <a:ext uri="{28A0092B-C50C-407E-A947-70E740481C1C}">
                                <a14:useLocalDpi xmlns:a14="http://schemas.microsoft.com/office/drawing/2010/main" val="0"/>
                              </a:ext>
                            </a:extLst>
                          </a:blip>
                          <a:srcRect/>
                          <a:stretch>
                            <a:fillRect/>
                          </a:stretch>
                        </pic:blipFill>
                        <pic:spPr bwMode="auto">
                          <a:xfrm>
                            <a:off x="0" y="0"/>
                            <a:ext cx="3619500" cy="2628900"/>
                          </a:xfrm>
                          <a:prstGeom prst="rect">
                            <a:avLst/>
                          </a:prstGeom>
                          <a:noFill/>
                          <a:ln>
                            <a:noFill/>
                          </a:ln>
                        </pic:spPr>
                      </pic:pic>
                    </a:graphicData>
                  </a:graphic>
                </wp:inline>
              </w:drawing>
            </w:r>
          </w:p>
        </w:tc>
      </w:tr>
      <w:tr w:rsidR="000E16EE" w:rsidRPr="00DF5DCE" w14:paraId="29E81096" w14:textId="77777777" w:rsidTr="000C5935">
        <w:trPr>
          <w:cantSplit/>
        </w:trPr>
        <w:tc>
          <w:tcPr>
            <w:tcW w:w="996" w:type="dxa"/>
          </w:tcPr>
          <w:p w14:paraId="4BA12B3D" w14:textId="77777777" w:rsidR="000E16EE" w:rsidRPr="00DF5DCE" w:rsidRDefault="000E16EE" w:rsidP="00F246B7">
            <w:pPr>
              <w:pStyle w:val="txtx1"/>
            </w:pPr>
          </w:p>
        </w:tc>
        <w:tc>
          <w:tcPr>
            <w:tcW w:w="9829" w:type="dxa"/>
          </w:tcPr>
          <w:p w14:paraId="0104A2D9" w14:textId="77777777" w:rsidR="000E16EE" w:rsidRPr="00DF5DCE" w:rsidRDefault="000E16EE" w:rsidP="000E16EE">
            <w:pPr>
              <w:keepNext/>
              <w:keepLines/>
              <w:jc w:val="center"/>
              <w:rPr>
                <w:color w:val="000000"/>
              </w:rPr>
            </w:pPr>
            <w:proofErr w:type="spellStart"/>
            <w:r w:rsidRPr="00DF5DCE">
              <w:rPr>
                <w:i/>
                <w:color w:val="000000"/>
              </w:rPr>
              <w:t>MicroFluidic</w:t>
            </w:r>
            <w:proofErr w:type="spellEnd"/>
            <w:r w:rsidRPr="00DF5DCE">
              <w:rPr>
                <w:i/>
                <w:color w:val="000000"/>
              </w:rPr>
              <w:t xml:space="preserve"> pump used for inkjet printheads (The piezoelectric crystal expands and contracts to move fluid from the reservoir through the nozzle)</w:t>
            </w:r>
          </w:p>
        </w:tc>
      </w:tr>
      <w:tr w:rsidR="000E16EE" w:rsidRPr="00DF5DCE" w14:paraId="47A17FFA" w14:textId="77777777" w:rsidTr="000C5935">
        <w:trPr>
          <w:cantSplit/>
        </w:trPr>
        <w:tc>
          <w:tcPr>
            <w:tcW w:w="996" w:type="dxa"/>
          </w:tcPr>
          <w:p w14:paraId="46D11559" w14:textId="77777777" w:rsidR="000E16EE" w:rsidRPr="00DF5DCE" w:rsidRDefault="000E16EE" w:rsidP="00F246B7">
            <w:pPr>
              <w:pStyle w:val="txtx1"/>
            </w:pPr>
          </w:p>
        </w:tc>
        <w:tc>
          <w:tcPr>
            <w:tcW w:w="9829" w:type="dxa"/>
          </w:tcPr>
          <w:p w14:paraId="5E2CC7EA" w14:textId="77777777" w:rsidR="000E16EE" w:rsidRPr="00DF5DCE" w:rsidRDefault="000E16EE" w:rsidP="000E16EE">
            <w:pPr>
              <w:keepNext/>
              <w:keepLines/>
              <w:rPr>
                <w:color w:val="000000"/>
              </w:rPr>
            </w:pPr>
          </w:p>
          <w:p w14:paraId="76FE5696" w14:textId="77777777" w:rsidR="000E16EE" w:rsidRPr="00A910B5" w:rsidRDefault="000E16EE" w:rsidP="0076339D">
            <w:pPr>
              <w:pStyle w:val="BulletList"/>
              <w:numPr>
                <w:ilvl w:val="0"/>
                <w:numId w:val="13"/>
              </w:numPr>
              <w:ind w:left="714"/>
              <w:rPr>
                <w:szCs w:val="24"/>
              </w:rPr>
            </w:pPr>
            <w:r w:rsidRPr="00DF5DCE">
              <w:rPr>
                <w:color w:val="000000"/>
                <w:szCs w:val="24"/>
              </w:rPr>
              <w:t xml:space="preserve">Ink Jet Print Heads </w:t>
            </w:r>
            <w:r w:rsidRPr="00DF5DCE">
              <w:rPr>
                <w:i/>
                <w:color w:val="000000"/>
                <w:szCs w:val="24"/>
              </w:rPr>
              <w:t>(see figure)</w:t>
            </w:r>
          </w:p>
          <w:p w14:paraId="164CBEFE" w14:textId="77777777" w:rsidR="000E16EE" w:rsidRPr="00F0653A" w:rsidRDefault="00F0653A" w:rsidP="0076339D">
            <w:pPr>
              <w:pStyle w:val="BulletList"/>
              <w:numPr>
                <w:ilvl w:val="0"/>
                <w:numId w:val="13"/>
              </w:numPr>
              <w:ind w:left="714"/>
              <w:rPr>
                <w:szCs w:val="24"/>
              </w:rPr>
            </w:pPr>
            <w:r>
              <w:rPr>
                <w:color w:val="000000"/>
                <w:szCs w:val="24"/>
              </w:rPr>
              <w:t>Automobile</w:t>
            </w:r>
            <w:r w:rsidR="000E16EE" w:rsidRPr="00DF5DCE">
              <w:rPr>
                <w:color w:val="000000"/>
                <w:szCs w:val="24"/>
              </w:rPr>
              <w:t xml:space="preserve"> applications</w:t>
            </w:r>
            <w:r>
              <w:rPr>
                <w:color w:val="000000"/>
                <w:szCs w:val="24"/>
              </w:rPr>
              <w:t xml:space="preserve"> </w:t>
            </w:r>
            <w:r w:rsidR="0076339D">
              <w:rPr>
                <w:color w:val="000000"/>
                <w:szCs w:val="24"/>
              </w:rPr>
              <w:t>(</w:t>
            </w:r>
            <w:proofErr w:type="spellStart"/>
            <w:r w:rsidR="0076339D">
              <w:rPr>
                <w:color w:val="000000"/>
                <w:szCs w:val="24"/>
              </w:rPr>
              <w:t>flowrates</w:t>
            </w:r>
            <w:proofErr w:type="spellEnd"/>
            <w:r w:rsidR="0076339D">
              <w:rPr>
                <w:color w:val="000000"/>
                <w:szCs w:val="24"/>
              </w:rPr>
              <w:t>, tire and oil pressures, crash sensors, airbag deployment)</w:t>
            </w:r>
          </w:p>
          <w:p w14:paraId="1947CB8D" w14:textId="77777777" w:rsidR="00F0653A" w:rsidRPr="00F0653A" w:rsidRDefault="00F0653A" w:rsidP="0076339D">
            <w:pPr>
              <w:pStyle w:val="BulletList"/>
              <w:numPr>
                <w:ilvl w:val="0"/>
                <w:numId w:val="13"/>
              </w:numPr>
              <w:ind w:left="714"/>
              <w:rPr>
                <w:szCs w:val="24"/>
              </w:rPr>
            </w:pPr>
            <w:r>
              <w:rPr>
                <w:color w:val="000000"/>
                <w:szCs w:val="24"/>
              </w:rPr>
              <w:t>Biomedical applications</w:t>
            </w:r>
            <w:r w:rsidR="0076339D">
              <w:rPr>
                <w:color w:val="000000"/>
                <w:szCs w:val="24"/>
              </w:rPr>
              <w:t xml:space="preserve"> (drug delivery, diagnostics, therapeutics)</w:t>
            </w:r>
          </w:p>
          <w:p w14:paraId="72589951" w14:textId="77777777" w:rsidR="00F0653A" w:rsidRPr="00A910B5" w:rsidRDefault="00F0653A" w:rsidP="0076339D">
            <w:pPr>
              <w:pStyle w:val="BulletList"/>
              <w:numPr>
                <w:ilvl w:val="0"/>
                <w:numId w:val="13"/>
              </w:numPr>
              <w:ind w:left="714"/>
              <w:rPr>
                <w:szCs w:val="24"/>
              </w:rPr>
            </w:pPr>
            <w:r>
              <w:rPr>
                <w:color w:val="000000"/>
                <w:szCs w:val="24"/>
              </w:rPr>
              <w:t xml:space="preserve">Optical applications (digital light processing, </w:t>
            </w:r>
            <w:proofErr w:type="spellStart"/>
            <w:r>
              <w:rPr>
                <w:color w:val="000000"/>
                <w:szCs w:val="24"/>
              </w:rPr>
              <w:t>microopticalelectromechanical</w:t>
            </w:r>
            <w:proofErr w:type="spellEnd"/>
            <w:r>
              <w:rPr>
                <w:color w:val="000000"/>
                <w:szCs w:val="24"/>
              </w:rPr>
              <w:t xml:space="preserve"> systems, digital mirror devices)</w:t>
            </w:r>
          </w:p>
          <w:p w14:paraId="4BFEA200" w14:textId="77777777" w:rsidR="000E16EE" w:rsidRPr="00A910B5" w:rsidRDefault="000E16EE" w:rsidP="0076339D">
            <w:pPr>
              <w:pStyle w:val="BulletList"/>
              <w:numPr>
                <w:ilvl w:val="0"/>
                <w:numId w:val="13"/>
              </w:numPr>
              <w:ind w:left="714"/>
              <w:rPr>
                <w:szCs w:val="24"/>
              </w:rPr>
            </w:pPr>
            <w:r w:rsidRPr="00DF5DCE">
              <w:rPr>
                <w:color w:val="000000"/>
                <w:szCs w:val="24"/>
              </w:rPr>
              <w:t>Homeland security</w:t>
            </w:r>
            <w:r w:rsidR="0076339D">
              <w:rPr>
                <w:color w:val="000000"/>
                <w:szCs w:val="24"/>
              </w:rPr>
              <w:t xml:space="preserve"> (gas detections, motion detectors)</w:t>
            </w:r>
          </w:p>
          <w:p w14:paraId="0299B14C" w14:textId="77777777" w:rsidR="00D204D3" w:rsidRPr="00D204D3" w:rsidRDefault="00D204D3" w:rsidP="0076339D">
            <w:pPr>
              <w:pStyle w:val="BulletList"/>
              <w:numPr>
                <w:ilvl w:val="0"/>
                <w:numId w:val="13"/>
              </w:numPr>
              <w:ind w:left="714"/>
              <w:rPr>
                <w:szCs w:val="24"/>
              </w:rPr>
            </w:pPr>
            <w:r>
              <w:rPr>
                <w:szCs w:val="24"/>
              </w:rPr>
              <w:t>Environmental applications (earthquake, volcano and tsunami sensors, atmospheric sensors)</w:t>
            </w:r>
          </w:p>
          <w:p w14:paraId="5D33552C" w14:textId="77777777" w:rsidR="00A910B5" w:rsidRPr="00A910B5" w:rsidRDefault="000E16EE" w:rsidP="0076339D">
            <w:pPr>
              <w:pStyle w:val="BulletList"/>
              <w:numPr>
                <w:ilvl w:val="0"/>
                <w:numId w:val="13"/>
              </w:numPr>
              <w:ind w:left="714"/>
              <w:rPr>
                <w:szCs w:val="24"/>
              </w:rPr>
            </w:pPr>
            <w:r w:rsidRPr="00DF5DCE">
              <w:rPr>
                <w:color w:val="000000"/>
                <w:szCs w:val="24"/>
              </w:rPr>
              <w:t>RF (Radio Frequency) MEMS</w:t>
            </w:r>
            <w:r w:rsidR="0076339D">
              <w:rPr>
                <w:color w:val="000000"/>
                <w:szCs w:val="24"/>
              </w:rPr>
              <w:t xml:space="preserve"> (digital communications, switching)</w:t>
            </w:r>
          </w:p>
          <w:p w14:paraId="15576B68" w14:textId="77777777" w:rsidR="000E16EE" w:rsidRPr="009E0C74" w:rsidRDefault="000E16EE" w:rsidP="0076339D">
            <w:pPr>
              <w:pStyle w:val="BulletList"/>
              <w:numPr>
                <w:ilvl w:val="0"/>
                <w:numId w:val="13"/>
              </w:numPr>
              <w:ind w:left="714"/>
              <w:rPr>
                <w:szCs w:val="24"/>
              </w:rPr>
            </w:pPr>
            <w:r w:rsidRPr="00DF5DCE">
              <w:rPr>
                <w:color w:val="000000"/>
                <w:szCs w:val="24"/>
              </w:rPr>
              <w:t>Mass Storage Devices</w:t>
            </w:r>
          </w:p>
          <w:p w14:paraId="55C026E8" w14:textId="77777777" w:rsidR="000E16EE" w:rsidRPr="00065857" w:rsidRDefault="009E0C74" w:rsidP="00065857">
            <w:pPr>
              <w:pStyle w:val="BulletList"/>
              <w:numPr>
                <w:ilvl w:val="0"/>
                <w:numId w:val="13"/>
              </w:numPr>
              <w:ind w:left="714"/>
              <w:rPr>
                <w:szCs w:val="24"/>
              </w:rPr>
            </w:pPr>
            <w:r>
              <w:rPr>
                <w:color w:val="000000"/>
                <w:szCs w:val="24"/>
              </w:rPr>
              <w:t>Aerospace (leak detection, vibration sensors, positioning, navigation, monitoring space personnel health)</w:t>
            </w:r>
          </w:p>
        </w:tc>
      </w:tr>
    </w:tbl>
    <w:p w14:paraId="19B770AA" w14:textId="77777777" w:rsidR="00732F2D" w:rsidRDefault="00732F2D">
      <w:bookmarkStart w:id="19" w:name="Int_Scale_PK12_dldl212"/>
      <w:bookmarkEnd w:id="18"/>
    </w:p>
    <w:p w14:paraId="2D69F13E" w14:textId="77777777" w:rsidR="00065857" w:rsidRDefault="00065857">
      <w:r>
        <w:br w:type="page"/>
      </w:r>
    </w:p>
    <w:tbl>
      <w:tblPr>
        <w:tblW w:w="0" w:type="auto"/>
        <w:tblLayout w:type="fixed"/>
        <w:tblCellMar>
          <w:left w:w="115" w:type="dxa"/>
          <w:right w:w="115" w:type="dxa"/>
        </w:tblCellMar>
        <w:tblLook w:val="01E0" w:firstRow="1" w:lastRow="1" w:firstColumn="1" w:lastColumn="1" w:noHBand="0" w:noVBand="0"/>
      </w:tblPr>
      <w:tblGrid>
        <w:gridCol w:w="996"/>
        <w:gridCol w:w="9829"/>
      </w:tblGrid>
      <w:tr w:rsidR="000E16EE" w:rsidRPr="00DF5DCE" w14:paraId="072113EA" w14:textId="77777777" w:rsidTr="000C5935">
        <w:trPr>
          <w:cantSplit/>
          <w:trHeight w:val="576"/>
        </w:trPr>
        <w:tc>
          <w:tcPr>
            <w:tcW w:w="996" w:type="dxa"/>
            <w:vAlign w:val="bottom"/>
          </w:tcPr>
          <w:p w14:paraId="545895F0" w14:textId="77777777" w:rsidR="000E16EE" w:rsidRPr="00DF5DCE" w:rsidRDefault="00065857" w:rsidP="009F5CC6">
            <w:pPr>
              <w:pStyle w:val="BodyText"/>
              <w:keepLines/>
              <w:rPr>
                <w:szCs w:val="24"/>
              </w:rPr>
            </w:pPr>
            <w:r>
              <w:rPr>
                <w:szCs w:val="24"/>
              </w:rPr>
              <w:lastRenderedPageBreak/>
              <w:br w:type="page"/>
            </w:r>
          </w:p>
        </w:tc>
        <w:tc>
          <w:tcPr>
            <w:tcW w:w="9829" w:type="dxa"/>
            <w:vAlign w:val="bottom"/>
          </w:tcPr>
          <w:p w14:paraId="657CFDCA" w14:textId="77777777" w:rsidR="000E16EE" w:rsidRPr="00DF5DCE" w:rsidRDefault="000E16EE" w:rsidP="009F5CC6">
            <w:pPr>
              <w:pStyle w:val="lvl1Text"/>
              <w:keepNext w:val="0"/>
              <w:rPr>
                <w:sz w:val="24"/>
                <w:szCs w:val="24"/>
              </w:rPr>
            </w:pPr>
            <w:r w:rsidRPr="00DF5DCE">
              <w:rPr>
                <w:sz w:val="24"/>
                <w:szCs w:val="24"/>
              </w:rPr>
              <w:t>Nano meets Micro</w:t>
            </w:r>
          </w:p>
        </w:tc>
      </w:tr>
      <w:tr w:rsidR="000E16EE" w:rsidRPr="00DF5DCE" w14:paraId="2820022D" w14:textId="77777777" w:rsidTr="000C5935">
        <w:trPr>
          <w:cantSplit/>
        </w:trPr>
        <w:tc>
          <w:tcPr>
            <w:tcW w:w="996" w:type="dxa"/>
          </w:tcPr>
          <w:p w14:paraId="1B05B035" w14:textId="77777777" w:rsidR="000E16EE" w:rsidRPr="00DF5DCE" w:rsidRDefault="000E16EE" w:rsidP="00F246B7">
            <w:pPr>
              <w:pStyle w:val="txtx1"/>
            </w:pPr>
          </w:p>
        </w:tc>
        <w:tc>
          <w:tcPr>
            <w:tcW w:w="9829" w:type="dxa"/>
          </w:tcPr>
          <w:p w14:paraId="44459D92" w14:textId="77777777" w:rsidR="000E16EE" w:rsidRPr="00DF5DCE" w:rsidRDefault="00DF4FDB" w:rsidP="000E16EE">
            <w:pPr>
              <w:keepNext/>
              <w:keepLines/>
              <w:rPr>
                <w:color w:val="000000"/>
              </w:rPr>
            </w:pPr>
            <w:r>
              <w:rPr>
                <w:noProof/>
              </w:rPr>
              <w:drawing>
                <wp:anchor distT="0" distB="0" distL="114300" distR="114300" simplePos="0" relativeHeight="251656704" behindDoc="0" locked="0" layoutInCell="1" allowOverlap="1" wp14:anchorId="24DBBE20" wp14:editId="1D19A8EB">
                  <wp:simplePos x="0" y="0"/>
                  <wp:positionH relativeFrom="margin">
                    <wp:posOffset>3813810</wp:posOffset>
                  </wp:positionH>
                  <wp:positionV relativeFrom="paragraph">
                    <wp:posOffset>8890</wp:posOffset>
                  </wp:positionV>
                  <wp:extent cx="2179320" cy="3221990"/>
                  <wp:effectExtent l="0" t="0" r="5080" b="3810"/>
                  <wp:wrapSquare wrapText="bothSides"/>
                  <wp:docPr id="12" name="Picture 12" descr="C:\scme-scos\Scale\graphics\Milliped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C:\scme-scos\Scale\graphics\Millipede.jpg"/>
                          <pic:cNvPicPr>
                            <a:picLocks noChangeAspect="1" noChangeArrowheads="1"/>
                          </pic:cNvPicPr>
                        </pic:nvPicPr>
                        <pic:blipFill>
                          <a:blip r:embed="rId30" r:link="rId31">
                            <a:extLst>
                              <a:ext uri="{28A0092B-C50C-407E-A947-70E740481C1C}">
                                <a14:useLocalDpi xmlns:a14="http://schemas.microsoft.com/office/drawing/2010/main" val="0"/>
                              </a:ext>
                            </a:extLst>
                          </a:blip>
                          <a:srcRect/>
                          <a:stretch>
                            <a:fillRect/>
                          </a:stretch>
                        </pic:blipFill>
                        <pic:spPr bwMode="auto">
                          <a:xfrm>
                            <a:off x="0" y="0"/>
                            <a:ext cx="2179320" cy="322199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3DBACC58" w14:textId="77777777" w:rsidR="000E16EE" w:rsidRDefault="000E16EE" w:rsidP="000E16EE">
            <w:pPr>
              <w:keepNext/>
              <w:keepLines/>
              <w:rPr>
                <w:color w:val="000000"/>
              </w:rPr>
            </w:pPr>
            <w:r w:rsidRPr="00DF5DCE">
              <w:rPr>
                <w:color w:val="000000"/>
              </w:rPr>
              <w:t xml:space="preserve">The smaller microsystems </w:t>
            </w:r>
            <w:r w:rsidR="00465123" w:rsidRPr="00DF5DCE">
              <w:rPr>
                <w:color w:val="000000"/>
              </w:rPr>
              <w:t>become</w:t>
            </w:r>
            <w:r w:rsidRPr="00DF5DCE">
              <w:rPr>
                <w:color w:val="000000"/>
              </w:rPr>
              <w:t xml:space="preserve"> the smaller their components become.  For example</w:t>
            </w:r>
            <w:r w:rsidR="00465123">
              <w:rPr>
                <w:color w:val="000000"/>
              </w:rPr>
              <w:t>, IBM</w:t>
            </w:r>
            <w:r w:rsidRPr="00DF5DCE">
              <w:rPr>
                <w:color w:val="000000"/>
              </w:rPr>
              <w:t xml:space="preserve"> </w:t>
            </w:r>
            <w:r w:rsidR="00465123">
              <w:rPr>
                <w:color w:val="000000"/>
              </w:rPr>
              <w:t xml:space="preserve">has been working on a </w:t>
            </w:r>
            <w:r w:rsidRPr="00DF5DCE">
              <w:rPr>
                <w:color w:val="000000"/>
              </w:rPr>
              <w:t xml:space="preserve">read/write storage device that can fit 1 Terabit of data on a surface the size of a standard postage </w:t>
            </w:r>
            <w:proofErr w:type="gramStart"/>
            <w:r w:rsidRPr="00DF5DCE">
              <w:rPr>
                <w:color w:val="000000"/>
              </w:rPr>
              <w:t>stamp.</w:t>
            </w:r>
            <w:r w:rsidR="001965A2" w:rsidRPr="001965A2">
              <w:rPr>
                <w:color w:val="000000"/>
                <w:vertAlign w:val="superscript"/>
              </w:rPr>
              <w:t>6</w:t>
            </w:r>
            <w:r w:rsidRPr="00DF5DCE">
              <w:rPr>
                <w:color w:val="000000"/>
              </w:rPr>
              <w:t xml:space="preserve"> </w:t>
            </w:r>
            <w:r w:rsidR="00547D69">
              <w:rPr>
                <w:color w:val="000000"/>
              </w:rPr>
              <w:t xml:space="preserve"> </w:t>
            </w:r>
            <w:r w:rsidRPr="00DF5DCE">
              <w:rPr>
                <w:color w:val="000000"/>
              </w:rPr>
              <w:t>In</w:t>
            </w:r>
            <w:proofErr w:type="gramEnd"/>
            <w:r w:rsidRPr="00DF5DCE">
              <w:rPr>
                <w:color w:val="000000"/>
              </w:rPr>
              <w:t xml:space="preserve"> order to do this, the "bit-making" component needs to be nano</w:t>
            </w:r>
            <w:r w:rsidR="00547D69">
              <w:rPr>
                <w:color w:val="000000"/>
              </w:rPr>
              <w:t>-size</w:t>
            </w:r>
            <w:r w:rsidRPr="00DF5DCE">
              <w:rPr>
                <w:color w:val="000000"/>
              </w:rPr>
              <w:t>, not micro</w:t>
            </w:r>
            <w:r w:rsidR="00547D69">
              <w:rPr>
                <w:color w:val="000000"/>
              </w:rPr>
              <w:t>-</w:t>
            </w:r>
            <w:r w:rsidRPr="00DF5DCE">
              <w:rPr>
                <w:color w:val="000000"/>
              </w:rPr>
              <w:t xml:space="preserve">size.  Hence the overlap occurs of micro and nano devices.  In </w:t>
            </w:r>
            <w:r w:rsidR="00547D69">
              <w:rPr>
                <w:color w:val="000000"/>
              </w:rPr>
              <w:t>the IBM</w:t>
            </w:r>
            <w:r w:rsidRPr="00DF5DCE">
              <w:rPr>
                <w:color w:val="000000"/>
              </w:rPr>
              <w:t xml:space="preserve"> read/write storage devices, the cantilevers are approximately 2 microns wide while the read/write tip is approximately 10 nm wide at the apex (</w:t>
            </w:r>
            <w:r w:rsidRPr="00DF5DCE">
              <w:rPr>
                <w:i/>
                <w:color w:val="000000"/>
              </w:rPr>
              <w:t>see figure</w:t>
            </w:r>
            <w:r w:rsidR="00547D69">
              <w:rPr>
                <w:i/>
                <w:color w:val="000000"/>
              </w:rPr>
              <w:t xml:space="preserve"> right</w:t>
            </w:r>
            <w:r w:rsidRPr="00DF5DCE">
              <w:rPr>
                <w:i/>
                <w:color w:val="000000"/>
              </w:rPr>
              <w:t>)</w:t>
            </w:r>
            <w:r w:rsidRPr="00DF5DCE">
              <w:rPr>
                <w:color w:val="000000"/>
              </w:rPr>
              <w:t>.</w:t>
            </w:r>
            <w:r w:rsidR="00465123">
              <w:rPr>
                <w:color w:val="000000"/>
              </w:rPr>
              <w:t xml:space="preserve">  </w:t>
            </w:r>
          </w:p>
          <w:p w14:paraId="423E31CC" w14:textId="77777777" w:rsidR="00465123" w:rsidRDefault="00465123" w:rsidP="000E16EE">
            <w:pPr>
              <w:keepNext/>
              <w:keepLines/>
              <w:rPr>
                <w:color w:val="000000"/>
              </w:rPr>
            </w:pPr>
          </w:p>
          <w:p w14:paraId="6709332D" w14:textId="77777777" w:rsidR="00465123" w:rsidRDefault="00465123" w:rsidP="000E16EE">
            <w:pPr>
              <w:keepNext/>
              <w:keepLines/>
              <w:rPr>
                <w:color w:val="000000"/>
              </w:rPr>
            </w:pPr>
          </w:p>
          <w:p w14:paraId="66FD3DE8" w14:textId="77777777" w:rsidR="00465123" w:rsidRDefault="00465123" w:rsidP="000E16EE">
            <w:pPr>
              <w:keepNext/>
              <w:keepLines/>
              <w:rPr>
                <w:color w:val="000000"/>
              </w:rPr>
            </w:pPr>
          </w:p>
          <w:p w14:paraId="1C3CD117" w14:textId="77777777" w:rsidR="000C5935" w:rsidRDefault="000C5935" w:rsidP="000E16EE">
            <w:pPr>
              <w:keepNext/>
              <w:keepLines/>
              <w:rPr>
                <w:color w:val="000000"/>
              </w:rPr>
            </w:pPr>
          </w:p>
          <w:p w14:paraId="642E10BB" w14:textId="77777777" w:rsidR="000C5935" w:rsidRDefault="000C5935" w:rsidP="000E16EE">
            <w:pPr>
              <w:keepNext/>
              <w:keepLines/>
              <w:rPr>
                <w:color w:val="000000"/>
              </w:rPr>
            </w:pPr>
          </w:p>
          <w:p w14:paraId="5644CAAC" w14:textId="77777777" w:rsidR="00465123" w:rsidRPr="00065857" w:rsidRDefault="00465123" w:rsidP="00065857">
            <w:pPr>
              <w:keepNext/>
              <w:keepLines/>
              <w:jc w:val="right"/>
              <w:rPr>
                <w:i/>
                <w:color w:val="000000"/>
              </w:rPr>
            </w:pPr>
            <w:r w:rsidRPr="00DF5DCE">
              <w:rPr>
                <w:i/>
                <w:color w:val="000000"/>
              </w:rPr>
              <w:t>MEMS Read/Write Storage Device</w:t>
            </w:r>
            <w:r>
              <w:rPr>
                <w:i/>
                <w:color w:val="000000"/>
              </w:rPr>
              <w:t xml:space="preserve"> (IBM Millipede – prototype)</w:t>
            </w:r>
            <w:r w:rsidR="00065857">
              <w:rPr>
                <w:i/>
                <w:color w:val="000000"/>
              </w:rPr>
              <w:t xml:space="preserve">  </w:t>
            </w:r>
            <w:r w:rsidRPr="00DF5DCE">
              <w:rPr>
                <w:i/>
                <w:color w:val="000000"/>
              </w:rPr>
              <w:t>[Photo courtesy of IBM]</w:t>
            </w:r>
          </w:p>
        </w:tc>
      </w:tr>
      <w:tr w:rsidR="000E16EE" w:rsidRPr="00DF5DCE" w14:paraId="686E7EE3" w14:textId="77777777" w:rsidTr="000C5935">
        <w:trPr>
          <w:cantSplit/>
          <w:trHeight w:val="576"/>
        </w:trPr>
        <w:tc>
          <w:tcPr>
            <w:tcW w:w="996" w:type="dxa"/>
            <w:vAlign w:val="bottom"/>
          </w:tcPr>
          <w:p w14:paraId="6F003C15" w14:textId="77777777" w:rsidR="000E16EE" w:rsidRPr="00DF5DCE" w:rsidRDefault="000E16EE" w:rsidP="009F5CC6">
            <w:pPr>
              <w:pStyle w:val="BodyText"/>
              <w:keepNext/>
              <w:keepLines/>
              <w:rPr>
                <w:szCs w:val="24"/>
              </w:rPr>
            </w:pPr>
            <w:bookmarkStart w:id="20" w:name="Int_Scale_PK12_dldl211"/>
            <w:bookmarkEnd w:id="19"/>
          </w:p>
        </w:tc>
        <w:tc>
          <w:tcPr>
            <w:tcW w:w="9829" w:type="dxa"/>
            <w:vAlign w:val="bottom"/>
          </w:tcPr>
          <w:p w14:paraId="770DD342" w14:textId="77777777" w:rsidR="000E16EE" w:rsidRPr="00DF5DCE" w:rsidRDefault="000E16EE" w:rsidP="009F5CC6">
            <w:pPr>
              <w:pStyle w:val="lvl1Text"/>
              <w:rPr>
                <w:sz w:val="24"/>
                <w:szCs w:val="24"/>
              </w:rPr>
            </w:pPr>
            <w:r w:rsidRPr="00DF5DCE">
              <w:rPr>
                <w:sz w:val="24"/>
                <w:szCs w:val="24"/>
              </w:rPr>
              <w:t>Nanotechnology</w:t>
            </w:r>
          </w:p>
        </w:tc>
      </w:tr>
      <w:tr w:rsidR="000E16EE" w:rsidRPr="00DF5DCE" w14:paraId="35C56FEE" w14:textId="77777777" w:rsidTr="000C5935">
        <w:tc>
          <w:tcPr>
            <w:tcW w:w="996" w:type="dxa"/>
          </w:tcPr>
          <w:p w14:paraId="7206CAAA" w14:textId="77777777" w:rsidR="000E16EE" w:rsidRPr="00DF5DCE" w:rsidRDefault="000E16EE" w:rsidP="00F246B7">
            <w:pPr>
              <w:pStyle w:val="txtx1"/>
            </w:pPr>
          </w:p>
        </w:tc>
        <w:tc>
          <w:tcPr>
            <w:tcW w:w="9829" w:type="dxa"/>
          </w:tcPr>
          <w:p w14:paraId="0999D3CC" w14:textId="77777777" w:rsidR="000E16EE" w:rsidRPr="00DF5DCE" w:rsidRDefault="000E16EE" w:rsidP="000E16EE">
            <w:pPr>
              <w:keepNext/>
              <w:keepLines/>
              <w:rPr>
                <w:color w:val="000000"/>
              </w:rPr>
            </w:pPr>
          </w:p>
          <w:p w14:paraId="6D5EEC48" w14:textId="77777777" w:rsidR="000E16EE" w:rsidRPr="00DF5DCE" w:rsidRDefault="000E16EE" w:rsidP="000E16EE">
            <w:pPr>
              <w:keepNext/>
              <w:keepLines/>
              <w:rPr>
                <w:color w:val="000000"/>
              </w:rPr>
            </w:pPr>
            <w:r w:rsidRPr="00DF5DCE">
              <w:rPr>
                <w:color w:val="000000"/>
              </w:rPr>
              <w:t xml:space="preserve">The term Nanotechnology is so new, that how it is defined, depends on </w:t>
            </w:r>
            <w:proofErr w:type="gramStart"/>
            <w:r w:rsidRPr="00DF5DCE">
              <w:rPr>
                <w:color w:val="000000"/>
              </w:rPr>
              <w:t>who</w:t>
            </w:r>
            <w:proofErr w:type="gramEnd"/>
            <w:r w:rsidRPr="00DF5DCE">
              <w:rPr>
                <w:color w:val="000000"/>
              </w:rPr>
              <w:t xml:space="preserve"> you ask.  Below are some definitions of Nanotechnology:</w:t>
            </w:r>
          </w:p>
          <w:p w14:paraId="6D9B88AE" w14:textId="77777777" w:rsidR="000E16EE" w:rsidRPr="00DF5DCE" w:rsidRDefault="000E16EE" w:rsidP="000E16EE">
            <w:pPr>
              <w:keepNext/>
              <w:keepLines/>
              <w:rPr>
                <w:color w:val="000000"/>
              </w:rPr>
            </w:pPr>
          </w:p>
          <w:p w14:paraId="02D7653D" w14:textId="77777777" w:rsidR="000E16EE" w:rsidRPr="00DF5DCE" w:rsidRDefault="000E16EE" w:rsidP="000E16EE">
            <w:pPr>
              <w:keepNext/>
              <w:keepLines/>
              <w:rPr>
                <w:color w:val="000000"/>
              </w:rPr>
            </w:pPr>
            <w:r w:rsidRPr="00DF5DCE">
              <w:rPr>
                <w:i/>
                <w:color w:val="000000"/>
              </w:rPr>
              <w:t>"Nanotechnology is the understanding and control of matter at dimensions of roughly 1 to 100 nanometers, where unique phenomena enable novel applications. Encompassing nanoscale science, engineering and technology, nanotechnology involves imaging, measuring, modeling, and manipulating matter at this length scale."</w:t>
            </w:r>
            <w:r w:rsidRPr="00DF5DCE">
              <w:rPr>
                <w:color w:val="000000"/>
              </w:rPr>
              <w:t xml:space="preserve">  National Nanotechnology Initiative (NNI)</w:t>
            </w:r>
          </w:p>
          <w:p w14:paraId="1C53898A" w14:textId="77777777" w:rsidR="000E16EE" w:rsidRPr="00DF5DCE" w:rsidRDefault="000E16EE" w:rsidP="000E16EE">
            <w:pPr>
              <w:keepNext/>
              <w:keepLines/>
              <w:rPr>
                <w:color w:val="000000"/>
              </w:rPr>
            </w:pPr>
          </w:p>
          <w:p w14:paraId="4BD02556" w14:textId="77777777" w:rsidR="000E16EE" w:rsidRPr="00DF5DCE" w:rsidRDefault="000E16EE" w:rsidP="000E16EE">
            <w:pPr>
              <w:pStyle w:val="BulletList"/>
              <w:rPr>
                <w:i/>
                <w:szCs w:val="24"/>
              </w:rPr>
            </w:pPr>
            <w:r w:rsidRPr="00DF5DCE">
              <w:rPr>
                <w:i/>
                <w:color w:val="000000"/>
                <w:szCs w:val="24"/>
              </w:rPr>
              <w:t>"Research and technology development at the atomic, molecular or macromolecular levels, in the length scale of approximately 1-100nm range.</w:t>
            </w:r>
          </w:p>
          <w:p w14:paraId="0B35398C" w14:textId="77777777" w:rsidR="000E16EE" w:rsidRPr="00DF5DCE" w:rsidRDefault="000E16EE" w:rsidP="000E16EE">
            <w:pPr>
              <w:pStyle w:val="BulletList"/>
              <w:rPr>
                <w:i/>
                <w:szCs w:val="24"/>
              </w:rPr>
            </w:pPr>
            <w:r w:rsidRPr="00DF5DCE">
              <w:rPr>
                <w:i/>
                <w:color w:val="000000"/>
                <w:szCs w:val="24"/>
              </w:rPr>
              <w:t>Creation and use of structures, devices and systems that have novel properties and functions because of their small and/or intermediate size.</w:t>
            </w:r>
          </w:p>
          <w:p w14:paraId="13ED7984" w14:textId="77777777" w:rsidR="000E16EE" w:rsidRPr="00DF5DCE" w:rsidRDefault="000E16EE" w:rsidP="000E16EE">
            <w:pPr>
              <w:pStyle w:val="BulletList"/>
              <w:rPr>
                <w:i/>
                <w:szCs w:val="24"/>
              </w:rPr>
            </w:pPr>
            <w:r w:rsidRPr="00DF5DCE">
              <w:rPr>
                <w:i/>
                <w:color w:val="000000"/>
                <w:szCs w:val="24"/>
              </w:rPr>
              <w:t>An ability to control or manipulate on the atomic scale."</w:t>
            </w:r>
          </w:p>
          <w:p w14:paraId="185B85A3" w14:textId="77777777" w:rsidR="000E16EE" w:rsidRPr="00DF5DCE" w:rsidRDefault="000E16EE" w:rsidP="000E16EE">
            <w:pPr>
              <w:keepNext/>
              <w:keepLines/>
              <w:rPr>
                <w:color w:val="000000"/>
              </w:rPr>
            </w:pPr>
            <w:r w:rsidRPr="00DF5DCE">
              <w:rPr>
                <w:color w:val="000000"/>
              </w:rPr>
              <w:t>MANCEF Roadmap 2nd Edition, p.161 (based on NNI)</w:t>
            </w:r>
          </w:p>
          <w:p w14:paraId="0A22790A" w14:textId="77777777" w:rsidR="000E16EE" w:rsidRPr="00DF5DCE" w:rsidRDefault="000E16EE" w:rsidP="000E16EE">
            <w:pPr>
              <w:keepNext/>
              <w:keepLines/>
              <w:rPr>
                <w:color w:val="000000"/>
              </w:rPr>
            </w:pPr>
          </w:p>
          <w:p w14:paraId="678A184C" w14:textId="77777777" w:rsidR="000E16EE" w:rsidRPr="00DF5DCE" w:rsidRDefault="000E16EE" w:rsidP="000E16EE">
            <w:pPr>
              <w:keepNext/>
              <w:keepLines/>
              <w:rPr>
                <w:i/>
                <w:color w:val="000000"/>
              </w:rPr>
            </w:pPr>
            <w:r w:rsidRPr="00DF5DCE">
              <w:rPr>
                <w:i/>
                <w:color w:val="000000"/>
              </w:rPr>
              <w:t xml:space="preserve">"The name nanotechnology originates from [the] nanometer.  In the processing of materials, the smallest bit size of stock </w:t>
            </w:r>
            <w:proofErr w:type="gramStart"/>
            <w:r w:rsidRPr="00DF5DCE">
              <w:rPr>
                <w:i/>
                <w:color w:val="000000"/>
              </w:rPr>
              <w:t>removal,</w:t>
            </w:r>
            <w:proofErr w:type="gramEnd"/>
            <w:r w:rsidRPr="00DF5DCE">
              <w:rPr>
                <w:i/>
                <w:color w:val="000000"/>
              </w:rPr>
              <w:t xml:space="preserve"> accretion or flow of materials is probably of one atom or one molecule namely 0.1-0.2nm in length.  Therefore, the expected limit size of fineness would be of the order of 1nm.  Accordingly, nanotechnology mainly consists of the processing of separation, consolidation and deformation of materials by one atom or one molecule."</w:t>
            </w:r>
          </w:p>
          <w:p w14:paraId="37D30722" w14:textId="77777777" w:rsidR="000E16EE" w:rsidRPr="00DF5DCE" w:rsidRDefault="000E16EE" w:rsidP="000E16EE">
            <w:pPr>
              <w:keepNext/>
              <w:keepLines/>
              <w:rPr>
                <w:color w:val="000000"/>
              </w:rPr>
            </w:pPr>
            <w:r w:rsidRPr="00DF5DCE">
              <w:rPr>
                <w:color w:val="000000"/>
              </w:rPr>
              <w:t>N. Taniguchi, "on the Basic Concept of Nanotechnology," Proc. Intl. Conf. Prod. Eng. Tokyo, Part II – Japan Society of Precision Engineering, 1974</w:t>
            </w:r>
          </w:p>
        </w:tc>
      </w:tr>
      <w:tr w:rsidR="00BA20A3" w:rsidRPr="00DF5DCE" w14:paraId="607681AA" w14:textId="77777777" w:rsidTr="000C5935">
        <w:trPr>
          <w:cantSplit/>
          <w:trHeight w:val="576"/>
        </w:trPr>
        <w:tc>
          <w:tcPr>
            <w:tcW w:w="996" w:type="dxa"/>
            <w:vAlign w:val="bottom"/>
          </w:tcPr>
          <w:p w14:paraId="7263C95C" w14:textId="77777777" w:rsidR="00BA20A3" w:rsidRPr="00DF5DCE" w:rsidRDefault="00BA20A3" w:rsidP="009F5CC6">
            <w:pPr>
              <w:pStyle w:val="BodyText"/>
              <w:keepLines/>
              <w:rPr>
                <w:szCs w:val="24"/>
              </w:rPr>
            </w:pPr>
            <w:bookmarkStart w:id="21" w:name="Int_Scale_PK12_dldl209"/>
            <w:bookmarkEnd w:id="20"/>
          </w:p>
        </w:tc>
        <w:tc>
          <w:tcPr>
            <w:tcW w:w="9829" w:type="dxa"/>
            <w:vAlign w:val="bottom"/>
          </w:tcPr>
          <w:p w14:paraId="7930CEB2" w14:textId="77777777" w:rsidR="00BA20A3" w:rsidRPr="00DF5DCE" w:rsidRDefault="00BA20A3" w:rsidP="009F5CC6">
            <w:pPr>
              <w:pStyle w:val="lvl1Text"/>
              <w:keepNext w:val="0"/>
              <w:rPr>
                <w:sz w:val="24"/>
                <w:szCs w:val="24"/>
              </w:rPr>
            </w:pPr>
            <w:r w:rsidRPr="00DF5DCE">
              <w:rPr>
                <w:sz w:val="24"/>
                <w:szCs w:val="24"/>
              </w:rPr>
              <w:t>Nanoscience</w:t>
            </w:r>
          </w:p>
        </w:tc>
      </w:tr>
      <w:tr w:rsidR="00BA20A3" w:rsidRPr="00DF5DCE" w14:paraId="4D36A095" w14:textId="77777777" w:rsidTr="000C5935">
        <w:tc>
          <w:tcPr>
            <w:tcW w:w="996" w:type="dxa"/>
          </w:tcPr>
          <w:p w14:paraId="3D595277" w14:textId="77777777" w:rsidR="00BA20A3" w:rsidRPr="00DF5DCE" w:rsidRDefault="00BA20A3" w:rsidP="00F246B7">
            <w:pPr>
              <w:pStyle w:val="txtx1"/>
            </w:pPr>
          </w:p>
        </w:tc>
        <w:tc>
          <w:tcPr>
            <w:tcW w:w="9829" w:type="dxa"/>
          </w:tcPr>
          <w:p w14:paraId="26BD74CD" w14:textId="77777777" w:rsidR="00BA20A3" w:rsidRPr="00DF5DCE" w:rsidRDefault="00DF4FDB" w:rsidP="00BA20A3">
            <w:pPr>
              <w:jc w:val="center"/>
            </w:pPr>
            <w:r>
              <w:rPr>
                <w:noProof/>
              </w:rPr>
              <w:drawing>
                <wp:inline distT="0" distB="0" distL="0" distR="0" wp14:anchorId="7C720A4C" wp14:editId="3E01F806">
                  <wp:extent cx="4318000" cy="3848100"/>
                  <wp:effectExtent l="0" t="0" r="0" b="12700"/>
                  <wp:docPr id="29" name="Picture 29" descr="Flagellum-moto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Flagellum-motor"/>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4318000" cy="3848100"/>
                          </a:xfrm>
                          <a:prstGeom prst="rect">
                            <a:avLst/>
                          </a:prstGeom>
                          <a:noFill/>
                          <a:ln>
                            <a:noFill/>
                          </a:ln>
                        </pic:spPr>
                      </pic:pic>
                    </a:graphicData>
                  </a:graphic>
                </wp:inline>
              </w:drawing>
            </w:r>
          </w:p>
        </w:tc>
      </w:tr>
      <w:tr w:rsidR="00F43219" w:rsidRPr="00DF5DCE" w14:paraId="3D6DB233" w14:textId="77777777" w:rsidTr="00B83B30">
        <w:trPr>
          <w:cantSplit/>
        </w:trPr>
        <w:tc>
          <w:tcPr>
            <w:tcW w:w="996" w:type="dxa"/>
          </w:tcPr>
          <w:p w14:paraId="43BB523D" w14:textId="77777777" w:rsidR="00F43219" w:rsidRPr="00DF5DCE" w:rsidRDefault="00F43219" w:rsidP="00B83B30">
            <w:pPr>
              <w:pStyle w:val="txtx1"/>
            </w:pPr>
          </w:p>
        </w:tc>
        <w:tc>
          <w:tcPr>
            <w:tcW w:w="9829" w:type="dxa"/>
          </w:tcPr>
          <w:p w14:paraId="044ECD66" w14:textId="77777777" w:rsidR="00F43219" w:rsidRDefault="00F43219" w:rsidP="00B83B30">
            <w:pPr>
              <w:keepNext/>
              <w:keepLines/>
              <w:jc w:val="center"/>
              <w:rPr>
                <w:i/>
                <w:color w:val="000000"/>
              </w:rPr>
            </w:pPr>
            <w:r w:rsidRPr="00DF5DCE">
              <w:rPr>
                <w:i/>
                <w:color w:val="000000"/>
              </w:rPr>
              <w:t xml:space="preserve">Structure of a bacterial </w:t>
            </w:r>
            <w:proofErr w:type="spellStart"/>
            <w:r w:rsidRPr="00DF5DCE">
              <w:rPr>
                <w:i/>
                <w:color w:val="000000"/>
              </w:rPr>
              <w:t>flagellar</w:t>
            </w:r>
            <w:proofErr w:type="spellEnd"/>
            <w:r w:rsidRPr="00DF5DCE">
              <w:rPr>
                <w:i/>
                <w:color w:val="000000"/>
              </w:rPr>
              <w:t xml:space="preserve"> motor.</w:t>
            </w:r>
          </w:p>
          <w:p w14:paraId="5E2A705C" w14:textId="77777777" w:rsidR="00F43219" w:rsidRDefault="00F43219" w:rsidP="00B83B30">
            <w:pPr>
              <w:keepNext/>
              <w:keepLines/>
              <w:jc w:val="center"/>
              <w:rPr>
                <w:i/>
                <w:color w:val="000000"/>
              </w:rPr>
            </w:pPr>
            <w:r w:rsidRPr="0065377F">
              <w:rPr>
                <w:i/>
                <w:color w:val="000000"/>
              </w:rPr>
              <w:t xml:space="preserve">The flagellum is used to move the bacterium through the system.  The flagellum is powered by the rotary engine anchor to the cell wall and powered by proton motive force.  The rotor can rotate at speeds as high as 17,000 revolutions per minute, moving the </w:t>
            </w:r>
            <w:proofErr w:type="spellStart"/>
            <w:r w:rsidRPr="0065377F">
              <w:rPr>
                <w:i/>
                <w:color w:val="000000"/>
              </w:rPr>
              <w:t>flagellar</w:t>
            </w:r>
            <w:proofErr w:type="spellEnd"/>
            <w:r w:rsidRPr="0065377F">
              <w:rPr>
                <w:i/>
                <w:color w:val="000000"/>
              </w:rPr>
              <w:t xml:space="preserve"> filament at speeds as high as 1000 rpms.  Microtechnology is studying this biomolecular devices to see if it can be manufactured and use to move cargo such as medicine to specific parts of the body</w:t>
            </w:r>
            <w:proofErr w:type="gramStart"/>
            <w:r w:rsidRPr="0065377F">
              <w:rPr>
                <w:i/>
                <w:color w:val="000000"/>
              </w:rPr>
              <w:t>.</w:t>
            </w:r>
            <w:r w:rsidRPr="00DF5DCE">
              <w:rPr>
                <w:i/>
                <w:color w:val="000000"/>
              </w:rPr>
              <w:t>.</w:t>
            </w:r>
            <w:proofErr w:type="gramEnd"/>
            <w:r w:rsidRPr="008D077F">
              <w:rPr>
                <w:i/>
                <w:color w:val="000000"/>
                <w:vertAlign w:val="superscript"/>
              </w:rPr>
              <w:t>7</w:t>
            </w:r>
            <w:r w:rsidRPr="00DF5DCE">
              <w:rPr>
                <w:i/>
                <w:color w:val="000000"/>
              </w:rPr>
              <w:t xml:space="preserve"> </w:t>
            </w:r>
          </w:p>
          <w:p w14:paraId="1D255D01" w14:textId="77777777" w:rsidR="00F43219" w:rsidRPr="008D077F" w:rsidRDefault="00F43219" w:rsidP="00B83B30">
            <w:pPr>
              <w:keepNext/>
              <w:keepLines/>
              <w:jc w:val="center"/>
              <w:rPr>
                <w:i/>
                <w:color w:val="000000"/>
              </w:rPr>
            </w:pPr>
            <w:r>
              <w:rPr>
                <w:i/>
                <w:color w:val="000000"/>
              </w:rPr>
              <w:t xml:space="preserve">[Image courtesy of </w:t>
            </w:r>
            <w:proofErr w:type="spellStart"/>
            <w:r>
              <w:rPr>
                <w:i/>
                <w:color w:val="000000"/>
              </w:rPr>
              <w:t>LadyofHats</w:t>
            </w:r>
            <w:proofErr w:type="spellEnd"/>
            <w:r>
              <w:rPr>
                <w:i/>
                <w:color w:val="000000"/>
              </w:rPr>
              <w:t>]</w:t>
            </w:r>
          </w:p>
        </w:tc>
      </w:tr>
      <w:tr w:rsidR="00BA20A3" w:rsidRPr="00DF5DCE" w14:paraId="2E0DA851" w14:textId="77777777" w:rsidTr="000C5935">
        <w:trPr>
          <w:cantSplit/>
        </w:trPr>
        <w:tc>
          <w:tcPr>
            <w:tcW w:w="996" w:type="dxa"/>
          </w:tcPr>
          <w:p w14:paraId="345A2944" w14:textId="77777777" w:rsidR="00BA20A3" w:rsidRPr="00DF5DCE" w:rsidRDefault="00BA20A3" w:rsidP="00F246B7">
            <w:pPr>
              <w:pStyle w:val="txtx1"/>
            </w:pPr>
          </w:p>
        </w:tc>
        <w:tc>
          <w:tcPr>
            <w:tcW w:w="9829" w:type="dxa"/>
          </w:tcPr>
          <w:p w14:paraId="01EDEE46" w14:textId="77777777" w:rsidR="00BA20A3" w:rsidRPr="00DF5DCE" w:rsidRDefault="00BA20A3" w:rsidP="00BA20A3">
            <w:pPr>
              <w:keepNext/>
              <w:keepLines/>
              <w:rPr>
                <w:color w:val="000000"/>
              </w:rPr>
            </w:pPr>
          </w:p>
          <w:p w14:paraId="1FDA9B5E" w14:textId="77777777" w:rsidR="00BA20A3" w:rsidRPr="00DF5DCE" w:rsidRDefault="00BA20A3" w:rsidP="00BA20A3">
            <w:pPr>
              <w:keepNext/>
              <w:keepLines/>
              <w:rPr>
                <w:color w:val="000000"/>
              </w:rPr>
            </w:pPr>
            <w:r w:rsidRPr="00DF5DCE">
              <w:rPr>
                <w:color w:val="000000"/>
              </w:rPr>
              <w:t xml:space="preserve">Nanotechnology, or more specifically, nanoscience has been around for quite a long time.  Nanoscience is concerned with the study of novel phenomena and properties of materials that occur at extremely small length scales.  </w:t>
            </w:r>
          </w:p>
          <w:p w14:paraId="208737E0" w14:textId="77777777" w:rsidR="00BA20A3" w:rsidRPr="00DF5DCE" w:rsidRDefault="00BA20A3" w:rsidP="00BA20A3">
            <w:pPr>
              <w:keepNext/>
              <w:keepLines/>
              <w:rPr>
                <w:color w:val="000000"/>
              </w:rPr>
            </w:pPr>
          </w:p>
          <w:p w14:paraId="7E7744DE" w14:textId="77777777" w:rsidR="00BA20A3" w:rsidRPr="00DF5DCE" w:rsidRDefault="00BA20A3" w:rsidP="00BA20A3">
            <w:pPr>
              <w:keepNext/>
              <w:keepLines/>
              <w:rPr>
                <w:color w:val="000000"/>
              </w:rPr>
            </w:pPr>
            <w:r w:rsidRPr="00DF5DCE">
              <w:rPr>
                <w:color w:val="000000"/>
              </w:rPr>
              <w:t xml:space="preserve">Physicists and biologists have been studying </w:t>
            </w:r>
            <w:proofErr w:type="spellStart"/>
            <w:r w:rsidRPr="00DF5DCE">
              <w:rPr>
                <w:color w:val="000000"/>
              </w:rPr>
              <w:t>nanodevices</w:t>
            </w:r>
            <w:proofErr w:type="spellEnd"/>
            <w:r w:rsidRPr="00DF5DCE">
              <w:rPr>
                <w:color w:val="000000"/>
              </w:rPr>
              <w:t xml:space="preserve"> such as cells, molecules, and atoms for years, and in some cases, centuries.  In the 18th century, John Dalton, a British chemist and physicist, made the earliest steps toward recognizing that matter was composed of atoms. </w:t>
            </w:r>
            <w:r w:rsidR="00923EB4">
              <w:rPr>
                <w:color w:val="000000"/>
              </w:rPr>
              <w:t xml:space="preserve"> </w:t>
            </w:r>
            <w:r w:rsidRPr="00DF5DCE">
              <w:rPr>
                <w:color w:val="000000"/>
              </w:rPr>
              <w:t>In 1952, a series of experiments by Alfred Hershey and Martha Chase, know</w:t>
            </w:r>
            <w:r w:rsidR="00923EB4">
              <w:rPr>
                <w:color w:val="000000"/>
              </w:rPr>
              <w:t>n</w:t>
            </w:r>
            <w:r w:rsidRPr="00DF5DCE">
              <w:rPr>
                <w:color w:val="000000"/>
              </w:rPr>
              <w:t xml:space="preserve"> as the "Hershey-Chase Blender Experiments", supported the role of DNA as the carrier of genetic information.  </w:t>
            </w:r>
          </w:p>
          <w:p w14:paraId="4099F734" w14:textId="77777777" w:rsidR="00BA20A3" w:rsidRPr="00DF5DCE" w:rsidRDefault="00BA20A3" w:rsidP="00BA20A3">
            <w:pPr>
              <w:keepNext/>
              <w:keepLines/>
              <w:rPr>
                <w:color w:val="000000"/>
              </w:rPr>
            </w:pPr>
          </w:p>
          <w:p w14:paraId="6DAD57C9" w14:textId="77777777" w:rsidR="00BA20A3" w:rsidRPr="00DF5DCE" w:rsidRDefault="00BA20A3" w:rsidP="00BA20A3">
            <w:pPr>
              <w:keepNext/>
              <w:keepLines/>
              <w:rPr>
                <w:color w:val="000000"/>
              </w:rPr>
            </w:pPr>
            <w:r w:rsidRPr="00DF5DCE">
              <w:rPr>
                <w:color w:val="000000"/>
              </w:rPr>
              <w:t>Nanotechnology is the application of nanoscale science, engineering and technology to produce novel materials and devices.</w:t>
            </w:r>
          </w:p>
        </w:tc>
      </w:tr>
    </w:tbl>
    <w:p w14:paraId="5CFEED49" w14:textId="77777777" w:rsidR="008339C7" w:rsidRDefault="008339C7">
      <w:bookmarkStart w:id="22" w:name="Int_Scale_PK12_dldl222"/>
      <w:bookmarkEnd w:id="21"/>
      <w:r>
        <w:br w:type="page"/>
      </w:r>
    </w:p>
    <w:tbl>
      <w:tblPr>
        <w:tblW w:w="0" w:type="auto"/>
        <w:tblLayout w:type="fixed"/>
        <w:tblCellMar>
          <w:left w:w="115" w:type="dxa"/>
          <w:right w:w="115" w:type="dxa"/>
        </w:tblCellMar>
        <w:tblLook w:val="01E0" w:firstRow="1" w:lastRow="1" w:firstColumn="1" w:lastColumn="1" w:noHBand="0" w:noVBand="0"/>
      </w:tblPr>
      <w:tblGrid>
        <w:gridCol w:w="996"/>
        <w:gridCol w:w="9829"/>
      </w:tblGrid>
      <w:tr w:rsidR="00BA20A3" w:rsidRPr="00DF5DCE" w14:paraId="4AED350B" w14:textId="77777777" w:rsidTr="000C5935">
        <w:trPr>
          <w:cantSplit/>
          <w:trHeight w:val="576"/>
        </w:trPr>
        <w:tc>
          <w:tcPr>
            <w:tcW w:w="996" w:type="dxa"/>
            <w:vAlign w:val="bottom"/>
          </w:tcPr>
          <w:p w14:paraId="3AE1FCC3" w14:textId="77777777" w:rsidR="00BA20A3" w:rsidRPr="00DF5DCE" w:rsidRDefault="00BA20A3" w:rsidP="009F5CC6">
            <w:pPr>
              <w:pStyle w:val="BodyText"/>
              <w:keepNext/>
              <w:keepLines/>
              <w:rPr>
                <w:szCs w:val="24"/>
              </w:rPr>
            </w:pPr>
          </w:p>
        </w:tc>
        <w:tc>
          <w:tcPr>
            <w:tcW w:w="9829" w:type="dxa"/>
            <w:vAlign w:val="bottom"/>
          </w:tcPr>
          <w:p w14:paraId="0AAA8641" w14:textId="77777777" w:rsidR="00BA20A3" w:rsidRPr="00DF5DCE" w:rsidRDefault="00BA20A3" w:rsidP="009F5CC6">
            <w:pPr>
              <w:pStyle w:val="lvl1Text"/>
              <w:rPr>
                <w:sz w:val="24"/>
                <w:szCs w:val="24"/>
              </w:rPr>
            </w:pPr>
            <w:r w:rsidRPr="00DF5DCE">
              <w:rPr>
                <w:sz w:val="24"/>
                <w:szCs w:val="24"/>
              </w:rPr>
              <w:t>So what is Nano?</w:t>
            </w:r>
          </w:p>
        </w:tc>
      </w:tr>
      <w:tr w:rsidR="00BA20A3" w:rsidRPr="00DF5DCE" w14:paraId="19B8BCBB" w14:textId="77777777" w:rsidTr="000C5935">
        <w:tc>
          <w:tcPr>
            <w:tcW w:w="996" w:type="dxa"/>
          </w:tcPr>
          <w:p w14:paraId="0918C123" w14:textId="77777777" w:rsidR="00BA20A3" w:rsidRPr="00DF5DCE" w:rsidRDefault="00BA20A3" w:rsidP="00F246B7">
            <w:pPr>
              <w:pStyle w:val="txtx1"/>
            </w:pPr>
          </w:p>
        </w:tc>
        <w:tc>
          <w:tcPr>
            <w:tcW w:w="9829" w:type="dxa"/>
          </w:tcPr>
          <w:p w14:paraId="15B622E6" w14:textId="77777777" w:rsidR="00BA20A3" w:rsidRPr="00DF5DCE" w:rsidRDefault="00BA20A3" w:rsidP="00BA20A3">
            <w:pPr>
              <w:keepNext/>
              <w:keepLines/>
              <w:rPr>
                <w:color w:val="000000"/>
              </w:rPr>
            </w:pPr>
          </w:p>
          <w:p w14:paraId="07659A77" w14:textId="77777777" w:rsidR="00BA20A3" w:rsidRPr="00DF5DCE" w:rsidRDefault="00BA20A3" w:rsidP="00BA20A3">
            <w:pPr>
              <w:keepNext/>
              <w:keepLines/>
              <w:rPr>
                <w:color w:val="000000"/>
              </w:rPr>
            </w:pPr>
            <w:r w:rsidRPr="00DF5DCE">
              <w:rPr>
                <w:color w:val="000000"/>
              </w:rPr>
              <w:t>Nano is</w:t>
            </w:r>
            <w:r w:rsidR="00FD7D3E">
              <w:rPr>
                <w:color w:val="000000"/>
              </w:rPr>
              <w:t xml:space="preserve"> a lot of things:</w:t>
            </w:r>
          </w:p>
          <w:p w14:paraId="5FE37097" w14:textId="77777777" w:rsidR="00BA20A3" w:rsidRPr="00DF5DCE" w:rsidRDefault="00BA20A3" w:rsidP="00BA20A3">
            <w:pPr>
              <w:pStyle w:val="BulletList"/>
              <w:rPr>
                <w:szCs w:val="24"/>
              </w:rPr>
            </w:pPr>
            <w:r w:rsidRPr="00DF5DCE">
              <w:rPr>
                <w:color w:val="000000"/>
                <w:szCs w:val="24"/>
              </w:rPr>
              <w:t>Anything less than 100 nm in any dimension regardless of how it was made.</w:t>
            </w:r>
          </w:p>
          <w:p w14:paraId="336334E3" w14:textId="77777777" w:rsidR="00BA20A3" w:rsidRPr="00DF5DCE" w:rsidRDefault="00BA20A3" w:rsidP="00BA20A3">
            <w:pPr>
              <w:pStyle w:val="BulletList"/>
              <w:rPr>
                <w:szCs w:val="24"/>
              </w:rPr>
            </w:pPr>
            <w:r w:rsidRPr="00DF5DCE">
              <w:rPr>
                <w:color w:val="000000"/>
                <w:szCs w:val="24"/>
              </w:rPr>
              <w:t xml:space="preserve">Anything made by specifically placing materials </w:t>
            </w:r>
            <w:proofErr w:type="gramStart"/>
            <w:r w:rsidRPr="00DF5DCE">
              <w:rPr>
                <w:color w:val="000000"/>
                <w:szCs w:val="24"/>
              </w:rPr>
              <w:t>atom by atom</w:t>
            </w:r>
            <w:proofErr w:type="gramEnd"/>
            <w:r w:rsidRPr="00DF5DCE">
              <w:rPr>
                <w:color w:val="000000"/>
                <w:szCs w:val="24"/>
              </w:rPr>
              <w:t xml:space="preserve"> or molecule by molecule.</w:t>
            </w:r>
          </w:p>
          <w:p w14:paraId="7FF0AEBE" w14:textId="77777777" w:rsidR="00BA20A3" w:rsidRPr="00DF5DCE" w:rsidRDefault="00BA20A3" w:rsidP="00BA20A3">
            <w:pPr>
              <w:pStyle w:val="BulletList"/>
              <w:rPr>
                <w:szCs w:val="24"/>
              </w:rPr>
            </w:pPr>
            <w:r w:rsidRPr="00DF5DCE">
              <w:rPr>
                <w:color w:val="000000"/>
                <w:szCs w:val="24"/>
              </w:rPr>
              <w:t>Anything made from the bottom up (one atom at a time)</w:t>
            </w:r>
            <w:r w:rsidR="00FD7D3E">
              <w:rPr>
                <w:color w:val="000000"/>
                <w:szCs w:val="24"/>
              </w:rPr>
              <w:t>.</w:t>
            </w:r>
          </w:p>
          <w:p w14:paraId="4F6CBDC3" w14:textId="77777777" w:rsidR="00BA20A3" w:rsidRPr="008339C7" w:rsidRDefault="00BA20A3" w:rsidP="008339C7">
            <w:pPr>
              <w:pStyle w:val="BulletList"/>
              <w:rPr>
                <w:szCs w:val="24"/>
              </w:rPr>
            </w:pPr>
            <w:r w:rsidRPr="00DF5DCE">
              <w:rPr>
                <w:color w:val="000000"/>
                <w:szCs w:val="24"/>
              </w:rPr>
              <w:t>Anything with unique properties because of its small size (Some of the laws of physics that apply to macroscopic objects, do not apply to nano</w:t>
            </w:r>
            <w:r w:rsidR="00B161AB">
              <w:rPr>
                <w:color w:val="000000"/>
                <w:szCs w:val="24"/>
              </w:rPr>
              <w:t>-</w:t>
            </w:r>
            <w:r w:rsidRPr="00DF5DCE">
              <w:rPr>
                <w:color w:val="000000"/>
                <w:szCs w:val="24"/>
              </w:rPr>
              <w:t>size objects)</w:t>
            </w:r>
            <w:r w:rsidR="00FD7D3E">
              <w:rPr>
                <w:color w:val="000000"/>
                <w:szCs w:val="24"/>
              </w:rPr>
              <w:t>.</w:t>
            </w:r>
          </w:p>
        </w:tc>
      </w:tr>
      <w:tr w:rsidR="00BA20A3" w:rsidRPr="00DF5DCE" w14:paraId="2FFF38D7" w14:textId="77777777" w:rsidTr="000C5935">
        <w:trPr>
          <w:cantSplit/>
          <w:trHeight w:val="576"/>
        </w:trPr>
        <w:tc>
          <w:tcPr>
            <w:tcW w:w="996" w:type="dxa"/>
            <w:vAlign w:val="bottom"/>
          </w:tcPr>
          <w:p w14:paraId="5F2D1212" w14:textId="77777777" w:rsidR="00BA20A3" w:rsidRPr="00DF5DCE" w:rsidRDefault="00BA20A3" w:rsidP="009F5CC6">
            <w:pPr>
              <w:pStyle w:val="BodyText"/>
              <w:keepNext/>
              <w:keepLines/>
              <w:rPr>
                <w:szCs w:val="24"/>
              </w:rPr>
            </w:pPr>
            <w:bookmarkStart w:id="23" w:name="Int_Scale_PK12_dldl208"/>
            <w:bookmarkEnd w:id="22"/>
          </w:p>
        </w:tc>
        <w:tc>
          <w:tcPr>
            <w:tcW w:w="9829" w:type="dxa"/>
            <w:vAlign w:val="bottom"/>
          </w:tcPr>
          <w:p w14:paraId="5F1B28F5" w14:textId="77777777" w:rsidR="00BA20A3" w:rsidRPr="00DF5DCE" w:rsidRDefault="00BA20A3" w:rsidP="009F5CC6">
            <w:pPr>
              <w:pStyle w:val="lvl1Text"/>
              <w:rPr>
                <w:sz w:val="24"/>
                <w:szCs w:val="24"/>
              </w:rPr>
            </w:pPr>
            <w:r w:rsidRPr="00DF5DCE">
              <w:rPr>
                <w:sz w:val="24"/>
                <w:szCs w:val="24"/>
              </w:rPr>
              <w:t>Micro vs. Nanotechnology</w:t>
            </w:r>
          </w:p>
        </w:tc>
      </w:tr>
      <w:tr w:rsidR="00BA20A3" w:rsidRPr="00DF5DCE" w14:paraId="47DDB99A" w14:textId="77777777" w:rsidTr="000C5935">
        <w:tc>
          <w:tcPr>
            <w:tcW w:w="996" w:type="dxa"/>
          </w:tcPr>
          <w:p w14:paraId="6D3450EA" w14:textId="77777777" w:rsidR="00BA20A3" w:rsidRPr="00DF5DCE" w:rsidRDefault="00BA20A3" w:rsidP="00F246B7">
            <w:pPr>
              <w:pStyle w:val="txtx1"/>
            </w:pPr>
          </w:p>
        </w:tc>
        <w:tc>
          <w:tcPr>
            <w:tcW w:w="9829" w:type="dxa"/>
          </w:tcPr>
          <w:p w14:paraId="0B1125C9" w14:textId="77777777" w:rsidR="00BA20A3" w:rsidRPr="00DF5DCE" w:rsidRDefault="00BA20A3" w:rsidP="00BA20A3">
            <w:pPr>
              <w:keepNext/>
              <w:keepLines/>
              <w:rPr>
                <w:color w:val="000000"/>
              </w:rPr>
            </w:pPr>
          </w:p>
          <w:p w14:paraId="2BE33E67" w14:textId="77777777" w:rsidR="00BA20A3" w:rsidRPr="00DF5DCE" w:rsidRDefault="00BA20A3" w:rsidP="00BA20A3">
            <w:pPr>
              <w:keepNext/>
              <w:keepLines/>
              <w:rPr>
                <w:color w:val="000000"/>
              </w:rPr>
            </w:pPr>
            <w:r w:rsidRPr="00DF5DCE">
              <w:rPr>
                <w:color w:val="000000"/>
              </w:rPr>
              <w:t xml:space="preserve">In addition to the actual size of the objects, fabrication is another primary difference between micro and nanotechnology.  Nanotechnology </w:t>
            </w:r>
            <w:r w:rsidR="00611ED9">
              <w:rPr>
                <w:color w:val="000000"/>
              </w:rPr>
              <w:t xml:space="preserve">normally </w:t>
            </w:r>
            <w:r w:rsidRPr="00DF5DCE">
              <w:rPr>
                <w:color w:val="000000"/>
              </w:rPr>
              <w:t xml:space="preserve">uses what is referred to as the "bottom up" approach to fabrication.  Microtechnology </w:t>
            </w:r>
            <w:r w:rsidR="00611ED9">
              <w:rPr>
                <w:color w:val="000000"/>
              </w:rPr>
              <w:t xml:space="preserve">normally </w:t>
            </w:r>
            <w:r w:rsidRPr="00DF5DCE">
              <w:rPr>
                <w:color w:val="000000"/>
              </w:rPr>
              <w:t>uses the "top down" approach.</w:t>
            </w:r>
          </w:p>
        </w:tc>
      </w:tr>
      <w:tr w:rsidR="00BA20A3" w:rsidRPr="00DF5DCE" w14:paraId="39AD4D4A" w14:textId="77777777" w:rsidTr="000C5935">
        <w:trPr>
          <w:cantSplit/>
          <w:trHeight w:val="576"/>
        </w:trPr>
        <w:tc>
          <w:tcPr>
            <w:tcW w:w="996" w:type="dxa"/>
            <w:vAlign w:val="bottom"/>
          </w:tcPr>
          <w:p w14:paraId="20262E07" w14:textId="77777777" w:rsidR="00BA20A3" w:rsidRPr="00DF5DCE" w:rsidRDefault="00BA20A3" w:rsidP="009F5CC6">
            <w:pPr>
              <w:pStyle w:val="BodyText"/>
              <w:keepLines/>
              <w:rPr>
                <w:szCs w:val="24"/>
              </w:rPr>
            </w:pPr>
            <w:bookmarkStart w:id="24" w:name="Int_Scale_PK12_dldl207"/>
            <w:bookmarkEnd w:id="23"/>
          </w:p>
        </w:tc>
        <w:tc>
          <w:tcPr>
            <w:tcW w:w="9829" w:type="dxa"/>
            <w:vAlign w:val="bottom"/>
          </w:tcPr>
          <w:p w14:paraId="73C0774A" w14:textId="77777777" w:rsidR="00BA20A3" w:rsidRPr="00DF5DCE" w:rsidRDefault="00BA20A3" w:rsidP="009F5CC6">
            <w:pPr>
              <w:pStyle w:val="lvl1Text"/>
              <w:keepNext w:val="0"/>
              <w:rPr>
                <w:sz w:val="24"/>
                <w:szCs w:val="24"/>
              </w:rPr>
            </w:pPr>
            <w:r w:rsidRPr="00DF5DCE">
              <w:rPr>
                <w:sz w:val="24"/>
                <w:szCs w:val="24"/>
              </w:rPr>
              <w:t>Bottom up</w:t>
            </w:r>
          </w:p>
        </w:tc>
      </w:tr>
      <w:tr w:rsidR="00BA20A3" w:rsidRPr="00DF5DCE" w14:paraId="2A0562F2" w14:textId="77777777" w:rsidTr="000C5935">
        <w:tc>
          <w:tcPr>
            <w:tcW w:w="996" w:type="dxa"/>
          </w:tcPr>
          <w:p w14:paraId="487AF004" w14:textId="77777777" w:rsidR="00BA20A3" w:rsidRPr="00DF5DCE" w:rsidRDefault="00BA20A3" w:rsidP="00F246B7">
            <w:pPr>
              <w:pStyle w:val="txtx1"/>
            </w:pPr>
          </w:p>
        </w:tc>
        <w:tc>
          <w:tcPr>
            <w:tcW w:w="9829" w:type="dxa"/>
          </w:tcPr>
          <w:p w14:paraId="2F56A504" w14:textId="77777777" w:rsidR="00BA20A3" w:rsidRPr="00DF5DCE" w:rsidRDefault="00DF4FDB" w:rsidP="00BA20A3">
            <w:pPr>
              <w:jc w:val="center"/>
            </w:pPr>
            <w:r>
              <w:rPr>
                <w:noProof/>
              </w:rPr>
              <w:drawing>
                <wp:inline distT="0" distB="0" distL="0" distR="0" wp14:anchorId="6C94E61A" wp14:editId="274C712D">
                  <wp:extent cx="3416300" cy="1981200"/>
                  <wp:effectExtent l="0" t="0" r="12700" b="0"/>
                  <wp:docPr id="30" name="Picture 30" descr="quatum-corr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quatum-corral"/>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3416300" cy="1981200"/>
                          </a:xfrm>
                          <a:prstGeom prst="rect">
                            <a:avLst/>
                          </a:prstGeom>
                          <a:noFill/>
                          <a:ln>
                            <a:noFill/>
                          </a:ln>
                        </pic:spPr>
                      </pic:pic>
                    </a:graphicData>
                  </a:graphic>
                </wp:inline>
              </w:drawing>
            </w:r>
          </w:p>
        </w:tc>
      </w:tr>
      <w:tr w:rsidR="00BA20A3" w:rsidRPr="00DF5DCE" w14:paraId="58CA2E1F" w14:textId="77777777" w:rsidTr="000C5935">
        <w:trPr>
          <w:cantSplit/>
        </w:trPr>
        <w:tc>
          <w:tcPr>
            <w:tcW w:w="996" w:type="dxa"/>
          </w:tcPr>
          <w:p w14:paraId="2BB1A53F" w14:textId="77777777" w:rsidR="00BA20A3" w:rsidRPr="00DF5DCE" w:rsidRDefault="00BA20A3" w:rsidP="00F246B7">
            <w:pPr>
              <w:pStyle w:val="txtx1"/>
            </w:pPr>
          </w:p>
        </w:tc>
        <w:tc>
          <w:tcPr>
            <w:tcW w:w="9829" w:type="dxa"/>
          </w:tcPr>
          <w:p w14:paraId="591D38BA" w14:textId="77777777" w:rsidR="008339C7" w:rsidRDefault="00732F2D" w:rsidP="00BA20A3">
            <w:pPr>
              <w:keepNext/>
              <w:keepLines/>
              <w:jc w:val="center"/>
              <w:rPr>
                <w:i/>
                <w:color w:val="000000"/>
              </w:rPr>
            </w:pPr>
            <w:r w:rsidRPr="00DF5DCE">
              <w:rPr>
                <w:i/>
                <w:color w:val="000000"/>
              </w:rPr>
              <w:t>Assembling</w:t>
            </w:r>
            <w:r w:rsidR="00BA20A3" w:rsidRPr="00DF5DCE">
              <w:rPr>
                <w:i/>
                <w:color w:val="000000"/>
              </w:rPr>
              <w:t xml:space="preserve"> a quantum corral</w:t>
            </w:r>
            <w:r w:rsidR="0022257F">
              <w:rPr>
                <w:i/>
                <w:color w:val="000000"/>
              </w:rPr>
              <w:t xml:space="preserve"> </w:t>
            </w:r>
          </w:p>
          <w:p w14:paraId="5116256A" w14:textId="77777777" w:rsidR="00BA20A3" w:rsidRPr="00DF5DCE" w:rsidRDefault="0022257F" w:rsidP="00BA20A3">
            <w:pPr>
              <w:keepNext/>
              <w:keepLines/>
              <w:jc w:val="center"/>
              <w:rPr>
                <w:i/>
                <w:color w:val="000000"/>
              </w:rPr>
            </w:pPr>
            <w:r>
              <w:rPr>
                <w:i/>
                <w:color w:val="000000"/>
              </w:rPr>
              <w:t>[</w:t>
            </w:r>
            <w:r w:rsidR="008339C7">
              <w:rPr>
                <w:i/>
                <w:color w:val="000000"/>
              </w:rPr>
              <w:t xml:space="preserve">Images courtesy of </w:t>
            </w:r>
            <w:r>
              <w:rPr>
                <w:i/>
                <w:color w:val="000000"/>
              </w:rPr>
              <w:t>IBM STM Image Gallery]</w:t>
            </w:r>
          </w:p>
          <w:p w14:paraId="59A63849" w14:textId="77777777" w:rsidR="00BA20A3" w:rsidRPr="00DF5DCE" w:rsidRDefault="00BA20A3" w:rsidP="00BA20A3">
            <w:pPr>
              <w:keepNext/>
              <w:keepLines/>
              <w:jc w:val="center"/>
              <w:rPr>
                <w:color w:val="000000"/>
              </w:rPr>
            </w:pPr>
          </w:p>
        </w:tc>
      </w:tr>
      <w:tr w:rsidR="00BA20A3" w:rsidRPr="00DF5DCE" w14:paraId="5B464C89" w14:textId="77777777" w:rsidTr="000C5935">
        <w:trPr>
          <w:cantSplit/>
        </w:trPr>
        <w:tc>
          <w:tcPr>
            <w:tcW w:w="996" w:type="dxa"/>
          </w:tcPr>
          <w:p w14:paraId="5F5840CA" w14:textId="77777777" w:rsidR="00BA20A3" w:rsidRPr="00DF5DCE" w:rsidRDefault="00BA20A3" w:rsidP="00F246B7">
            <w:pPr>
              <w:pStyle w:val="txtx1"/>
            </w:pPr>
          </w:p>
        </w:tc>
        <w:tc>
          <w:tcPr>
            <w:tcW w:w="9829" w:type="dxa"/>
          </w:tcPr>
          <w:p w14:paraId="57BA63F1" w14:textId="77777777" w:rsidR="00BA20A3" w:rsidRPr="00DF5DCE" w:rsidRDefault="00BA20A3" w:rsidP="00BA20A3">
            <w:pPr>
              <w:keepNext/>
              <w:keepLines/>
              <w:rPr>
                <w:color w:val="000000"/>
              </w:rPr>
            </w:pPr>
            <w:r w:rsidRPr="00DF5DCE">
              <w:rPr>
                <w:color w:val="000000"/>
              </w:rPr>
              <w:t xml:space="preserve">The bottom up approach means </w:t>
            </w:r>
            <w:proofErr w:type="gramStart"/>
            <w:r w:rsidRPr="00DF5DCE">
              <w:rPr>
                <w:color w:val="000000"/>
              </w:rPr>
              <w:t>a structure is made by building it</w:t>
            </w:r>
            <w:proofErr w:type="gramEnd"/>
            <w:r w:rsidRPr="00DF5DCE">
              <w:rPr>
                <w:color w:val="000000"/>
              </w:rPr>
              <w:t xml:space="preserve"> atom by atom or molecule by molecule</w:t>
            </w:r>
            <w:r w:rsidR="008339C7">
              <w:rPr>
                <w:color w:val="000000"/>
              </w:rPr>
              <w:t xml:space="preserve"> from the bottom up</w:t>
            </w:r>
            <w:r w:rsidRPr="00DF5DCE">
              <w:rPr>
                <w:color w:val="000000"/>
              </w:rPr>
              <w:t xml:space="preserve">.  Each individual atom or molecule is manipulated or controlled for correct placement.  </w:t>
            </w:r>
          </w:p>
          <w:p w14:paraId="2498F73C" w14:textId="77777777" w:rsidR="00BA20A3" w:rsidRPr="00DF5DCE" w:rsidRDefault="00BA20A3" w:rsidP="00BA20A3">
            <w:pPr>
              <w:keepNext/>
              <w:keepLines/>
              <w:rPr>
                <w:color w:val="000000"/>
              </w:rPr>
            </w:pPr>
          </w:p>
          <w:p w14:paraId="1B5174BE" w14:textId="77777777" w:rsidR="00BA20A3" w:rsidRPr="00DF5DCE" w:rsidRDefault="00BA20A3" w:rsidP="00BA20A3">
            <w:pPr>
              <w:keepNext/>
              <w:keepLines/>
              <w:rPr>
                <w:color w:val="000000"/>
              </w:rPr>
            </w:pPr>
            <w:r w:rsidRPr="00DF5DCE">
              <w:rPr>
                <w:color w:val="000000"/>
              </w:rPr>
              <w:t xml:space="preserve">The figure on the left </w:t>
            </w:r>
            <w:r w:rsidR="008339C7">
              <w:rPr>
                <w:i/>
                <w:color w:val="000000"/>
              </w:rPr>
              <w:t xml:space="preserve">(above) </w:t>
            </w:r>
            <w:r w:rsidRPr="00DF5DCE">
              <w:rPr>
                <w:color w:val="000000"/>
              </w:rPr>
              <w:t>shows four stages in the assembly of a quantum corral.  The figure on the right</w:t>
            </w:r>
            <w:r w:rsidR="008339C7">
              <w:rPr>
                <w:color w:val="000000"/>
              </w:rPr>
              <w:t xml:space="preserve"> </w:t>
            </w:r>
            <w:r w:rsidR="008339C7">
              <w:rPr>
                <w:i/>
                <w:color w:val="000000"/>
              </w:rPr>
              <w:t>(above)</w:t>
            </w:r>
            <w:r w:rsidRPr="00DF5DCE">
              <w:rPr>
                <w:color w:val="000000"/>
              </w:rPr>
              <w:t xml:space="preserve"> shows the final assembly of a corral that has been made by placing 48 iron atoms in a circle, one at a time, onto the surface of gold.  </w:t>
            </w:r>
          </w:p>
          <w:p w14:paraId="1EF85C7D" w14:textId="77777777" w:rsidR="00BA20A3" w:rsidRPr="00DF5DCE" w:rsidRDefault="00BA20A3" w:rsidP="00BA20A3">
            <w:pPr>
              <w:keepNext/>
              <w:keepLines/>
              <w:rPr>
                <w:color w:val="000000"/>
              </w:rPr>
            </w:pPr>
          </w:p>
          <w:p w14:paraId="3900FB7B" w14:textId="77777777" w:rsidR="008339C7" w:rsidRDefault="00BA20A3" w:rsidP="00BA20A3">
            <w:pPr>
              <w:keepNext/>
              <w:keepLines/>
              <w:rPr>
                <w:color w:val="000000"/>
              </w:rPr>
            </w:pPr>
            <w:r w:rsidRPr="00DF5DCE">
              <w:rPr>
                <w:color w:val="000000"/>
              </w:rPr>
              <w:t xml:space="preserve">So what does the bottom up approach sound like? </w:t>
            </w:r>
          </w:p>
          <w:p w14:paraId="75BC6FE1" w14:textId="77777777" w:rsidR="00BA20A3" w:rsidRPr="00DF5DCE" w:rsidRDefault="00BA20A3" w:rsidP="00BA20A3">
            <w:pPr>
              <w:keepNext/>
              <w:keepLines/>
              <w:rPr>
                <w:color w:val="000000"/>
              </w:rPr>
            </w:pPr>
            <w:r w:rsidRPr="00DF5DCE">
              <w:rPr>
                <w:i/>
                <w:color w:val="000000"/>
              </w:rPr>
              <w:t>Nature or the building of a living object.</w:t>
            </w:r>
          </w:p>
          <w:p w14:paraId="591CEE8B" w14:textId="77777777" w:rsidR="00BA20A3" w:rsidRPr="00DF5DCE" w:rsidRDefault="00BA20A3" w:rsidP="00BA20A3">
            <w:pPr>
              <w:pStyle w:val="BulletList"/>
              <w:rPr>
                <w:szCs w:val="24"/>
              </w:rPr>
            </w:pPr>
            <w:r w:rsidRPr="00DF5DCE">
              <w:rPr>
                <w:color w:val="000000"/>
                <w:szCs w:val="24"/>
              </w:rPr>
              <w:t xml:space="preserve">The cells of a seed multiply to become a </w:t>
            </w:r>
            <w:proofErr w:type="gramStart"/>
            <w:r w:rsidRPr="00DF5DCE">
              <w:rPr>
                <w:color w:val="000000"/>
                <w:szCs w:val="24"/>
              </w:rPr>
              <w:t>full blown</w:t>
            </w:r>
            <w:proofErr w:type="gramEnd"/>
            <w:r w:rsidRPr="00DF5DCE">
              <w:rPr>
                <w:color w:val="000000"/>
                <w:szCs w:val="24"/>
              </w:rPr>
              <w:t xml:space="preserve"> tree.</w:t>
            </w:r>
          </w:p>
          <w:p w14:paraId="45F8223D" w14:textId="77777777" w:rsidR="00BA20A3" w:rsidRPr="008339C7" w:rsidRDefault="00BA20A3" w:rsidP="008339C7">
            <w:pPr>
              <w:pStyle w:val="BulletList"/>
              <w:rPr>
                <w:szCs w:val="24"/>
              </w:rPr>
            </w:pPr>
            <w:r w:rsidRPr="00DF5DCE">
              <w:rPr>
                <w:color w:val="000000"/>
                <w:szCs w:val="24"/>
              </w:rPr>
              <w:t>The tree continues to grow by taking individual atoms and molecules and assembling its leaves.</w:t>
            </w:r>
          </w:p>
        </w:tc>
      </w:tr>
    </w:tbl>
    <w:p w14:paraId="32F2FD76" w14:textId="77777777" w:rsidR="0090357C" w:rsidRDefault="0090357C">
      <w:bookmarkStart w:id="25" w:name="Int_Scale_PK12_dldl215"/>
      <w:bookmarkEnd w:id="24"/>
      <w:r>
        <w:br w:type="page"/>
      </w:r>
    </w:p>
    <w:tbl>
      <w:tblPr>
        <w:tblW w:w="0" w:type="auto"/>
        <w:tblLayout w:type="fixed"/>
        <w:tblCellMar>
          <w:left w:w="115" w:type="dxa"/>
          <w:right w:w="115" w:type="dxa"/>
        </w:tblCellMar>
        <w:tblLook w:val="01E0" w:firstRow="1" w:lastRow="1" w:firstColumn="1" w:lastColumn="1" w:noHBand="0" w:noVBand="0"/>
      </w:tblPr>
      <w:tblGrid>
        <w:gridCol w:w="996"/>
        <w:gridCol w:w="9829"/>
      </w:tblGrid>
      <w:tr w:rsidR="00BA20A3" w:rsidRPr="00DF5DCE" w14:paraId="7C096F3D" w14:textId="77777777" w:rsidTr="000C5935">
        <w:trPr>
          <w:cantSplit/>
          <w:trHeight w:val="576"/>
        </w:trPr>
        <w:tc>
          <w:tcPr>
            <w:tcW w:w="996" w:type="dxa"/>
            <w:vAlign w:val="bottom"/>
          </w:tcPr>
          <w:p w14:paraId="2EF25B9B" w14:textId="77777777" w:rsidR="00BA20A3" w:rsidRPr="00DF5DCE" w:rsidRDefault="00BA20A3" w:rsidP="009F5CC6">
            <w:pPr>
              <w:pStyle w:val="BodyText"/>
              <w:keepLines/>
              <w:rPr>
                <w:szCs w:val="24"/>
              </w:rPr>
            </w:pPr>
          </w:p>
        </w:tc>
        <w:tc>
          <w:tcPr>
            <w:tcW w:w="9829" w:type="dxa"/>
            <w:vAlign w:val="bottom"/>
          </w:tcPr>
          <w:p w14:paraId="22B10494" w14:textId="77777777" w:rsidR="00BA20A3" w:rsidRPr="00DF5DCE" w:rsidRDefault="00BA20A3" w:rsidP="009F5CC6">
            <w:pPr>
              <w:pStyle w:val="lvl1Text"/>
              <w:keepNext w:val="0"/>
              <w:rPr>
                <w:sz w:val="24"/>
                <w:szCs w:val="24"/>
              </w:rPr>
            </w:pPr>
            <w:r w:rsidRPr="00DF5DCE">
              <w:rPr>
                <w:sz w:val="24"/>
                <w:szCs w:val="24"/>
              </w:rPr>
              <w:t>Top down</w:t>
            </w:r>
          </w:p>
        </w:tc>
      </w:tr>
      <w:tr w:rsidR="00BA20A3" w:rsidRPr="00DF5DCE" w14:paraId="2F81EC0B" w14:textId="77777777" w:rsidTr="000C5935">
        <w:tc>
          <w:tcPr>
            <w:tcW w:w="996" w:type="dxa"/>
          </w:tcPr>
          <w:p w14:paraId="10FD7053" w14:textId="77777777" w:rsidR="00BA20A3" w:rsidRPr="00DF5DCE" w:rsidRDefault="00BA20A3" w:rsidP="00F246B7">
            <w:pPr>
              <w:pStyle w:val="txtx1"/>
            </w:pPr>
          </w:p>
        </w:tc>
        <w:tc>
          <w:tcPr>
            <w:tcW w:w="9829" w:type="dxa"/>
          </w:tcPr>
          <w:p w14:paraId="65CAC8B0" w14:textId="77777777" w:rsidR="00BA20A3" w:rsidRPr="00DF5DCE" w:rsidRDefault="00DF4FDB" w:rsidP="00BA20A3">
            <w:pPr>
              <w:jc w:val="center"/>
            </w:pPr>
            <w:r>
              <w:rPr>
                <w:noProof/>
              </w:rPr>
              <w:drawing>
                <wp:inline distT="0" distB="0" distL="0" distR="0" wp14:anchorId="3A9E9D65" wp14:editId="7209018E">
                  <wp:extent cx="3898900" cy="1917700"/>
                  <wp:effectExtent l="0" t="0" r="12700" b="12700"/>
                  <wp:docPr id="31" name="Picture 31" descr="C:\xtProject\Int_Scale_PK12\graphics\bulk-cant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C:\xtProject\Int_Scale_PK12\graphics\bulk-canti.jpg"/>
                          <pic:cNvPicPr>
                            <a:picLocks noChangeAspect="1" noChangeArrowheads="1"/>
                          </pic:cNvPicPr>
                        </pic:nvPicPr>
                        <pic:blipFill>
                          <a:blip r:embed="rId34" r:link="rId35">
                            <a:extLst>
                              <a:ext uri="{28A0092B-C50C-407E-A947-70E740481C1C}">
                                <a14:useLocalDpi xmlns:a14="http://schemas.microsoft.com/office/drawing/2010/main" val="0"/>
                              </a:ext>
                            </a:extLst>
                          </a:blip>
                          <a:srcRect/>
                          <a:stretch>
                            <a:fillRect/>
                          </a:stretch>
                        </pic:blipFill>
                        <pic:spPr bwMode="auto">
                          <a:xfrm>
                            <a:off x="0" y="0"/>
                            <a:ext cx="3898900" cy="1917700"/>
                          </a:xfrm>
                          <a:prstGeom prst="rect">
                            <a:avLst/>
                          </a:prstGeom>
                          <a:noFill/>
                          <a:ln>
                            <a:noFill/>
                          </a:ln>
                        </pic:spPr>
                      </pic:pic>
                    </a:graphicData>
                  </a:graphic>
                </wp:inline>
              </w:drawing>
            </w:r>
          </w:p>
        </w:tc>
      </w:tr>
      <w:tr w:rsidR="00BA20A3" w:rsidRPr="00DF5DCE" w14:paraId="6AF60843" w14:textId="77777777" w:rsidTr="000C5935">
        <w:trPr>
          <w:cantSplit/>
        </w:trPr>
        <w:tc>
          <w:tcPr>
            <w:tcW w:w="996" w:type="dxa"/>
          </w:tcPr>
          <w:p w14:paraId="26492F40" w14:textId="77777777" w:rsidR="00BA20A3" w:rsidRPr="00DF5DCE" w:rsidRDefault="00BA20A3" w:rsidP="00F246B7">
            <w:pPr>
              <w:pStyle w:val="txtx1"/>
            </w:pPr>
          </w:p>
        </w:tc>
        <w:tc>
          <w:tcPr>
            <w:tcW w:w="9829" w:type="dxa"/>
          </w:tcPr>
          <w:p w14:paraId="60A66824" w14:textId="77777777" w:rsidR="00BA20A3" w:rsidRPr="00DF5DCE" w:rsidRDefault="00BA20A3" w:rsidP="00BA20A3">
            <w:pPr>
              <w:keepNext/>
              <w:keepLines/>
              <w:jc w:val="center"/>
              <w:rPr>
                <w:color w:val="000000"/>
              </w:rPr>
            </w:pPr>
            <w:r w:rsidRPr="00DF5DCE">
              <w:rPr>
                <w:i/>
                <w:color w:val="000000"/>
              </w:rPr>
              <w:t>Creating suspended cantilevers using the top down approach</w:t>
            </w:r>
          </w:p>
        </w:tc>
      </w:tr>
      <w:tr w:rsidR="00BA20A3" w:rsidRPr="00DF5DCE" w14:paraId="7C88044A" w14:textId="77777777" w:rsidTr="000C5935">
        <w:trPr>
          <w:cantSplit/>
        </w:trPr>
        <w:tc>
          <w:tcPr>
            <w:tcW w:w="996" w:type="dxa"/>
          </w:tcPr>
          <w:p w14:paraId="7BA7F4B6" w14:textId="77777777" w:rsidR="00BA20A3" w:rsidRPr="00DF5DCE" w:rsidRDefault="00BA20A3" w:rsidP="00F246B7">
            <w:pPr>
              <w:pStyle w:val="txtx1"/>
            </w:pPr>
          </w:p>
        </w:tc>
        <w:tc>
          <w:tcPr>
            <w:tcW w:w="9829" w:type="dxa"/>
          </w:tcPr>
          <w:p w14:paraId="7563EC6A" w14:textId="77777777" w:rsidR="00BA20A3" w:rsidRPr="00DF5DCE" w:rsidRDefault="00BA20A3" w:rsidP="00BA20A3">
            <w:pPr>
              <w:keepNext/>
              <w:keepLines/>
              <w:rPr>
                <w:color w:val="000000"/>
              </w:rPr>
            </w:pPr>
          </w:p>
          <w:p w14:paraId="157199EB" w14:textId="77777777" w:rsidR="00BA20A3" w:rsidRPr="00DF5DCE" w:rsidRDefault="00BA20A3" w:rsidP="00BA20A3">
            <w:pPr>
              <w:keepNext/>
              <w:keepLines/>
              <w:rPr>
                <w:color w:val="000000"/>
              </w:rPr>
            </w:pPr>
            <w:r w:rsidRPr="00DF5DCE">
              <w:rPr>
                <w:color w:val="000000"/>
              </w:rPr>
              <w:t xml:space="preserve">The top down approach selectively removes material until the desired structure is achieved.  In semiconductor and some MEMS processes, one </w:t>
            </w:r>
          </w:p>
          <w:p w14:paraId="422A8624" w14:textId="77777777" w:rsidR="00BA20A3" w:rsidRPr="00DF5DCE" w:rsidRDefault="00BA20A3" w:rsidP="00BA20A3">
            <w:pPr>
              <w:pStyle w:val="BulletList"/>
              <w:rPr>
                <w:szCs w:val="24"/>
              </w:rPr>
            </w:pPr>
            <w:proofErr w:type="gramStart"/>
            <w:r w:rsidRPr="00DF5DCE">
              <w:rPr>
                <w:color w:val="000000"/>
                <w:szCs w:val="24"/>
              </w:rPr>
              <w:t>applies</w:t>
            </w:r>
            <w:proofErr w:type="gramEnd"/>
            <w:r w:rsidRPr="00DF5DCE">
              <w:rPr>
                <w:color w:val="000000"/>
                <w:szCs w:val="24"/>
              </w:rPr>
              <w:t xml:space="preserve"> a pattern, </w:t>
            </w:r>
          </w:p>
          <w:p w14:paraId="7468EEA3" w14:textId="77777777" w:rsidR="00BA20A3" w:rsidRPr="00DF5DCE" w:rsidRDefault="00BA20A3" w:rsidP="00BA20A3">
            <w:pPr>
              <w:pStyle w:val="BulletList"/>
              <w:rPr>
                <w:szCs w:val="24"/>
              </w:rPr>
            </w:pPr>
            <w:proofErr w:type="gramStart"/>
            <w:r w:rsidRPr="00DF5DCE">
              <w:rPr>
                <w:color w:val="000000"/>
                <w:szCs w:val="24"/>
              </w:rPr>
              <w:t>selectively</w:t>
            </w:r>
            <w:proofErr w:type="gramEnd"/>
            <w:r w:rsidRPr="00DF5DCE">
              <w:rPr>
                <w:color w:val="000000"/>
                <w:szCs w:val="24"/>
              </w:rPr>
              <w:t xml:space="preserve"> etches away exposed material and </w:t>
            </w:r>
          </w:p>
          <w:p w14:paraId="7897E211" w14:textId="77777777" w:rsidR="00BA20A3" w:rsidRPr="00DF5DCE" w:rsidRDefault="00BA20A3" w:rsidP="00BA20A3">
            <w:pPr>
              <w:pStyle w:val="BulletList"/>
              <w:rPr>
                <w:szCs w:val="24"/>
              </w:rPr>
            </w:pPr>
            <w:proofErr w:type="gramStart"/>
            <w:r w:rsidRPr="00DF5DCE">
              <w:rPr>
                <w:color w:val="000000"/>
                <w:szCs w:val="24"/>
              </w:rPr>
              <w:t>ends</w:t>
            </w:r>
            <w:proofErr w:type="gramEnd"/>
            <w:r w:rsidRPr="00DF5DCE">
              <w:rPr>
                <w:color w:val="000000"/>
                <w:szCs w:val="24"/>
              </w:rPr>
              <w:t xml:space="preserve"> up with a circuit or component</w:t>
            </w:r>
            <w:r w:rsidR="008339C7">
              <w:rPr>
                <w:color w:val="000000"/>
                <w:szCs w:val="24"/>
              </w:rPr>
              <w:t xml:space="preserve"> </w:t>
            </w:r>
            <w:r w:rsidR="008339C7">
              <w:rPr>
                <w:i/>
                <w:color w:val="000000"/>
                <w:szCs w:val="24"/>
              </w:rPr>
              <w:t>(as illustrated above)</w:t>
            </w:r>
            <w:r w:rsidRPr="00DF5DCE">
              <w:rPr>
                <w:color w:val="000000"/>
                <w:szCs w:val="24"/>
              </w:rPr>
              <w:t>.</w:t>
            </w:r>
          </w:p>
          <w:p w14:paraId="75C893F1" w14:textId="77777777" w:rsidR="00BA20A3" w:rsidRPr="00DF5DCE" w:rsidRDefault="00BA20A3" w:rsidP="00BA20A3">
            <w:pPr>
              <w:keepNext/>
              <w:keepLines/>
              <w:rPr>
                <w:color w:val="000000"/>
              </w:rPr>
            </w:pPr>
          </w:p>
          <w:p w14:paraId="2AE088CD" w14:textId="77777777" w:rsidR="00BA20A3" w:rsidRPr="00DF5DCE" w:rsidRDefault="00BA20A3" w:rsidP="00BA20A3">
            <w:pPr>
              <w:keepNext/>
              <w:keepLines/>
              <w:rPr>
                <w:color w:val="000000"/>
              </w:rPr>
            </w:pPr>
            <w:r w:rsidRPr="00DF5DCE">
              <w:rPr>
                <w:color w:val="000000"/>
              </w:rPr>
              <w:t>The</w:t>
            </w:r>
            <w:r w:rsidR="008339C7">
              <w:rPr>
                <w:color w:val="000000"/>
              </w:rPr>
              <w:t xml:space="preserve"> above</w:t>
            </w:r>
            <w:r w:rsidRPr="00DF5DCE">
              <w:rPr>
                <w:color w:val="000000"/>
              </w:rPr>
              <w:t xml:space="preserve"> graphic shows how microcantilevers (red) are initially incorporated into a block of layered material.  By removing the layer below (green), the microcantilevers are released and suspended over the substrate (blue).  </w:t>
            </w:r>
          </w:p>
          <w:p w14:paraId="02ECEAE1" w14:textId="77777777" w:rsidR="00BA20A3" w:rsidRPr="00DF5DCE" w:rsidRDefault="00BA20A3" w:rsidP="00BA20A3">
            <w:pPr>
              <w:keepNext/>
              <w:keepLines/>
              <w:rPr>
                <w:color w:val="000000"/>
              </w:rPr>
            </w:pPr>
          </w:p>
          <w:p w14:paraId="55FB7B60" w14:textId="77777777" w:rsidR="008339C7" w:rsidRDefault="00BA20A3" w:rsidP="00BA20A3">
            <w:pPr>
              <w:keepNext/>
              <w:keepLines/>
              <w:rPr>
                <w:color w:val="000000"/>
              </w:rPr>
            </w:pPr>
            <w:r w:rsidRPr="00DF5DCE">
              <w:rPr>
                <w:color w:val="000000"/>
              </w:rPr>
              <w:t xml:space="preserve">What does the top down approach sound like?  </w:t>
            </w:r>
          </w:p>
          <w:p w14:paraId="2BB8F037" w14:textId="77777777" w:rsidR="00BA20A3" w:rsidRPr="00DF5DCE" w:rsidRDefault="00BA20A3" w:rsidP="00BA20A3">
            <w:pPr>
              <w:keepNext/>
              <w:keepLines/>
              <w:rPr>
                <w:i/>
                <w:color w:val="000000"/>
              </w:rPr>
            </w:pPr>
            <w:r w:rsidRPr="00DF5DCE">
              <w:rPr>
                <w:i/>
                <w:color w:val="000000"/>
              </w:rPr>
              <w:t>Sculpturing</w:t>
            </w:r>
          </w:p>
          <w:p w14:paraId="70E42C65" w14:textId="77777777" w:rsidR="00BA20A3" w:rsidRPr="00DF5DCE" w:rsidRDefault="00BA20A3" w:rsidP="00BA20A3">
            <w:pPr>
              <w:keepNext/>
              <w:keepLines/>
              <w:rPr>
                <w:color w:val="000000"/>
              </w:rPr>
            </w:pPr>
            <w:r w:rsidRPr="00DF5DCE">
              <w:rPr>
                <w:i/>
                <w:color w:val="000000"/>
              </w:rPr>
              <w:t xml:space="preserve">A sculptor can start with a tree trunk and by removing select pieces of the </w:t>
            </w:r>
            <w:proofErr w:type="gramStart"/>
            <w:r w:rsidRPr="00DF5DCE">
              <w:rPr>
                <w:i/>
                <w:color w:val="000000"/>
              </w:rPr>
              <w:t>tree,</w:t>
            </w:r>
            <w:proofErr w:type="gramEnd"/>
            <w:r w:rsidRPr="00DF5DCE">
              <w:rPr>
                <w:i/>
                <w:color w:val="000000"/>
              </w:rPr>
              <w:t xml:space="preserve"> end up with a totem pole, bird,</w:t>
            </w:r>
            <w:r w:rsidR="00F25EB6">
              <w:rPr>
                <w:i/>
                <w:color w:val="000000"/>
              </w:rPr>
              <w:t xml:space="preserve"> desk,</w:t>
            </w:r>
            <w:r w:rsidRPr="00DF5DCE">
              <w:rPr>
                <w:i/>
                <w:color w:val="000000"/>
              </w:rPr>
              <w:t xml:space="preserve"> or any desired object.</w:t>
            </w:r>
            <w:r w:rsidR="00F25EB6">
              <w:rPr>
                <w:i/>
                <w:color w:val="000000"/>
              </w:rPr>
              <w:t xml:space="preserve">  What about Mount Rushmore?  How was that made?  Start with a cliff, and remove everything that doesn’t look like a president!</w:t>
            </w:r>
          </w:p>
        </w:tc>
      </w:tr>
    </w:tbl>
    <w:p w14:paraId="091996C7" w14:textId="77777777" w:rsidR="008339C7" w:rsidRDefault="008339C7">
      <w:bookmarkStart w:id="26" w:name="Int_Scale_PK12_dldl214"/>
      <w:bookmarkEnd w:id="25"/>
      <w:r>
        <w:br w:type="page"/>
      </w:r>
    </w:p>
    <w:tbl>
      <w:tblPr>
        <w:tblW w:w="0" w:type="auto"/>
        <w:tblLayout w:type="fixed"/>
        <w:tblCellMar>
          <w:left w:w="115" w:type="dxa"/>
          <w:right w:w="115" w:type="dxa"/>
        </w:tblCellMar>
        <w:tblLook w:val="01E0" w:firstRow="1" w:lastRow="1" w:firstColumn="1" w:lastColumn="1" w:noHBand="0" w:noVBand="0"/>
      </w:tblPr>
      <w:tblGrid>
        <w:gridCol w:w="996"/>
        <w:gridCol w:w="9829"/>
      </w:tblGrid>
      <w:tr w:rsidR="00BA20A3" w:rsidRPr="00DF5DCE" w14:paraId="143F6C8E" w14:textId="77777777" w:rsidTr="000C5935">
        <w:trPr>
          <w:cantSplit/>
          <w:trHeight w:val="576"/>
        </w:trPr>
        <w:tc>
          <w:tcPr>
            <w:tcW w:w="996" w:type="dxa"/>
            <w:vAlign w:val="bottom"/>
          </w:tcPr>
          <w:p w14:paraId="35BA0891" w14:textId="77777777" w:rsidR="00BA20A3" w:rsidRPr="00DF5DCE" w:rsidRDefault="00BA20A3" w:rsidP="009F5CC6">
            <w:pPr>
              <w:pStyle w:val="BodyText"/>
              <w:keepLines/>
              <w:rPr>
                <w:szCs w:val="24"/>
              </w:rPr>
            </w:pPr>
          </w:p>
        </w:tc>
        <w:tc>
          <w:tcPr>
            <w:tcW w:w="9829" w:type="dxa"/>
            <w:vAlign w:val="bottom"/>
          </w:tcPr>
          <w:p w14:paraId="3CE765F6" w14:textId="77777777" w:rsidR="00BA20A3" w:rsidRPr="00DF5DCE" w:rsidRDefault="00BA20A3" w:rsidP="009F5CC6">
            <w:pPr>
              <w:pStyle w:val="lvl1Text"/>
              <w:keepNext w:val="0"/>
              <w:rPr>
                <w:sz w:val="24"/>
                <w:szCs w:val="24"/>
              </w:rPr>
            </w:pPr>
            <w:r w:rsidRPr="00DF5DCE">
              <w:rPr>
                <w:sz w:val="24"/>
                <w:szCs w:val="24"/>
              </w:rPr>
              <w:t>Shrinking Technology</w:t>
            </w:r>
          </w:p>
        </w:tc>
      </w:tr>
      <w:tr w:rsidR="00BA20A3" w:rsidRPr="00DF5DCE" w14:paraId="63CCD865" w14:textId="77777777" w:rsidTr="000C5935">
        <w:tc>
          <w:tcPr>
            <w:tcW w:w="996" w:type="dxa"/>
          </w:tcPr>
          <w:p w14:paraId="6034436C" w14:textId="77777777" w:rsidR="00BA20A3" w:rsidRPr="00DF5DCE" w:rsidRDefault="00BA20A3" w:rsidP="00F246B7">
            <w:pPr>
              <w:pStyle w:val="txtx1"/>
            </w:pPr>
          </w:p>
        </w:tc>
        <w:tc>
          <w:tcPr>
            <w:tcW w:w="9829" w:type="dxa"/>
          </w:tcPr>
          <w:p w14:paraId="500B7D25" w14:textId="77777777" w:rsidR="00BA20A3" w:rsidRPr="00DF5DCE" w:rsidRDefault="00DF4FDB" w:rsidP="00BA20A3">
            <w:pPr>
              <w:jc w:val="center"/>
            </w:pPr>
            <w:r>
              <w:rPr>
                <w:noProof/>
              </w:rPr>
              <w:drawing>
                <wp:inline distT="0" distB="0" distL="0" distR="0" wp14:anchorId="5E8DAAEE" wp14:editId="7BE36086">
                  <wp:extent cx="4610100" cy="2057400"/>
                  <wp:effectExtent l="0" t="0" r="12700" b="0"/>
                  <wp:docPr id="32" name="Picture 32" descr="ppt-xtrans-co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ppt-xtrans-comp"/>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4610100" cy="2057400"/>
                          </a:xfrm>
                          <a:prstGeom prst="rect">
                            <a:avLst/>
                          </a:prstGeom>
                          <a:noFill/>
                          <a:ln>
                            <a:noFill/>
                          </a:ln>
                        </pic:spPr>
                      </pic:pic>
                    </a:graphicData>
                  </a:graphic>
                </wp:inline>
              </w:drawing>
            </w:r>
          </w:p>
        </w:tc>
      </w:tr>
      <w:tr w:rsidR="00BA20A3" w:rsidRPr="00DF5DCE" w14:paraId="6CEBCE61" w14:textId="77777777" w:rsidTr="000C5935">
        <w:trPr>
          <w:cantSplit/>
        </w:trPr>
        <w:tc>
          <w:tcPr>
            <w:tcW w:w="996" w:type="dxa"/>
          </w:tcPr>
          <w:p w14:paraId="4496805F" w14:textId="77777777" w:rsidR="00BA20A3" w:rsidRPr="00DF5DCE" w:rsidRDefault="00BA20A3" w:rsidP="00F246B7">
            <w:pPr>
              <w:pStyle w:val="txtx1"/>
            </w:pPr>
          </w:p>
        </w:tc>
        <w:tc>
          <w:tcPr>
            <w:tcW w:w="9829" w:type="dxa"/>
          </w:tcPr>
          <w:p w14:paraId="5CC782A5" w14:textId="77777777" w:rsidR="00BA20A3" w:rsidRPr="00DF5DCE" w:rsidRDefault="00BA20A3" w:rsidP="00BA20A3">
            <w:pPr>
              <w:keepNext/>
              <w:keepLines/>
              <w:jc w:val="center"/>
              <w:rPr>
                <w:color w:val="000000"/>
              </w:rPr>
            </w:pPr>
            <w:r w:rsidRPr="00DF5DCE">
              <w:rPr>
                <w:i/>
                <w:color w:val="000000"/>
              </w:rPr>
              <w:t>The space of one transistor, now holds hundreds of transistors (graphic not to scale)</w:t>
            </w:r>
          </w:p>
        </w:tc>
      </w:tr>
      <w:tr w:rsidR="00BA20A3" w:rsidRPr="00DF5DCE" w14:paraId="14DC50C1" w14:textId="77777777" w:rsidTr="000C5935">
        <w:trPr>
          <w:cantSplit/>
        </w:trPr>
        <w:tc>
          <w:tcPr>
            <w:tcW w:w="996" w:type="dxa"/>
          </w:tcPr>
          <w:p w14:paraId="2D59424C" w14:textId="77777777" w:rsidR="00BA20A3" w:rsidRPr="00DF5DCE" w:rsidRDefault="00BA20A3" w:rsidP="00F246B7">
            <w:pPr>
              <w:pStyle w:val="txtx1"/>
            </w:pPr>
          </w:p>
        </w:tc>
        <w:tc>
          <w:tcPr>
            <w:tcW w:w="9829" w:type="dxa"/>
          </w:tcPr>
          <w:p w14:paraId="5451162E" w14:textId="77777777" w:rsidR="00BA20A3" w:rsidRPr="00DF5DCE" w:rsidRDefault="00BA20A3" w:rsidP="00BA20A3">
            <w:pPr>
              <w:keepNext/>
              <w:keepLines/>
              <w:rPr>
                <w:color w:val="000000"/>
              </w:rPr>
            </w:pPr>
          </w:p>
          <w:p w14:paraId="45CCC1DF" w14:textId="77777777" w:rsidR="00BA20A3" w:rsidRPr="00DF5DCE" w:rsidRDefault="00BA20A3" w:rsidP="00BA20A3">
            <w:pPr>
              <w:keepNext/>
              <w:keepLines/>
              <w:rPr>
                <w:i/>
                <w:color w:val="000000"/>
              </w:rPr>
            </w:pPr>
            <w:r w:rsidRPr="00DF5DCE">
              <w:rPr>
                <w:color w:val="000000"/>
              </w:rPr>
              <w:t xml:space="preserve">Semiconductors have evolved over the years with technological advancements in the deposition of materials and the selective removal of materials through the photolithography and etch processes.  Deposition layers have become thinner and etched widths have become smaller </w:t>
            </w:r>
            <w:r w:rsidRPr="00DF5DCE">
              <w:rPr>
                <w:i/>
                <w:color w:val="000000"/>
              </w:rPr>
              <w:t>(see figure).</w:t>
            </w:r>
          </w:p>
          <w:p w14:paraId="5B3655B6" w14:textId="77777777" w:rsidR="00BA20A3" w:rsidRPr="00DF5DCE" w:rsidRDefault="00BA20A3" w:rsidP="00BA20A3">
            <w:pPr>
              <w:keepNext/>
              <w:keepLines/>
              <w:rPr>
                <w:color w:val="000000"/>
              </w:rPr>
            </w:pPr>
          </w:p>
          <w:p w14:paraId="4E830ED1" w14:textId="77777777" w:rsidR="00BA20A3" w:rsidRPr="00DF5DCE" w:rsidRDefault="00BA20A3" w:rsidP="00BA20A3">
            <w:pPr>
              <w:keepNext/>
              <w:keepLines/>
              <w:rPr>
                <w:color w:val="000000"/>
              </w:rPr>
            </w:pPr>
            <w:r w:rsidRPr="00DF5DCE">
              <w:rPr>
                <w:color w:val="000000"/>
              </w:rPr>
              <w:t xml:space="preserve">A deposited gate oxide layer used to be 20 microns or larger.  Now it can be as thin as 1 nm!  Gate widths, patterned and subsequently etched have shrunk from more than 1 micron dimensions to less that 50 nm!  Since today's semiconductor manufacturing processes are creating structures less than 100 nm, this technology can be considered Nanotechnology.  </w:t>
            </w:r>
          </w:p>
        </w:tc>
      </w:tr>
    </w:tbl>
    <w:p w14:paraId="6312B402" w14:textId="77777777" w:rsidR="00C02761" w:rsidRDefault="00C02761">
      <w:bookmarkStart w:id="27" w:name="Int_Scale_PK12_dldl213"/>
      <w:bookmarkEnd w:id="26"/>
      <w:r>
        <w:br w:type="page"/>
      </w:r>
    </w:p>
    <w:tbl>
      <w:tblPr>
        <w:tblW w:w="0" w:type="auto"/>
        <w:tblLayout w:type="fixed"/>
        <w:tblCellMar>
          <w:left w:w="115" w:type="dxa"/>
          <w:right w:w="115" w:type="dxa"/>
        </w:tblCellMar>
        <w:tblLook w:val="01E0" w:firstRow="1" w:lastRow="1" w:firstColumn="1" w:lastColumn="1" w:noHBand="0" w:noVBand="0"/>
      </w:tblPr>
      <w:tblGrid>
        <w:gridCol w:w="996"/>
        <w:gridCol w:w="9829"/>
      </w:tblGrid>
      <w:tr w:rsidR="00BA20A3" w:rsidRPr="00DF5DCE" w14:paraId="6EC41D83" w14:textId="77777777" w:rsidTr="000C5935">
        <w:trPr>
          <w:cantSplit/>
          <w:trHeight w:val="576"/>
        </w:trPr>
        <w:tc>
          <w:tcPr>
            <w:tcW w:w="996" w:type="dxa"/>
            <w:vAlign w:val="bottom"/>
          </w:tcPr>
          <w:p w14:paraId="5F909DE5" w14:textId="77777777" w:rsidR="00BA20A3" w:rsidRPr="00DF5DCE" w:rsidRDefault="00BA20A3" w:rsidP="009F5CC6">
            <w:pPr>
              <w:pStyle w:val="BodyText"/>
              <w:keepLines/>
              <w:rPr>
                <w:szCs w:val="24"/>
              </w:rPr>
            </w:pPr>
          </w:p>
        </w:tc>
        <w:tc>
          <w:tcPr>
            <w:tcW w:w="9829" w:type="dxa"/>
            <w:vAlign w:val="bottom"/>
          </w:tcPr>
          <w:p w14:paraId="4A064CFB" w14:textId="77777777" w:rsidR="00BA20A3" w:rsidRPr="00DF5DCE" w:rsidRDefault="00BA20A3" w:rsidP="009F5CC6">
            <w:pPr>
              <w:pStyle w:val="lvl1Text"/>
              <w:keepNext w:val="0"/>
              <w:rPr>
                <w:sz w:val="24"/>
                <w:szCs w:val="24"/>
              </w:rPr>
            </w:pPr>
            <w:r w:rsidRPr="00DF5DCE">
              <w:rPr>
                <w:sz w:val="24"/>
                <w:szCs w:val="24"/>
              </w:rPr>
              <w:t>Nano meets Micro</w:t>
            </w:r>
          </w:p>
        </w:tc>
      </w:tr>
      <w:tr w:rsidR="00BA20A3" w:rsidRPr="00DF5DCE" w14:paraId="67B99AE8" w14:textId="77777777" w:rsidTr="000C5935">
        <w:trPr>
          <w:cantSplit/>
        </w:trPr>
        <w:tc>
          <w:tcPr>
            <w:tcW w:w="996" w:type="dxa"/>
          </w:tcPr>
          <w:p w14:paraId="74AD0CBE" w14:textId="77777777" w:rsidR="00BA20A3" w:rsidRPr="00DF5DCE" w:rsidRDefault="00BA20A3" w:rsidP="00F246B7">
            <w:pPr>
              <w:pStyle w:val="txtx1"/>
            </w:pPr>
          </w:p>
        </w:tc>
        <w:tc>
          <w:tcPr>
            <w:tcW w:w="9829" w:type="dxa"/>
          </w:tcPr>
          <w:p w14:paraId="2DCED36E" w14:textId="77777777" w:rsidR="00BA20A3" w:rsidRPr="00DF5DCE" w:rsidRDefault="00BA20A3" w:rsidP="00BA20A3">
            <w:pPr>
              <w:keepNext/>
              <w:keepLines/>
              <w:rPr>
                <w:color w:val="000000"/>
              </w:rPr>
            </w:pPr>
          </w:p>
          <w:p w14:paraId="7291E6EB" w14:textId="77777777" w:rsidR="00BA20A3" w:rsidRPr="000B1E11" w:rsidRDefault="00DF4FDB" w:rsidP="0018387A">
            <w:pPr>
              <w:keepNext/>
              <w:keepLines/>
              <w:rPr>
                <w:i/>
                <w:color w:val="000000"/>
              </w:rPr>
            </w:pPr>
            <w:r>
              <w:rPr>
                <w:noProof/>
              </w:rPr>
              <w:drawing>
                <wp:anchor distT="0" distB="0" distL="114300" distR="114300" simplePos="0" relativeHeight="251660800" behindDoc="0" locked="0" layoutInCell="1" allowOverlap="1" wp14:anchorId="5CFADC61" wp14:editId="1EE55E11">
                  <wp:simplePos x="0" y="0"/>
                  <wp:positionH relativeFrom="margin">
                    <wp:posOffset>3073400</wp:posOffset>
                  </wp:positionH>
                  <wp:positionV relativeFrom="paragraph">
                    <wp:posOffset>100965</wp:posOffset>
                  </wp:positionV>
                  <wp:extent cx="3024505" cy="1978025"/>
                  <wp:effectExtent l="0" t="0" r="0" b="3175"/>
                  <wp:wrapSquare wrapText="bothSides"/>
                  <wp:docPr id="19" name="Picture 19" descr="electrodes-nanotube-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electrodes-nanotube-2"/>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3024505" cy="197802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color w:val="000000"/>
              </w:rPr>
              <mc:AlternateContent>
                <mc:Choice Requires="wps">
                  <w:drawing>
                    <wp:anchor distT="0" distB="0" distL="114300" distR="114300" simplePos="0" relativeHeight="251657728" behindDoc="0" locked="0" layoutInCell="1" allowOverlap="1" wp14:anchorId="60566A12" wp14:editId="6E3021B5">
                      <wp:simplePos x="0" y="0"/>
                      <wp:positionH relativeFrom="margin">
                        <wp:posOffset>3354705</wp:posOffset>
                      </wp:positionH>
                      <wp:positionV relativeFrom="margin">
                        <wp:posOffset>2342515</wp:posOffset>
                      </wp:positionV>
                      <wp:extent cx="2743200" cy="967740"/>
                      <wp:effectExtent l="0" t="0" r="0" b="0"/>
                      <wp:wrapSquare wrapText="bothSides"/>
                      <wp:docPr id="1" name="Text Box 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43200" cy="9677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4DABC06" w14:textId="77777777" w:rsidR="001C29F4" w:rsidRDefault="001C29F4" w:rsidP="00B2633D">
                                  <w:pPr>
                                    <w:jc w:val="right"/>
                                    <w:rPr>
                                      <w:i/>
                                      <w:color w:val="000000"/>
                                    </w:rPr>
                                  </w:pPr>
                                  <w:r w:rsidRPr="00DF5DCE">
                                    <w:rPr>
                                      <w:i/>
                                      <w:color w:val="000000"/>
                                    </w:rPr>
                                    <w:t>Nanotube connectors for microelectronics</w:t>
                                  </w:r>
                                </w:p>
                                <w:p w14:paraId="566BEF2C" w14:textId="77777777" w:rsidR="001C29F4" w:rsidRDefault="001C29F4" w:rsidP="00B2633D">
                                  <w:pPr>
                                    <w:jc w:val="right"/>
                                  </w:pPr>
                                  <w:r w:rsidRPr="00DF5DCE">
                                    <w:rPr>
                                      <w:i/>
                                      <w:color w:val="000000"/>
                                    </w:rPr>
                                    <w:t>[Univ</w:t>
                                  </w:r>
                                  <w:r>
                                    <w:rPr>
                                      <w:i/>
                                      <w:color w:val="000000"/>
                                    </w:rPr>
                                    <w:t xml:space="preserve">ersity of California – Berkeley, Image source:  </w:t>
                                  </w:r>
                                  <w:r w:rsidRPr="00DF5DCE">
                                    <w:rPr>
                                      <w:i/>
                                      <w:color w:val="000000"/>
                                    </w:rPr>
                                    <w:t xml:space="preserve">Office of </w:t>
                                  </w:r>
                                  <w:r>
                                    <w:rPr>
                                      <w:i/>
                                      <w:color w:val="000000"/>
                                    </w:rPr>
                                    <w:t xml:space="preserve">Basic Energy </w:t>
                                  </w:r>
                                  <w:r w:rsidRPr="00DF5DCE">
                                    <w:rPr>
                                      <w:i/>
                                      <w:color w:val="000000"/>
                                    </w:rPr>
                                    <w:t>Science</w:t>
                                  </w:r>
                                  <w:r>
                                    <w:rPr>
                                      <w:i/>
                                      <w:color w:val="000000"/>
                                    </w:rPr>
                                    <w:t>s</w:t>
                                  </w:r>
                                  <w:r w:rsidRPr="00DF5DCE">
                                    <w:rPr>
                                      <w:i/>
                                      <w:color w:val="000000"/>
                                    </w:rPr>
                                    <w:t>, U.S. DOE</w:t>
                                  </w:r>
                                  <w:r>
                                    <w:rPr>
                                      <w:i/>
                                      <w:color w:val="000000"/>
                                    </w:rPr>
                                    <w:t>]</w:t>
                                  </w:r>
                                </w:p>
                              </w:txbxContent>
                            </wps:txbx>
                            <wps:bodyPr rot="0" vert="horz" wrap="square" lIns="91440" tIns="45720" rIns="91440" bIns="45720" anchor="t" anchorCtr="0" upright="1">
                              <a:spAutoFit/>
                            </wps:bodyPr>
                          </wps:wsp>
                        </a:graphicData>
                      </a:graphic>
                      <wp14:sizeRelH relativeFrom="margin">
                        <wp14:pctWidth>40000</wp14:pctWidth>
                      </wp14:sizeRelH>
                      <wp14:sizeRelV relativeFrom="margin">
                        <wp14:pctHeight>20000</wp14:pctHeight>
                      </wp14:sizeRelV>
                    </wp:anchor>
                  </w:drawing>
                </mc:Choice>
                <mc:Fallback>
                  <w:pict>
                    <v:shape id="Text Box 16" o:spid="_x0000_s1028" type="#_x0000_t202" style="position:absolute;margin-left:264.15pt;margin-top:184.45pt;width:3in;height:76.2pt;z-index:251657728;visibility:visible;mso-wrap-style:square;mso-width-percent:400;mso-height-percent:200;mso-wrap-distance-left:9pt;mso-wrap-distance-top:0;mso-wrap-distance-right:9pt;mso-wrap-distance-bottom:0;mso-position-horizontal:absolute;mso-position-horizontal-relative:margin;mso-position-vertical:absolute;mso-position-vertical-relative:margin;mso-width-percent:400;mso-height-percent:20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" filled="f" stroked="f">
                      <v:textbox style="mso-fit-shape-to-text:t">
                        <w:txbxContent>
                          <w:p w14:paraId="04DABC06" w14:textId="77777777" w:rsidR="001C29F4" w:rsidRDefault="001C29F4" w:rsidP="00B2633D">
                            <w:pPr>
                              <w:jc w:val="right"/>
                              <w:rPr>
                                <w:i/>
                                <w:color w:val="000000"/>
                              </w:rPr>
                            </w:pPr>
                            <w:r w:rsidRPr="00DF5DCE">
                              <w:rPr>
                                <w:i/>
                                <w:color w:val="000000"/>
                              </w:rPr>
                              <w:t>Nanotube connectors for microelectronics</w:t>
                            </w:r>
                          </w:p>
                          <w:p w14:paraId="566BEF2C" w14:textId="77777777" w:rsidR="001C29F4" w:rsidRDefault="001C29F4" w:rsidP="00B2633D">
                            <w:pPr>
                              <w:jc w:val="right"/>
                            </w:pPr>
                            <w:r w:rsidRPr="00DF5DCE">
                              <w:rPr>
                                <w:i/>
                                <w:color w:val="000000"/>
                              </w:rPr>
                              <w:t>[Univ</w:t>
                            </w:r>
                            <w:r>
                              <w:rPr>
                                <w:i/>
                                <w:color w:val="000000"/>
                              </w:rPr>
                              <w:t xml:space="preserve">ersity of California – Berkeley, Image source:  </w:t>
                            </w:r>
                            <w:r w:rsidRPr="00DF5DCE">
                              <w:rPr>
                                <w:i/>
                                <w:color w:val="000000"/>
                              </w:rPr>
                              <w:t xml:space="preserve">Office of </w:t>
                            </w:r>
                            <w:r>
                              <w:rPr>
                                <w:i/>
                                <w:color w:val="000000"/>
                              </w:rPr>
                              <w:t xml:space="preserve">Basic Energy </w:t>
                            </w:r>
                            <w:r w:rsidRPr="00DF5DCE">
                              <w:rPr>
                                <w:i/>
                                <w:color w:val="000000"/>
                              </w:rPr>
                              <w:t>Science</w:t>
                            </w:r>
                            <w:r>
                              <w:rPr>
                                <w:i/>
                                <w:color w:val="000000"/>
                              </w:rPr>
                              <w:t>s</w:t>
                            </w:r>
                            <w:r w:rsidRPr="00DF5DCE">
                              <w:rPr>
                                <w:i/>
                                <w:color w:val="000000"/>
                              </w:rPr>
                              <w:t>, U.S. DOE</w:t>
                            </w:r>
                            <w:r>
                              <w:rPr>
                                <w:i/>
                                <w:color w:val="000000"/>
                              </w:rPr>
                              <w:t>]</w:t>
                            </w:r>
                          </w:p>
                        </w:txbxContent>
                      </v:textbox>
                      <w10:wrap type="square" anchorx="margin" anchory="margin"/>
                    </v:shape>
                  </w:pict>
                </mc:Fallback>
              </mc:AlternateContent>
            </w:r>
            <w:r w:rsidR="00BA20A3" w:rsidRPr="00DF5DCE">
              <w:rPr>
                <w:color w:val="000000"/>
              </w:rPr>
              <w:t>As devices shrink, the necessity to use nano</w:t>
            </w:r>
            <w:r w:rsidR="0018387A">
              <w:rPr>
                <w:color w:val="000000"/>
              </w:rPr>
              <w:t>-</w:t>
            </w:r>
            <w:r w:rsidR="00BA20A3" w:rsidRPr="00DF5DCE">
              <w:rPr>
                <w:color w:val="000000"/>
              </w:rPr>
              <w:t>sized objects when constructing micro</w:t>
            </w:r>
            <w:r w:rsidR="0018387A">
              <w:rPr>
                <w:color w:val="000000"/>
              </w:rPr>
              <w:t>-</w:t>
            </w:r>
            <w:r w:rsidR="00BA20A3" w:rsidRPr="00DF5DCE">
              <w:rPr>
                <w:color w:val="000000"/>
              </w:rPr>
              <w:t>sized devices increases.  Take for instance the electronic electrodes shown in the figure</w:t>
            </w:r>
            <w:r w:rsidR="0018387A">
              <w:rPr>
                <w:color w:val="000000"/>
              </w:rPr>
              <w:t xml:space="preserve"> to the right</w:t>
            </w:r>
            <w:r w:rsidR="00BA20A3" w:rsidRPr="00DF5DCE">
              <w:rPr>
                <w:color w:val="000000"/>
              </w:rPr>
              <w:t xml:space="preserve">.  The image on the left shows carbon nanotubes (green) linked to four electronic leads (gold).  The leads were made using </w:t>
            </w:r>
            <w:r w:rsidR="0018387A">
              <w:rPr>
                <w:color w:val="000000"/>
              </w:rPr>
              <w:t xml:space="preserve">a </w:t>
            </w:r>
            <w:r w:rsidR="00BA20A3" w:rsidRPr="00DF5DCE">
              <w:rPr>
                <w:color w:val="000000"/>
              </w:rPr>
              <w:t xml:space="preserve">standard semiconductor technology deposition of metal by evaporation, </w:t>
            </w:r>
            <w:r w:rsidR="0018387A">
              <w:rPr>
                <w:color w:val="000000"/>
              </w:rPr>
              <w:t>followed by l</w:t>
            </w:r>
            <w:r w:rsidR="00BA20A3" w:rsidRPr="00DF5DCE">
              <w:rPr>
                <w:color w:val="000000"/>
              </w:rPr>
              <w:t>ithography and etch</w:t>
            </w:r>
            <w:r w:rsidR="0018387A">
              <w:rPr>
                <w:color w:val="000000"/>
              </w:rPr>
              <w:t xml:space="preserve"> for the electrode pattern</w:t>
            </w:r>
            <w:r w:rsidR="00BA20A3" w:rsidRPr="00DF5DCE">
              <w:rPr>
                <w:color w:val="000000"/>
              </w:rPr>
              <w:t>.  The carbon nanotubes were deposited onto the chip from solution and located using an Atomic Force Microscope (AFM).  Attaching the nanotubes to the leads required the "find '</w:t>
            </w:r>
            <w:proofErr w:type="spellStart"/>
            <w:r w:rsidR="00BA20A3" w:rsidRPr="00DF5DCE">
              <w:rPr>
                <w:color w:val="000000"/>
              </w:rPr>
              <w:t>em</w:t>
            </w:r>
            <w:proofErr w:type="spellEnd"/>
            <w:r w:rsidR="00BA20A3" w:rsidRPr="00DF5DCE">
              <w:rPr>
                <w:color w:val="000000"/>
              </w:rPr>
              <w:t xml:space="preserve"> and wire '</w:t>
            </w:r>
            <w:proofErr w:type="spellStart"/>
            <w:r w:rsidR="00BA20A3" w:rsidRPr="00DF5DCE">
              <w:rPr>
                <w:color w:val="000000"/>
              </w:rPr>
              <w:t>em</w:t>
            </w:r>
            <w:proofErr w:type="spellEnd"/>
            <w:r w:rsidR="00BA20A3" w:rsidRPr="00DF5DCE">
              <w:rPr>
                <w:color w:val="000000"/>
              </w:rPr>
              <w:t xml:space="preserve">" technique. [University of California – </w:t>
            </w:r>
            <w:proofErr w:type="gramStart"/>
            <w:r w:rsidR="00BA20A3" w:rsidRPr="00DF5DCE">
              <w:rPr>
                <w:color w:val="000000"/>
              </w:rPr>
              <w:t>Berkeley]</w:t>
            </w:r>
            <w:r w:rsidR="00220C2F" w:rsidRPr="00220C2F">
              <w:rPr>
                <w:color w:val="000000"/>
                <w:vertAlign w:val="superscript"/>
              </w:rPr>
              <w:t>8</w:t>
            </w:r>
            <w:proofErr w:type="gramEnd"/>
            <w:r w:rsidR="00BA20A3" w:rsidRPr="00DF5DCE">
              <w:rPr>
                <w:color w:val="000000"/>
              </w:rPr>
              <w:t xml:space="preserve">  </w:t>
            </w:r>
            <w:r w:rsidR="00F25EB6">
              <w:rPr>
                <w:color w:val="000000"/>
              </w:rPr>
              <w:t xml:space="preserve">This technique does not lend itself to high volume production!  </w:t>
            </w:r>
            <w:r w:rsidR="00AF63C5">
              <w:rPr>
                <w:i/>
                <w:color w:val="000000"/>
              </w:rPr>
              <w:t>[</w:t>
            </w:r>
            <w:r w:rsidR="000B1E11">
              <w:rPr>
                <w:i/>
                <w:color w:val="000000"/>
              </w:rPr>
              <w:t>The right graphic is a</w:t>
            </w:r>
            <w:r w:rsidR="00AF63C5">
              <w:rPr>
                <w:i/>
                <w:color w:val="000000"/>
              </w:rPr>
              <w:t>n</w:t>
            </w:r>
            <w:r w:rsidR="000B1E11">
              <w:rPr>
                <w:i/>
                <w:color w:val="000000"/>
              </w:rPr>
              <w:t xml:space="preserve"> </w:t>
            </w:r>
            <w:r w:rsidR="00AF63C5">
              <w:rPr>
                <w:i/>
                <w:color w:val="000000"/>
              </w:rPr>
              <w:t>illustration</w:t>
            </w:r>
            <w:r w:rsidR="000B1E11">
              <w:rPr>
                <w:i/>
                <w:color w:val="000000"/>
              </w:rPr>
              <w:t xml:space="preserve"> of a carbon nanotube from the Southwest Center for Microsystems Education.]</w:t>
            </w:r>
          </w:p>
          <w:p w14:paraId="6254BBE8" w14:textId="77777777" w:rsidR="008B64EE" w:rsidRPr="00DF5DCE" w:rsidRDefault="008B64EE" w:rsidP="0018387A">
            <w:pPr>
              <w:keepNext/>
              <w:keepLines/>
              <w:rPr>
                <w:color w:val="000000"/>
              </w:rPr>
            </w:pPr>
          </w:p>
        </w:tc>
      </w:tr>
    </w:tbl>
    <w:p w14:paraId="56789823" w14:textId="77777777" w:rsidR="00732F2D" w:rsidRDefault="00732F2D">
      <w:bookmarkStart w:id="28" w:name="Int_Scale_PK12_dldl223"/>
      <w:bookmarkEnd w:id="27"/>
    </w:p>
    <w:tbl>
      <w:tblPr>
        <w:tblW w:w="0" w:type="auto"/>
        <w:tblLayout w:type="fixed"/>
        <w:tblCellMar>
          <w:left w:w="115" w:type="dxa"/>
          <w:right w:w="115" w:type="dxa"/>
        </w:tblCellMar>
        <w:tblLook w:val="01E0" w:firstRow="1" w:lastRow="1" w:firstColumn="1" w:lastColumn="1" w:noHBand="0" w:noVBand="0"/>
      </w:tblPr>
      <w:tblGrid>
        <w:gridCol w:w="996"/>
        <w:gridCol w:w="9829"/>
      </w:tblGrid>
      <w:tr w:rsidR="00BA20A3" w:rsidRPr="00DF5DCE" w14:paraId="5592C9E7" w14:textId="77777777" w:rsidTr="000C5935">
        <w:trPr>
          <w:cantSplit/>
          <w:trHeight w:val="576"/>
        </w:trPr>
        <w:tc>
          <w:tcPr>
            <w:tcW w:w="996" w:type="dxa"/>
            <w:vAlign w:val="bottom"/>
          </w:tcPr>
          <w:p w14:paraId="6B715918" w14:textId="77777777" w:rsidR="00BA20A3" w:rsidRPr="00DF5DCE" w:rsidRDefault="00BA20A3" w:rsidP="009F5CC6">
            <w:pPr>
              <w:pStyle w:val="BodyText"/>
              <w:keepNext/>
              <w:keepLines/>
              <w:rPr>
                <w:szCs w:val="24"/>
              </w:rPr>
            </w:pPr>
          </w:p>
        </w:tc>
        <w:tc>
          <w:tcPr>
            <w:tcW w:w="9829" w:type="dxa"/>
            <w:vAlign w:val="bottom"/>
          </w:tcPr>
          <w:p w14:paraId="7673DA83" w14:textId="77777777" w:rsidR="00BA20A3" w:rsidRPr="00DF5DCE" w:rsidRDefault="00BA20A3" w:rsidP="009F5CC6">
            <w:pPr>
              <w:pStyle w:val="lvl1Text"/>
              <w:rPr>
                <w:sz w:val="24"/>
                <w:szCs w:val="24"/>
              </w:rPr>
            </w:pPr>
            <w:r w:rsidRPr="00DF5DCE">
              <w:rPr>
                <w:sz w:val="24"/>
                <w:szCs w:val="24"/>
              </w:rPr>
              <w:t>BioMEMS</w:t>
            </w:r>
          </w:p>
        </w:tc>
      </w:tr>
      <w:tr w:rsidR="00BA20A3" w:rsidRPr="00DF5DCE" w14:paraId="06C005D8" w14:textId="77777777" w:rsidTr="000C5935">
        <w:tc>
          <w:tcPr>
            <w:tcW w:w="996" w:type="dxa"/>
          </w:tcPr>
          <w:p w14:paraId="7B587590" w14:textId="77777777" w:rsidR="00BA20A3" w:rsidRPr="00DF5DCE" w:rsidRDefault="00BA20A3" w:rsidP="00F246B7">
            <w:pPr>
              <w:pStyle w:val="txtx1"/>
            </w:pPr>
          </w:p>
        </w:tc>
        <w:tc>
          <w:tcPr>
            <w:tcW w:w="9829" w:type="dxa"/>
          </w:tcPr>
          <w:p w14:paraId="0BA2FC91" w14:textId="77777777" w:rsidR="00BA20A3" w:rsidRPr="00DF5DCE" w:rsidRDefault="00DF4FDB" w:rsidP="00BA20A3">
            <w:pPr>
              <w:jc w:val="center"/>
            </w:pPr>
            <w:r>
              <w:rPr>
                <w:noProof/>
              </w:rPr>
              <w:drawing>
                <wp:inline distT="0" distB="0" distL="0" distR="0" wp14:anchorId="478A0F8B" wp14:editId="16832BD4">
                  <wp:extent cx="4749800" cy="2146300"/>
                  <wp:effectExtent l="0" t="0" r="0" b="12700"/>
                  <wp:docPr id="33" name="Picture 33" descr="micro-nanosca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micro-nanoscale"/>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4749800" cy="2146300"/>
                          </a:xfrm>
                          <a:prstGeom prst="rect">
                            <a:avLst/>
                          </a:prstGeom>
                          <a:noFill/>
                          <a:ln>
                            <a:noFill/>
                          </a:ln>
                        </pic:spPr>
                      </pic:pic>
                    </a:graphicData>
                  </a:graphic>
                </wp:inline>
              </w:drawing>
            </w:r>
          </w:p>
        </w:tc>
      </w:tr>
      <w:tr w:rsidR="00BA20A3" w:rsidRPr="00DF5DCE" w14:paraId="6B187719" w14:textId="77777777" w:rsidTr="000C5935">
        <w:trPr>
          <w:cantSplit/>
        </w:trPr>
        <w:tc>
          <w:tcPr>
            <w:tcW w:w="996" w:type="dxa"/>
          </w:tcPr>
          <w:p w14:paraId="0FACE7AB" w14:textId="77777777" w:rsidR="00BA20A3" w:rsidRPr="00DF5DCE" w:rsidRDefault="00BA20A3" w:rsidP="00F246B7">
            <w:pPr>
              <w:pStyle w:val="txtx1"/>
            </w:pPr>
          </w:p>
        </w:tc>
        <w:tc>
          <w:tcPr>
            <w:tcW w:w="9829" w:type="dxa"/>
          </w:tcPr>
          <w:p w14:paraId="7740476F" w14:textId="77777777" w:rsidR="00BA20A3" w:rsidRPr="00DF5DCE" w:rsidRDefault="00BA20A3" w:rsidP="00BA20A3">
            <w:pPr>
              <w:keepNext/>
              <w:keepLines/>
              <w:rPr>
                <w:color w:val="000000"/>
              </w:rPr>
            </w:pPr>
          </w:p>
          <w:p w14:paraId="780175FE" w14:textId="77777777" w:rsidR="00BA20A3" w:rsidRPr="00DF5DCE" w:rsidRDefault="00BA20A3" w:rsidP="00BA20A3">
            <w:pPr>
              <w:keepNext/>
              <w:keepLines/>
              <w:rPr>
                <w:color w:val="000000"/>
              </w:rPr>
            </w:pPr>
            <w:r w:rsidRPr="00DF5DCE">
              <w:rPr>
                <w:color w:val="000000"/>
              </w:rPr>
              <w:t>One of the greatest applications for micro / nano devices is in the biomedical field.  The overlap between microbiology and microsystem feature sizes makes integration between the two possible.  Devices fabricated for the me</w:t>
            </w:r>
            <w:r w:rsidR="00415D4F">
              <w:rPr>
                <w:color w:val="000000"/>
              </w:rPr>
              <w:t>dical field are referred to as b</w:t>
            </w:r>
            <w:r w:rsidRPr="00DF5DCE">
              <w:rPr>
                <w:color w:val="000000"/>
              </w:rPr>
              <w:t xml:space="preserve">ioMEMS.  </w:t>
            </w:r>
          </w:p>
        </w:tc>
      </w:tr>
      <w:tr w:rsidR="00BA20A3" w:rsidRPr="00DF5DCE" w14:paraId="764D4110" w14:textId="77777777" w:rsidTr="000C5935">
        <w:trPr>
          <w:cantSplit/>
          <w:trHeight w:val="576"/>
        </w:trPr>
        <w:tc>
          <w:tcPr>
            <w:tcW w:w="996" w:type="dxa"/>
            <w:vAlign w:val="bottom"/>
          </w:tcPr>
          <w:p w14:paraId="249DF497" w14:textId="77777777" w:rsidR="00BA20A3" w:rsidRPr="00DF5DCE" w:rsidRDefault="00BA20A3" w:rsidP="009F5CC6">
            <w:pPr>
              <w:pStyle w:val="BodyText"/>
              <w:keepLines/>
              <w:rPr>
                <w:szCs w:val="24"/>
              </w:rPr>
            </w:pPr>
            <w:bookmarkStart w:id="29" w:name="Int_Scale_PK12_dldl218"/>
            <w:bookmarkEnd w:id="28"/>
          </w:p>
        </w:tc>
        <w:tc>
          <w:tcPr>
            <w:tcW w:w="9829" w:type="dxa"/>
            <w:vAlign w:val="bottom"/>
          </w:tcPr>
          <w:p w14:paraId="5ABD1E18" w14:textId="77777777" w:rsidR="00D143C8" w:rsidRDefault="00D143C8" w:rsidP="00415D4F">
            <w:pPr>
              <w:pStyle w:val="lvl1Text"/>
              <w:keepNext w:val="0"/>
              <w:rPr>
                <w:sz w:val="24"/>
                <w:szCs w:val="24"/>
              </w:rPr>
            </w:pPr>
          </w:p>
          <w:p w14:paraId="2438655F" w14:textId="77777777" w:rsidR="00D143C8" w:rsidRDefault="00D143C8" w:rsidP="00415D4F">
            <w:pPr>
              <w:pStyle w:val="lvl1Text"/>
              <w:keepNext w:val="0"/>
              <w:rPr>
                <w:sz w:val="24"/>
                <w:szCs w:val="24"/>
              </w:rPr>
            </w:pPr>
          </w:p>
          <w:p w14:paraId="2295C182" w14:textId="77777777" w:rsidR="00D143C8" w:rsidRDefault="00D143C8" w:rsidP="00415D4F">
            <w:pPr>
              <w:pStyle w:val="lvl1Text"/>
              <w:keepNext w:val="0"/>
              <w:rPr>
                <w:sz w:val="24"/>
                <w:szCs w:val="24"/>
              </w:rPr>
            </w:pPr>
          </w:p>
          <w:p w14:paraId="662D6374" w14:textId="77777777" w:rsidR="00BA20A3" w:rsidRPr="00DF5DCE" w:rsidRDefault="00BA20A3" w:rsidP="00415D4F">
            <w:pPr>
              <w:pStyle w:val="lvl1Text"/>
              <w:keepNext w:val="0"/>
              <w:rPr>
                <w:sz w:val="24"/>
                <w:szCs w:val="24"/>
              </w:rPr>
            </w:pPr>
            <w:r w:rsidRPr="00DF5DCE">
              <w:rPr>
                <w:sz w:val="24"/>
                <w:szCs w:val="24"/>
              </w:rPr>
              <w:t xml:space="preserve">Examples of </w:t>
            </w:r>
            <w:r w:rsidR="00415D4F">
              <w:rPr>
                <w:sz w:val="24"/>
                <w:szCs w:val="24"/>
              </w:rPr>
              <w:t>B</w:t>
            </w:r>
            <w:r w:rsidRPr="00DF5DCE">
              <w:rPr>
                <w:sz w:val="24"/>
                <w:szCs w:val="24"/>
              </w:rPr>
              <w:t>ioMEMS</w:t>
            </w:r>
          </w:p>
        </w:tc>
      </w:tr>
      <w:tr w:rsidR="00BA20A3" w:rsidRPr="00DF5DCE" w14:paraId="2A74F85E" w14:textId="77777777" w:rsidTr="000C5935">
        <w:tc>
          <w:tcPr>
            <w:tcW w:w="996" w:type="dxa"/>
          </w:tcPr>
          <w:p w14:paraId="0CC6008C" w14:textId="77777777" w:rsidR="00BA20A3" w:rsidRPr="00DF5DCE" w:rsidRDefault="00BA20A3" w:rsidP="00F246B7">
            <w:pPr>
              <w:pStyle w:val="txtx1"/>
            </w:pPr>
          </w:p>
        </w:tc>
        <w:tc>
          <w:tcPr>
            <w:tcW w:w="9829" w:type="dxa"/>
          </w:tcPr>
          <w:p w14:paraId="230FA68B" w14:textId="77777777" w:rsidR="00BA20A3" w:rsidRPr="00DF5DCE" w:rsidRDefault="00DF4FDB" w:rsidP="00BA20A3">
            <w:pPr>
              <w:jc w:val="center"/>
            </w:pPr>
            <w:r>
              <w:rPr>
                <w:noProof/>
              </w:rPr>
              <w:drawing>
                <wp:inline distT="0" distB="0" distL="0" distR="0" wp14:anchorId="41351FCF" wp14:editId="2E122017">
                  <wp:extent cx="4356100" cy="2743200"/>
                  <wp:effectExtent l="0" t="0" r="12700" b="0"/>
                  <wp:docPr id="34" name="Picture 34" descr="microneedl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microneedles"/>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4356100" cy="2743200"/>
                          </a:xfrm>
                          <a:prstGeom prst="rect">
                            <a:avLst/>
                          </a:prstGeom>
                          <a:noFill/>
                          <a:ln>
                            <a:noFill/>
                          </a:ln>
                        </pic:spPr>
                      </pic:pic>
                    </a:graphicData>
                  </a:graphic>
                </wp:inline>
              </w:drawing>
            </w:r>
          </w:p>
        </w:tc>
      </w:tr>
      <w:tr w:rsidR="00BA20A3" w:rsidRPr="00DF5DCE" w14:paraId="41D0545A" w14:textId="77777777" w:rsidTr="000C5935">
        <w:trPr>
          <w:cantSplit/>
        </w:trPr>
        <w:tc>
          <w:tcPr>
            <w:tcW w:w="996" w:type="dxa"/>
          </w:tcPr>
          <w:p w14:paraId="6468E7C4" w14:textId="77777777" w:rsidR="00BA20A3" w:rsidRPr="00DF5DCE" w:rsidRDefault="00BA20A3" w:rsidP="00F246B7">
            <w:pPr>
              <w:pStyle w:val="txtx1"/>
            </w:pPr>
          </w:p>
        </w:tc>
        <w:tc>
          <w:tcPr>
            <w:tcW w:w="9829" w:type="dxa"/>
          </w:tcPr>
          <w:p w14:paraId="27903E32" w14:textId="77777777" w:rsidR="00BA20A3" w:rsidRPr="00DF5DCE" w:rsidRDefault="00BA20A3" w:rsidP="00BA20A3">
            <w:pPr>
              <w:keepNext/>
              <w:keepLines/>
              <w:jc w:val="center"/>
              <w:rPr>
                <w:i/>
                <w:color w:val="000000"/>
              </w:rPr>
            </w:pPr>
            <w:r w:rsidRPr="00DF5DCE">
              <w:rPr>
                <w:i/>
                <w:color w:val="000000"/>
              </w:rPr>
              <w:t xml:space="preserve">Drug delivery system using a micropump and </w:t>
            </w:r>
            <w:proofErr w:type="spellStart"/>
            <w:r w:rsidRPr="00DF5DCE">
              <w:rPr>
                <w:i/>
                <w:color w:val="000000"/>
              </w:rPr>
              <w:t>nanosized</w:t>
            </w:r>
            <w:proofErr w:type="spellEnd"/>
            <w:r w:rsidRPr="00DF5DCE">
              <w:rPr>
                <w:i/>
                <w:color w:val="000000"/>
              </w:rPr>
              <w:t xml:space="preserve"> needles</w:t>
            </w:r>
          </w:p>
          <w:p w14:paraId="63AEBE88" w14:textId="77777777" w:rsidR="00BA20A3" w:rsidRPr="00DF5DCE" w:rsidRDefault="00BA20A3" w:rsidP="00BA20A3">
            <w:pPr>
              <w:keepNext/>
              <w:keepLines/>
              <w:jc w:val="center"/>
              <w:rPr>
                <w:color w:val="000000"/>
              </w:rPr>
            </w:pPr>
          </w:p>
        </w:tc>
      </w:tr>
      <w:tr w:rsidR="00BA20A3" w:rsidRPr="00DF5DCE" w14:paraId="63E8E690" w14:textId="77777777" w:rsidTr="000C5935">
        <w:trPr>
          <w:cantSplit/>
        </w:trPr>
        <w:tc>
          <w:tcPr>
            <w:tcW w:w="996" w:type="dxa"/>
          </w:tcPr>
          <w:p w14:paraId="7040DE94" w14:textId="77777777" w:rsidR="00BA20A3" w:rsidRPr="00DF5DCE" w:rsidRDefault="00BA20A3" w:rsidP="00F246B7">
            <w:pPr>
              <w:pStyle w:val="txtx1"/>
            </w:pPr>
          </w:p>
        </w:tc>
        <w:tc>
          <w:tcPr>
            <w:tcW w:w="9829" w:type="dxa"/>
          </w:tcPr>
          <w:p w14:paraId="03A7C476" w14:textId="77777777" w:rsidR="00BA20A3" w:rsidRPr="00DF5DCE" w:rsidRDefault="00BA20A3" w:rsidP="00BA20A3">
            <w:pPr>
              <w:keepNext/>
              <w:keepLines/>
              <w:rPr>
                <w:color w:val="000000"/>
              </w:rPr>
            </w:pPr>
          </w:p>
          <w:p w14:paraId="56289D89" w14:textId="77777777" w:rsidR="00BA20A3" w:rsidRPr="00DF5DCE" w:rsidRDefault="00BA20A3" w:rsidP="00BA20A3">
            <w:pPr>
              <w:keepNext/>
              <w:keepLines/>
              <w:rPr>
                <w:color w:val="000000"/>
              </w:rPr>
            </w:pPr>
            <w:r w:rsidRPr="00DF5DCE">
              <w:rPr>
                <w:color w:val="000000"/>
              </w:rPr>
              <w:t>Examples of BioMEMS are</w:t>
            </w:r>
          </w:p>
          <w:p w14:paraId="6F307339" w14:textId="77777777" w:rsidR="00BA20A3" w:rsidRPr="00DF5DCE" w:rsidRDefault="00BA20A3" w:rsidP="00251626">
            <w:pPr>
              <w:pStyle w:val="BulletList"/>
              <w:numPr>
                <w:ilvl w:val="0"/>
                <w:numId w:val="15"/>
              </w:numPr>
              <w:tabs>
                <w:tab w:val="clear" w:pos="720"/>
                <w:tab w:val="left" w:pos="354"/>
              </w:tabs>
              <w:rPr>
                <w:szCs w:val="24"/>
              </w:rPr>
            </w:pPr>
            <w:r w:rsidRPr="00DF5DCE">
              <w:rPr>
                <w:color w:val="000000"/>
                <w:szCs w:val="24"/>
              </w:rPr>
              <w:t xml:space="preserve">Drug delivery systems with </w:t>
            </w:r>
            <w:proofErr w:type="spellStart"/>
            <w:r w:rsidRPr="00DF5DCE">
              <w:rPr>
                <w:color w:val="000000"/>
                <w:szCs w:val="24"/>
              </w:rPr>
              <w:t>nanosize</w:t>
            </w:r>
            <w:proofErr w:type="spellEnd"/>
            <w:r w:rsidRPr="00DF5DCE">
              <w:rPr>
                <w:color w:val="000000"/>
                <w:szCs w:val="24"/>
              </w:rPr>
              <w:t xml:space="preserve"> needles and </w:t>
            </w:r>
            <w:proofErr w:type="spellStart"/>
            <w:r w:rsidRPr="00DF5DCE">
              <w:rPr>
                <w:color w:val="000000"/>
                <w:szCs w:val="24"/>
              </w:rPr>
              <w:t>microsize</w:t>
            </w:r>
            <w:proofErr w:type="spellEnd"/>
            <w:r w:rsidRPr="00DF5DCE">
              <w:rPr>
                <w:color w:val="000000"/>
                <w:szCs w:val="24"/>
              </w:rPr>
              <w:t xml:space="preserve"> pumps</w:t>
            </w:r>
          </w:p>
          <w:p w14:paraId="30C14579" w14:textId="77777777" w:rsidR="00BA20A3" w:rsidRPr="007C3E13" w:rsidRDefault="00BA20A3" w:rsidP="00251626">
            <w:pPr>
              <w:pStyle w:val="BulletList"/>
              <w:numPr>
                <w:ilvl w:val="0"/>
                <w:numId w:val="15"/>
              </w:numPr>
              <w:tabs>
                <w:tab w:val="clear" w:pos="720"/>
                <w:tab w:val="left" w:pos="354"/>
              </w:tabs>
              <w:rPr>
                <w:szCs w:val="24"/>
              </w:rPr>
            </w:pPr>
            <w:r w:rsidRPr="00DF5DCE">
              <w:rPr>
                <w:color w:val="000000"/>
                <w:szCs w:val="24"/>
              </w:rPr>
              <w:t xml:space="preserve">Diagnostics arrays that use microcantilevers and nano coatings (monolayers) to capture </w:t>
            </w:r>
            <w:proofErr w:type="spellStart"/>
            <w:r w:rsidRPr="00DF5DCE">
              <w:rPr>
                <w:color w:val="000000"/>
                <w:szCs w:val="24"/>
              </w:rPr>
              <w:t>nanosize</w:t>
            </w:r>
            <w:proofErr w:type="spellEnd"/>
            <w:r w:rsidRPr="00DF5DCE">
              <w:rPr>
                <w:color w:val="000000"/>
                <w:szCs w:val="24"/>
              </w:rPr>
              <w:t xml:space="preserve"> particles.</w:t>
            </w:r>
          </w:p>
          <w:p w14:paraId="0192FEDD" w14:textId="77777777" w:rsidR="007C3E13" w:rsidRPr="007C3E13" w:rsidRDefault="007C3E13" w:rsidP="00251626">
            <w:pPr>
              <w:pStyle w:val="BulletList"/>
              <w:numPr>
                <w:ilvl w:val="0"/>
                <w:numId w:val="15"/>
              </w:numPr>
              <w:tabs>
                <w:tab w:val="clear" w:pos="720"/>
                <w:tab w:val="left" w:pos="354"/>
              </w:tabs>
              <w:rPr>
                <w:szCs w:val="24"/>
              </w:rPr>
            </w:pPr>
            <w:r>
              <w:rPr>
                <w:color w:val="000000"/>
                <w:szCs w:val="24"/>
              </w:rPr>
              <w:t>Artificial Retina Prostheses that use an electrode microarray implanted on the retina.</w:t>
            </w:r>
          </w:p>
          <w:p w14:paraId="7F4817D5" w14:textId="77777777" w:rsidR="00251626" w:rsidRDefault="008339C7" w:rsidP="00251626">
            <w:pPr>
              <w:pStyle w:val="BulletList"/>
              <w:numPr>
                <w:ilvl w:val="0"/>
                <w:numId w:val="15"/>
              </w:numPr>
              <w:tabs>
                <w:tab w:val="clear" w:pos="720"/>
                <w:tab w:val="left" w:pos="354"/>
              </w:tabs>
              <w:rPr>
                <w:szCs w:val="24"/>
              </w:rPr>
            </w:pPr>
            <w:r w:rsidRPr="008339C7">
              <w:rPr>
                <w:szCs w:val="24"/>
              </w:rPr>
              <w:t xml:space="preserve">Micro-sized laboratories for analyzing liquid samples such as blood, urine and sputum.  </w:t>
            </w:r>
          </w:p>
          <w:p w14:paraId="0BC74563" w14:textId="77777777" w:rsidR="00251626" w:rsidRPr="008339C7" w:rsidRDefault="00251626" w:rsidP="00251626">
            <w:pPr>
              <w:pStyle w:val="BulletList"/>
              <w:numPr>
                <w:ilvl w:val="0"/>
                <w:numId w:val="15"/>
              </w:numPr>
              <w:tabs>
                <w:tab w:val="clear" w:pos="720"/>
                <w:tab w:val="left" w:pos="354"/>
              </w:tabs>
              <w:rPr>
                <w:szCs w:val="24"/>
              </w:rPr>
            </w:pPr>
            <w:r>
              <w:rPr>
                <w:szCs w:val="24"/>
              </w:rPr>
              <w:t>Numerous devices used for diagnostic and therapeutic applications</w:t>
            </w:r>
          </w:p>
          <w:p w14:paraId="76BDA17B" w14:textId="77777777" w:rsidR="00BA20A3" w:rsidRPr="00DF5DCE" w:rsidRDefault="00BA20A3" w:rsidP="00BA20A3">
            <w:pPr>
              <w:keepNext/>
              <w:keepLines/>
              <w:rPr>
                <w:color w:val="000000"/>
              </w:rPr>
            </w:pPr>
          </w:p>
        </w:tc>
      </w:tr>
    </w:tbl>
    <w:p w14:paraId="78E21E51" w14:textId="77777777" w:rsidR="00732F2D" w:rsidRDefault="00732F2D">
      <w:bookmarkStart w:id="30" w:name="Int_Scale_PK12_dldl217"/>
      <w:bookmarkEnd w:id="29"/>
      <w:r>
        <w:br w:type="page"/>
      </w:r>
    </w:p>
    <w:tbl>
      <w:tblPr>
        <w:tblW w:w="0" w:type="auto"/>
        <w:tblLayout w:type="fixed"/>
        <w:tblCellMar>
          <w:left w:w="115" w:type="dxa"/>
          <w:right w:w="115" w:type="dxa"/>
        </w:tblCellMar>
        <w:tblLook w:val="01E0" w:firstRow="1" w:lastRow="1" w:firstColumn="1" w:lastColumn="1" w:noHBand="0" w:noVBand="0"/>
      </w:tblPr>
      <w:tblGrid>
        <w:gridCol w:w="996"/>
        <w:gridCol w:w="129"/>
        <w:gridCol w:w="8639"/>
        <w:gridCol w:w="1061"/>
        <w:gridCol w:w="205"/>
      </w:tblGrid>
      <w:tr w:rsidR="00BA20A3" w:rsidRPr="00DF5DCE" w14:paraId="47AF3C91" w14:textId="77777777">
        <w:trPr>
          <w:gridAfter w:val="2"/>
          <w:wAfter w:w="1266" w:type="dxa"/>
          <w:cantSplit/>
          <w:trHeight w:val="576"/>
        </w:trPr>
        <w:tc>
          <w:tcPr>
            <w:tcW w:w="996" w:type="dxa"/>
            <w:vAlign w:val="bottom"/>
          </w:tcPr>
          <w:p w14:paraId="15B1FADF" w14:textId="77777777" w:rsidR="00BA20A3" w:rsidRPr="00DF5DCE" w:rsidRDefault="00BA20A3" w:rsidP="009F5CC6">
            <w:pPr>
              <w:pStyle w:val="BodyText"/>
              <w:keepLines/>
              <w:rPr>
                <w:szCs w:val="24"/>
              </w:rPr>
            </w:pPr>
          </w:p>
        </w:tc>
        <w:tc>
          <w:tcPr>
            <w:tcW w:w="8768" w:type="dxa"/>
            <w:gridSpan w:val="2"/>
            <w:vAlign w:val="bottom"/>
          </w:tcPr>
          <w:p w14:paraId="67F1F0C9" w14:textId="77777777" w:rsidR="00BA20A3" w:rsidRPr="00DF5DCE" w:rsidRDefault="00BA20A3" w:rsidP="009F5CC6">
            <w:pPr>
              <w:pStyle w:val="lvl1Text"/>
              <w:keepNext w:val="0"/>
              <w:rPr>
                <w:sz w:val="24"/>
                <w:szCs w:val="24"/>
              </w:rPr>
            </w:pPr>
            <w:r w:rsidRPr="00DF5DCE">
              <w:rPr>
                <w:sz w:val="24"/>
                <w:szCs w:val="24"/>
              </w:rPr>
              <w:t>A Biosensor</w:t>
            </w:r>
          </w:p>
        </w:tc>
      </w:tr>
      <w:tr w:rsidR="00BA20A3" w:rsidRPr="00DF5DCE" w14:paraId="753F4D39" w14:textId="77777777" w:rsidTr="000C5935">
        <w:trPr>
          <w:gridAfter w:val="1"/>
          <w:wAfter w:w="205" w:type="dxa"/>
        </w:trPr>
        <w:tc>
          <w:tcPr>
            <w:tcW w:w="996" w:type="dxa"/>
          </w:tcPr>
          <w:p w14:paraId="28B34F95" w14:textId="77777777" w:rsidR="00BA20A3" w:rsidRPr="00DF5DCE" w:rsidRDefault="00BA20A3" w:rsidP="00F246B7">
            <w:pPr>
              <w:pStyle w:val="txtx1"/>
            </w:pPr>
          </w:p>
        </w:tc>
        <w:tc>
          <w:tcPr>
            <w:tcW w:w="9829" w:type="dxa"/>
            <w:gridSpan w:val="3"/>
          </w:tcPr>
          <w:p w14:paraId="0200D6DB" w14:textId="77777777" w:rsidR="00BA20A3" w:rsidRPr="00DF5DCE" w:rsidRDefault="00DF4FDB" w:rsidP="00BA20A3">
            <w:pPr>
              <w:jc w:val="center"/>
            </w:pPr>
            <w:r>
              <w:rPr>
                <w:noProof/>
              </w:rPr>
              <w:drawing>
                <wp:inline distT="0" distB="0" distL="0" distR="0" wp14:anchorId="0865EEAC" wp14:editId="4981E791">
                  <wp:extent cx="3594100" cy="1917700"/>
                  <wp:effectExtent l="0" t="0" r="12700" b="12700"/>
                  <wp:docPr id="39" name="Picture 39" descr="C:\xtProject\Int_Scale_PK12\graphics\canti-do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descr="C:\xtProject\Int_Scale_PK12\graphics\canti-dot.jpg"/>
                          <pic:cNvPicPr>
                            <a:picLocks noChangeAspect="1" noChangeArrowheads="1"/>
                          </pic:cNvPicPr>
                        </pic:nvPicPr>
                        <pic:blipFill>
                          <a:blip r:embed="rId40" r:link="rId41">
                            <a:extLst>
                              <a:ext uri="{28A0092B-C50C-407E-A947-70E740481C1C}">
                                <a14:useLocalDpi xmlns:a14="http://schemas.microsoft.com/office/drawing/2010/main" val="0"/>
                              </a:ext>
                            </a:extLst>
                          </a:blip>
                          <a:srcRect/>
                          <a:stretch>
                            <a:fillRect/>
                          </a:stretch>
                        </pic:blipFill>
                        <pic:spPr bwMode="auto">
                          <a:xfrm>
                            <a:off x="0" y="0"/>
                            <a:ext cx="3594100" cy="1917700"/>
                          </a:xfrm>
                          <a:prstGeom prst="rect">
                            <a:avLst/>
                          </a:prstGeom>
                          <a:noFill/>
                          <a:ln>
                            <a:noFill/>
                          </a:ln>
                        </pic:spPr>
                      </pic:pic>
                    </a:graphicData>
                  </a:graphic>
                </wp:inline>
              </w:drawing>
            </w:r>
          </w:p>
        </w:tc>
      </w:tr>
      <w:tr w:rsidR="00BA20A3" w:rsidRPr="00DF5DCE" w14:paraId="3CBC788E" w14:textId="77777777" w:rsidTr="000C5935">
        <w:trPr>
          <w:gridAfter w:val="1"/>
          <w:wAfter w:w="205" w:type="dxa"/>
          <w:cantSplit/>
        </w:trPr>
        <w:tc>
          <w:tcPr>
            <w:tcW w:w="996" w:type="dxa"/>
          </w:tcPr>
          <w:p w14:paraId="1882705C" w14:textId="77777777" w:rsidR="00BA20A3" w:rsidRPr="00DF5DCE" w:rsidRDefault="00BA20A3" w:rsidP="00F246B7">
            <w:pPr>
              <w:pStyle w:val="txtx1"/>
            </w:pPr>
          </w:p>
        </w:tc>
        <w:tc>
          <w:tcPr>
            <w:tcW w:w="9829" w:type="dxa"/>
            <w:gridSpan w:val="3"/>
          </w:tcPr>
          <w:p w14:paraId="5F1D2C26" w14:textId="77777777" w:rsidR="00584012" w:rsidRDefault="00584012" w:rsidP="00BA20A3">
            <w:pPr>
              <w:keepNext/>
              <w:keepLines/>
              <w:jc w:val="center"/>
              <w:rPr>
                <w:bCs/>
                <w:i/>
                <w:color w:val="000000"/>
              </w:rPr>
            </w:pPr>
            <w:r w:rsidRPr="00584012">
              <w:rPr>
                <w:bCs/>
                <w:i/>
                <w:color w:val="000000"/>
              </w:rPr>
              <w:t>A gold dot, about 50 nanometers in diameter, fused to the end of a cantilevered oscillator about 4 micrometers long. A one-molecule-thick layer of a sulfur-containing chemical deposited on the gold adds a mass of about 6 attograms, which is more than enough to measure.</w:t>
            </w:r>
            <w:r w:rsidRPr="00584012">
              <w:rPr>
                <w:bCs/>
                <w:i/>
                <w:color w:val="000000"/>
                <w:vertAlign w:val="superscript"/>
              </w:rPr>
              <w:t>10</w:t>
            </w:r>
          </w:p>
          <w:p w14:paraId="7D338684" w14:textId="77777777" w:rsidR="00584012" w:rsidRPr="00E60FA1" w:rsidRDefault="00584012" w:rsidP="00E60FA1">
            <w:pPr>
              <w:keepNext/>
              <w:keepLines/>
              <w:jc w:val="center"/>
              <w:rPr>
                <w:i/>
                <w:color w:val="000000"/>
              </w:rPr>
            </w:pPr>
            <w:r w:rsidRPr="00584012">
              <w:rPr>
                <w:i/>
                <w:color w:val="000000"/>
              </w:rPr>
              <w:t xml:space="preserve"> </w:t>
            </w:r>
            <w:r w:rsidR="00BA20A3" w:rsidRPr="00DF5DCE">
              <w:rPr>
                <w:i/>
                <w:color w:val="000000"/>
              </w:rPr>
              <w:t>[</w:t>
            </w:r>
            <w:r w:rsidR="00E60FA1">
              <w:rPr>
                <w:i/>
                <w:color w:val="000000"/>
              </w:rPr>
              <w:t>Printed with permission</w:t>
            </w:r>
            <w:r w:rsidRPr="00584012">
              <w:rPr>
                <w:i/>
                <w:color w:val="000000"/>
              </w:rPr>
              <w:t xml:space="preserve"> Craighead Group/Cornell </w:t>
            </w:r>
            <w:r w:rsidR="00E60FA1" w:rsidRPr="00584012">
              <w:rPr>
                <w:i/>
                <w:color w:val="000000"/>
              </w:rPr>
              <w:t>University</w:t>
            </w:r>
            <w:r w:rsidRPr="00584012">
              <w:rPr>
                <w:i/>
                <w:color w:val="000000"/>
              </w:rPr>
              <w:t xml:space="preserve"> and © Cornell University</w:t>
            </w:r>
            <w:r w:rsidR="00732F2D">
              <w:rPr>
                <w:i/>
                <w:color w:val="000000"/>
              </w:rPr>
              <w:t>]</w:t>
            </w:r>
          </w:p>
        </w:tc>
      </w:tr>
      <w:tr w:rsidR="00BA20A3" w:rsidRPr="00DF5DCE" w14:paraId="28015A14" w14:textId="77777777" w:rsidTr="000C5935">
        <w:trPr>
          <w:gridAfter w:val="1"/>
          <w:wAfter w:w="205" w:type="dxa"/>
          <w:cantSplit/>
        </w:trPr>
        <w:tc>
          <w:tcPr>
            <w:tcW w:w="996" w:type="dxa"/>
          </w:tcPr>
          <w:p w14:paraId="2569AA24" w14:textId="77777777" w:rsidR="00BA20A3" w:rsidRPr="00DF5DCE" w:rsidRDefault="00BA20A3" w:rsidP="00F246B7">
            <w:pPr>
              <w:pStyle w:val="txtx1"/>
            </w:pPr>
          </w:p>
        </w:tc>
        <w:tc>
          <w:tcPr>
            <w:tcW w:w="9829" w:type="dxa"/>
            <w:gridSpan w:val="3"/>
          </w:tcPr>
          <w:p w14:paraId="61B0F6A6" w14:textId="77777777" w:rsidR="00BA20A3" w:rsidRPr="00DF5DCE" w:rsidRDefault="00BA20A3" w:rsidP="00BA20A3">
            <w:pPr>
              <w:keepNext/>
              <w:keepLines/>
              <w:rPr>
                <w:color w:val="000000"/>
              </w:rPr>
            </w:pPr>
          </w:p>
          <w:p w14:paraId="5CF33AC2" w14:textId="77777777" w:rsidR="00BA20A3" w:rsidRPr="00DF5DCE" w:rsidRDefault="00BA20A3" w:rsidP="00BA20A3">
            <w:pPr>
              <w:keepNext/>
              <w:keepLines/>
              <w:rPr>
                <w:color w:val="000000"/>
              </w:rPr>
            </w:pPr>
            <w:r w:rsidRPr="00DF5DCE">
              <w:rPr>
                <w:color w:val="000000"/>
              </w:rPr>
              <w:t xml:space="preserve">A biosensor is a devices used to detect, capture and analyze analytes (i.e. antibodies, antigens, proteins) within a sample solution.  The biosensor in the figure consists of a gold dot, about 50 nanometers in diameter, fused to the end of a cantilever oscillator about 4 micrometers long.  A one-molecule-thick layer (monolayer) of a sulfur-containing chemical is deposited on the gold.  An external excitation causes the cantilever to oscillate. </w:t>
            </w:r>
          </w:p>
          <w:p w14:paraId="7A22195D" w14:textId="77777777" w:rsidR="00BA20A3" w:rsidRPr="00DF5DCE" w:rsidRDefault="00BA20A3" w:rsidP="00BA20A3">
            <w:pPr>
              <w:keepNext/>
              <w:keepLines/>
              <w:rPr>
                <w:color w:val="000000"/>
              </w:rPr>
            </w:pPr>
          </w:p>
          <w:p w14:paraId="0933EC6A" w14:textId="77777777" w:rsidR="00BA20A3" w:rsidRPr="00DF5DCE" w:rsidRDefault="00BA20A3" w:rsidP="00BA20A3">
            <w:pPr>
              <w:keepNext/>
              <w:keepLines/>
              <w:rPr>
                <w:color w:val="000000"/>
              </w:rPr>
            </w:pPr>
            <w:r w:rsidRPr="00DF5DCE">
              <w:rPr>
                <w:color w:val="000000"/>
              </w:rPr>
              <w:t xml:space="preserve">This biosensor cantilever could be used to detect and collect e-coli cells in a sample.  The cells would stick to the chemically treated layer on the gold dot adding a few attograms of mass to the cantilever.  Even though a </w:t>
            </w:r>
            <w:r w:rsidRPr="00DF5DCE">
              <w:rPr>
                <w:i/>
                <w:color w:val="000000"/>
              </w:rPr>
              <w:t>few attograms is very small</w:t>
            </w:r>
            <w:r w:rsidRPr="00DF5DCE">
              <w:rPr>
                <w:color w:val="000000"/>
              </w:rPr>
              <w:t xml:space="preserve">, it is enough to affect a measurable change in the oscillations of the cantilever.  This allows the concentration of e. coli cells in the sample to be measured.  </w:t>
            </w:r>
          </w:p>
        </w:tc>
      </w:tr>
      <w:tr w:rsidR="009F5CC6" w:rsidRPr="00DF5DCE" w14:paraId="6D268B6B" w14:textId="77777777">
        <w:trPr>
          <w:cantSplit/>
          <w:trHeight w:val="576"/>
        </w:trPr>
        <w:tc>
          <w:tcPr>
            <w:tcW w:w="1125" w:type="dxa"/>
            <w:gridSpan w:val="2"/>
            <w:vAlign w:val="bottom"/>
          </w:tcPr>
          <w:p w14:paraId="56E97440" w14:textId="77777777" w:rsidR="009F5CC6" w:rsidRPr="00DF5DCE" w:rsidRDefault="009F5CC6" w:rsidP="009F5CC6">
            <w:pPr>
              <w:pStyle w:val="BodyText"/>
              <w:keepNext/>
              <w:keepLines/>
              <w:rPr>
                <w:szCs w:val="24"/>
              </w:rPr>
            </w:pPr>
            <w:bookmarkStart w:id="31" w:name="Int_Scale_PK12_dldl230"/>
            <w:bookmarkEnd w:id="30"/>
          </w:p>
        </w:tc>
        <w:tc>
          <w:tcPr>
            <w:tcW w:w="9905" w:type="dxa"/>
            <w:gridSpan w:val="3"/>
            <w:vAlign w:val="bottom"/>
          </w:tcPr>
          <w:p w14:paraId="551DA3ED" w14:textId="77777777" w:rsidR="009F5CC6" w:rsidRPr="00DF5DCE" w:rsidRDefault="009F5CC6" w:rsidP="009F5CC6">
            <w:pPr>
              <w:pStyle w:val="lvl1Text"/>
              <w:rPr>
                <w:sz w:val="24"/>
                <w:szCs w:val="24"/>
              </w:rPr>
            </w:pPr>
            <w:r w:rsidRPr="00DF5DCE">
              <w:rPr>
                <w:sz w:val="24"/>
                <w:szCs w:val="24"/>
              </w:rPr>
              <w:t>Matching Activity</w:t>
            </w:r>
          </w:p>
        </w:tc>
      </w:tr>
      <w:tr w:rsidR="009F5CC6" w:rsidRPr="00DF5DCE" w14:paraId="7B40BA7B" w14:textId="77777777">
        <w:tc>
          <w:tcPr>
            <w:tcW w:w="1125" w:type="dxa"/>
            <w:gridSpan w:val="2"/>
          </w:tcPr>
          <w:p w14:paraId="7ABF7D48" w14:textId="77777777" w:rsidR="009F5CC6" w:rsidRPr="00DF5DCE" w:rsidRDefault="009F5CC6" w:rsidP="00F246B7">
            <w:pPr>
              <w:pStyle w:val="txtx1"/>
            </w:pPr>
          </w:p>
        </w:tc>
        <w:tc>
          <w:tcPr>
            <w:tcW w:w="9905" w:type="dxa"/>
            <w:gridSpan w:val="3"/>
          </w:tcPr>
          <w:p w14:paraId="1F362546" w14:textId="77777777" w:rsidR="009F5CC6" w:rsidRPr="00DF5DCE" w:rsidRDefault="009F5CC6" w:rsidP="009F5CC6">
            <w:pPr>
              <w:keepNext/>
              <w:keepLines/>
              <w:rPr>
                <w:color w:val="000000"/>
              </w:rPr>
            </w:pPr>
            <w:r w:rsidRPr="00DF5DCE">
              <w:rPr>
                <w:color w:val="000000"/>
              </w:rPr>
              <w:t>Match the following components with their scale</w:t>
            </w:r>
          </w:p>
        </w:tc>
      </w:tr>
      <w:tr w:rsidR="009F5CC6" w:rsidRPr="00DF5DCE" w14:paraId="44D33708" w14:textId="77777777">
        <w:trPr>
          <w:cantSplit/>
        </w:trPr>
        <w:tc>
          <w:tcPr>
            <w:tcW w:w="1125" w:type="dxa"/>
            <w:gridSpan w:val="2"/>
          </w:tcPr>
          <w:p w14:paraId="7D3EE888" w14:textId="77777777" w:rsidR="009F5CC6" w:rsidRPr="00DF5DCE" w:rsidRDefault="009F5CC6" w:rsidP="00F246B7">
            <w:pPr>
              <w:pStyle w:val="txtx1"/>
            </w:pPr>
          </w:p>
        </w:tc>
        <w:tc>
          <w:tcPr>
            <w:tcW w:w="9905" w:type="dxa"/>
            <w:gridSpan w:val="3"/>
          </w:tcPr>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93"/>
              <w:gridCol w:w="988"/>
              <w:gridCol w:w="4359"/>
              <w:gridCol w:w="1147"/>
              <w:gridCol w:w="2478"/>
            </w:tblGrid>
            <w:tr w:rsidR="009F5CC6" w:rsidRPr="00DF5DCE" w14:paraId="4B034999" w14:textId="77777777">
              <w:tc>
                <w:tcPr>
                  <w:tcW w:w="611" w:type="dxa"/>
                  <w:shd w:val="clear" w:color="auto" w:fill="auto"/>
                </w:tcPr>
                <w:p w14:paraId="716BA051" w14:textId="77777777" w:rsidR="009F5CC6" w:rsidRPr="00DF5DCE" w:rsidRDefault="009F5CC6" w:rsidP="009F5CC6">
                  <w:pPr>
                    <w:pStyle w:val="BodyText"/>
                    <w:rPr>
                      <w:szCs w:val="24"/>
                    </w:rPr>
                  </w:pPr>
                  <w:bookmarkStart w:id="32" w:name="dlta7"/>
                </w:p>
              </w:tc>
              <w:tc>
                <w:tcPr>
                  <w:tcW w:w="871" w:type="dxa"/>
                  <w:shd w:val="clear" w:color="auto" w:fill="auto"/>
                </w:tcPr>
                <w:p w14:paraId="48F22774" w14:textId="77777777" w:rsidR="009F5CC6" w:rsidRPr="00DF5DCE" w:rsidRDefault="009F5CC6" w:rsidP="009F5CC6">
                  <w:pPr>
                    <w:pStyle w:val="BodyText"/>
                    <w:rPr>
                      <w:szCs w:val="24"/>
                    </w:rPr>
                  </w:pPr>
                </w:p>
              </w:tc>
              <w:tc>
                <w:tcPr>
                  <w:tcW w:w="3843" w:type="dxa"/>
                  <w:shd w:val="clear" w:color="auto" w:fill="auto"/>
                </w:tcPr>
                <w:p w14:paraId="0CE079DD" w14:textId="77777777" w:rsidR="009F5CC6" w:rsidRPr="00DF5DCE" w:rsidRDefault="009F5CC6" w:rsidP="009F5CC6">
                  <w:pPr>
                    <w:pStyle w:val="BodyText"/>
                    <w:rPr>
                      <w:szCs w:val="24"/>
                    </w:rPr>
                  </w:pPr>
                  <w:r w:rsidRPr="00DF5DCE">
                    <w:rPr>
                      <w:b/>
                      <w:szCs w:val="24"/>
                    </w:rPr>
                    <w:t>Component</w:t>
                  </w:r>
                </w:p>
              </w:tc>
              <w:tc>
                <w:tcPr>
                  <w:tcW w:w="1011" w:type="dxa"/>
                  <w:shd w:val="clear" w:color="auto" w:fill="auto"/>
                </w:tcPr>
                <w:p w14:paraId="1AAFDC45" w14:textId="77777777" w:rsidR="009F5CC6" w:rsidRPr="00DF5DCE" w:rsidRDefault="009F5CC6" w:rsidP="009F5CC6">
                  <w:pPr>
                    <w:pStyle w:val="BodyText"/>
                    <w:rPr>
                      <w:szCs w:val="24"/>
                    </w:rPr>
                  </w:pPr>
                </w:p>
              </w:tc>
              <w:tc>
                <w:tcPr>
                  <w:tcW w:w="2184" w:type="dxa"/>
                  <w:shd w:val="clear" w:color="auto" w:fill="auto"/>
                </w:tcPr>
                <w:p w14:paraId="67A1F365" w14:textId="77777777" w:rsidR="009F5CC6" w:rsidRPr="00DF5DCE" w:rsidRDefault="009F5CC6" w:rsidP="009F5CC6">
                  <w:pPr>
                    <w:pStyle w:val="BodyText"/>
                    <w:rPr>
                      <w:szCs w:val="24"/>
                    </w:rPr>
                  </w:pPr>
                  <w:r w:rsidRPr="00DF5DCE">
                    <w:rPr>
                      <w:b/>
                      <w:szCs w:val="24"/>
                    </w:rPr>
                    <w:t>Scale</w:t>
                  </w:r>
                </w:p>
              </w:tc>
            </w:tr>
            <w:tr w:rsidR="009F5CC6" w:rsidRPr="00DF5DCE" w14:paraId="0D3BED0B" w14:textId="77777777">
              <w:tc>
                <w:tcPr>
                  <w:tcW w:w="611" w:type="dxa"/>
                  <w:shd w:val="clear" w:color="auto" w:fill="auto"/>
                </w:tcPr>
                <w:p w14:paraId="582B5F9A" w14:textId="77777777" w:rsidR="009F5CC6" w:rsidRPr="00DF5DCE" w:rsidRDefault="009F5CC6" w:rsidP="009F5CC6">
                  <w:pPr>
                    <w:pStyle w:val="BodyText"/>
                    <w:rPr>
                      <w:szCs w:val="24"/>
                    </w:rPr>
                  </w:pPr>
                </w:p>
              </w:tc>
              <w:tc>
                <w:tcPr>
                  <w:tcW w:w="871" w:type="dxa"/>
                  <w:shd w:val="clear" w:color="auto" w:fill="auto"/>
                </w:tcPr>
                <w:p w14:paraId="12FF7BCD" w14:textId="77777777" w:rsidR="009F5CC6" w:rsidRPr="00DF5DCE" w:rsidRDefault="009F5CC6" w:rsidP="009F5CC6">
                  <w:pPr>
                    <w:pStyle w:val="BodyText"/>
                    <w:rPr>
                      <w:szCs w:val="24"/>
                    </w:rPr>
                  </w:pPr>
                  <w:r w:rsidRPr="00DF5DCE">
                    <w:rPr>
                      <w:szCs w:val="24"/>
                    </w:rPr>
                    <w:t>1</w:t>
                  </w:r>
                </w:p>
              </w:tc>
              <w:tc>
                <w:tcPr>
                  <w:tcW w:w="3843" w:type="dxa"/>
                  <w:shd w:val="clear" w:color="auto" w:fill="auto"/>
                </w:tcPr>
                <w:p w14:paraId="6E3D2DAE" w14:textId="77777777" w:rsidR="009F5CC6" w:rsidRPr="00DF5DCE" w:rsidRDefault="009F5CC6" w:rsidP="009F5CC6">
                  <w:pPr>
                    <w:pStyle w:val="BodyText"/>
                    <w:rPr>
                      <w:szCs w:val="24"/>
                    </w:rPr>
                  </w:pPr>
                  <w:r w:rsidRPr="00DF5DCE">
                    <w:rPr>
                      <w:szCs w:val="24"/>
                    </w:rPr>
                    <w:t>Strain of hair</w:t>
                  </w:r>
                </w:p>
              </w:tc>
              <w:tc>
                <w:tcPr>
                  <w:tcW w:w="1011" w:type="dxa"/>
                  <w:shd w:val="clear" w:color="auto" w:fill="auto"/>
                </w:tcPr>
                <w:p w14:paraId="3C0E4D9E" w14:textId="77777777" w:rsidR="009F5CC6" w:rsidRPr="00DF5DCE" w:rsidRDefault="009F5CC6" w:rsidP="009F5CC6">
                  <w:pPr>
                    <w:pStyle w:val="BodyText"/>
                    <w:rPr>
                      <w:szCs w:val="24"/>
                    </w:rPr>
                  </w:pPr>
                  <w:r w:rsidRPr="00DF5DCE">
                    <w:rPr>
                      <w:szCs w:val="24"/>
                    </w:rPr>
                    <w:t>A</w:t>
                  </w:r>
                </w:p>
              </w:tc>
              <w:tc>
                <w:tcPr>
                  <w:tcW w:w="2184" w:type="dxa"/>
                  <w:shd w:val="clear" w:color="auto" w:fill="auto"/>
                </w:tcPr>
                <w:p w14:paraId="0BC48556" w14:textId="77777777" w:rsidR="009F5CC6" w:rsidRPr="00DF5DCE" w:rsidRDefault="009F5CC6" w:rsidP="009F5CC6">
                  <w:pPr>
                    <w:pStyle w:val="BodyText"/>
                    <w:rPr>
                      <w:szCs w:val="24"/>
                    </w:rPr>
                  </w:pPr>
                  <w:r w:rsidRPr="00DF5DCE">
                    <w:rPr>
                      <w:szCs w:val="24"/>
                    </w:rPr>
                    <w:t>Macro</w:t>
                  </w:r>
                </w:p>
              </w:tc>
            </w:tr>
            <w:tr w:rsidR="009F5CC6" w:rsidRPr="00DF5DCE" w14:paraId="485133FF" w14:textId="77777777">
              <w:tc>
                <w:tcPr>
                  <w:tcW w:w="611" w:type="dxa"/>
                  <w:shd w:val="clear" w:color="auto" w:fill="auto"/>
                </w:tcPr>
                <w:p w14:paraId="4F016655" w14:textId="77777777" w:rsidR="009F5CC6" w:rsidRPr="00DF5DCE" w:rsidRDefault="009F5CC6" w:rsidP="009F5CC6">
                  <w:pPr>
                    <w:pStyle w:val="BodyText"/>
                    <w:rPr>
                      <w:szCs w:val="24"/>
                    </w:rPr>
                  </w:pPr>
                </w:p>
              </w:tc>
              <w:tc>
                <w:tcPr>
                  <w:tcW w:w="871" w:type="dxa"/>
                  <w:shd w:val="clear" w:color="auto" w:fill="auto"/>
                </w:tcPr>
                <w:p w14:paraId="03BFB295" w14:textId="77777777" w:rsidR="009F5CC6" w:rsidRPr="00DF5DCE" w:rsidRDefault="009F5CC6" w:rsidP="009F5CC6">
                  <w:pPr>
                    <w:pStyle w:val="BodyText"/>
                    <w:rPr>
                      <w:szCs w:val="24"/>
                    </w:rPr>
                  </w:pPr>
                  <w:r w:rsidRPr="00DF5DCE">
                    <w:rPr>
                      <w:szCs w:val="24"/>
                    </w:rPr>
                    <w:t>2</w:t>
                  </w:r>
                </w:p>
              </w:tc>
              <w:tc>
                <w:tcPr>
                  <w:tcW w:w="3843" w:type="dxa"/>
                  <w:shd w:val="clear" w:color="auto" w:fill="auto"/>
                </w:tcPr>
                <w:p w14:paraId="6C32C097" w14:textId="77777777" w:rsidR="009F5CC6" w:rsidRPr="00DF5DCE" w:rsidRDefault="009F5CC6" w:rsidP="009F5CC6">
                  <w:pPr>
                    <w:pStyle w:val="BodyText"/>
                    <w:rPr>
                      <w:szCs w:val="24"/>
                    </w:rPr>
                  </w:pPr>
                  <w:r w:rsidRPr="00DF5DCE">
                    <w:rPr>
                      <w:szCs w:val="24"/>
                    </w:rPr>
                    <w:t>A molecule</w:t>
                  </w:r>
                </w:p>
              </w:tc>
              <w:tc>
                <w:tcPr>
                  <w:tcW w:w="1011" w:type="dxa"/>
                  <w:shd w:val="clear" w:color="auto" w:fill="auto"/>
                </w:tcPr>
                <w:p w14:paraId="72133F1D" w14:textId="77777777" w:rsidR="009F5CC6" w:rsidRPr="00DF5DCE" w:rsidRDefault="009F5CC6" w:rsidP="009F5CC6">
                  <w:pPr>
                    <w:pStyle w:val="BodyText"/>
                    <w:rPr>
                      <w:szCs w:val="24"/>
                    </w:rPr>
                  </w:pPr>
                  <w:r w:rsidRPr="00DF5DCE">
                    <w:rPr>
                      <w:szCs w:val="24"/>
                    </w:rPr>
                    <w:t>B</w:t>
                  </w:r>
                </w:p>
              </w:tc>
              <w:tc>
                <w:tcPr>
                  <w:tcW w:w="2184" w:type="dxa"/>
                  <w:shd w:val="clear" w:color="auto" w:fill="auto"/>
                </w:tcPr>
                <w:p w14:paraId="676928DA" w14:textId="77777777" w:rsidR="009F5CC6" w:rsidRPr="00DF5DCE" w:rsidRDefault="009F5CC6" w:rsidP="009F5CC6">
                  <w:pPr>
                    <w:pStyle w:val="BodyText"/>
                    <w:rPr>
                      <w:szCs w:val="24"/>
                    </w:rPr>
                  </w:pPr>
                  <w:r w:rsidRPr="00DF5DCE">
                    <w:rPr>
                      <w:szCs w:val="24"/>
                    </w:rPr>
                    <w:t>Micro</w:t>
                  </w:r>
                </w:p>
              </w:tc>
            </w:tr>
            <w:tr w:rsidR="009F5CC6" w:rsidRPr="00DF5DCE" w14:paraId="0D743EA6" w14:textId="77777777">
              <w:tc>
                <w:tcPr>
                  <w:tcW w:w="611" w:type="dxa"/>
                  <w:shd w:val="clear" w:color="auto" w:fill="auto"/>
                </w:tcPr>
                <w:p w14:paraId="6E44A0B0" w14:textId="77777777" w:rsidR="009F5CC6" w:rsidRPr="00DF5DCE" w:rsidRDefault="009F5CC6" w:rsidP="009F5CC6">
                  <w:pPr>
                    <w:pStyle w:val="BodyText"/>
                    <w:rPr>
                      <w:szCs w:val="24"/>
                    </w:rPr>
                  </w:pPr>
                </w:p>
              </w:tc>
              <w:tc>
                <w:tcPr>
                  <w:tcW w:w="871" w:type="dxa"/>
                  <w:shd w:val="clear" w:color="auto" w:fill="auto"/>
                </w:tcPr>
                <w:p w14:paraId="59D58515" w14:textId="77777777" w:rsidR="009F5CC6" w:rsidRPr="00DF5DCE" w:rsidRDefault="009F5CC6" w:rsidP="009F5CC6">
                  <w:pPr>
                    <w:pStyle w:val="BodyText"/>
                    <w:rPr>
                      <w:szCs w:val="24"/>
                    </w:rPr>
                  </w:pPr>
                  <w:r w:rsidRPr="00DF5DCE">
                    <w:rPr>
                      <w:szCs w:val="24"/>
                    </w:rPr>
                    <w:t>3</w:t>
                  </w:r>
                </w:p>
              </w:tc>
              <w:tc>
                <w:tcPr>
                  <w:tcW w:w="3843" w:type="dxa"/>
                  <w:shd w:val="clear" w:color="auto" w:fill="auto"/>
                </w:tcPr>
                <w:p w14:paraId="6F5F6E49" w14:textId="77777777" w:rsidR="009F5CC6" w:rsidRPr="00DF5DCE" w:rsidRDefault="009F5CC6" w:rsidP="009F5CC6">
                  <w:pPr>
                    <w:pStyle w:val="BodyText"/>
                    <w:rPr>
                      <w:szCs w:val="24"/>
                    </w:rPr>
                  </w:pPr>
                  <w:r w:rsidRPr="00DF5DCE">
                    <w:rPr>
                      <w:szCs w:val="24"/>
                    </w:rPr>
                    <w:t>75 nm</w:t>
                  </w:r>
                </w:p>
              </w:tc>
              <w:tc>
                <w:tcPr>
                  <w:tcW w:w="1011" w:type="dxa"/>
                  <w:shd w:val="clear" w:color="auto" w:fill="auto"/>
                </w:tcPr>
                <w:p w14:paraId="3B16E9CB" w14:textId="77777777" w:rsidR="009F5CC6" w:rsidRPr="00DF5DCE" w:rsidRDefault="009F5CC6" w:rsidP="009F5CC6">
                  <w:pPr>
                    <w:pStyle w:val="BodyText"/>
                    <w:rPr>
                      <w:szCs w:val="24"/>
                    </w:rPr>
                  </w:pPr>
                  <w:r w:rsidRPr="00DF5DCE">
                    <w:rPr>
                      <w:szCs w:val="24"/>
                    </w:rPr>
                    <w:t>C</w:t>
                  </w:r>
                </w:p>
              </w:tc>
              <w:tc>
                <w:tcPr>
                  <w:tcW w:w="2184" w:type="dxa"/>
                  <w:shd w:val="clear" w:color="auto" w:fill="auto"/>
                </w:tcPr>
                <w:p w14:paraId="7913F393" w14:textId="77777777" w:rsidR="009F5CC6" w:rsidRPr="00DF5DCE" w:rsidRDefault="009F5CC6" w:rsidP="009F5CC6">
                  <w:pPr>
                    <w:pStyle w:val="BodyText"/>
                    <w:rPr>
                      <w:szCs w:val="24"/>
                    </w:rPr>
                  </w:pPr>
                  <w:r w:rsidRPr="00DF5DCE">
                    <w:rPr>
                      <w:szCs w:val="24"/>
                    </w:rPr>
                    <w:t>Nano</w:t>
                  </w:r>
                </w:p>
              </w:tc>
            </w:tr>
            <w:tr w:rsidR="009F5CC6" w:rsidRPr="00DF5DCE" w14:paraId="7F1C4A4B" w14:textId="77777777">
              <w:tc>
                <w:tcPr>
                  <w:tcW w:w="611" w:type="dxa"/>
                  <w:shd w:val="clear" w:color="auto" w:fill="auto"/>
                </w:tcPr>
                <w:p w14:paraId="3F941DAD" w14:textId="77777777" w:rsidR="009F5CC6" w:rsidRPr="00DF5DCE" w:rsidRDefault="009F5CC6" w:rsidP="009F5CC6">
                  <w:pPr>
                    <w:pStyle w:val="BodyText"/>
                    <w:rPr>
                      <w:szCs w:val="24"/>
                    </w:rPr>
                  </w:pPr>
                </w:p>
              </w:tc>
              <w:tc>
                <w:tcPr>
                  <w:tcW w:w="871" w:type="dxa"/>
                  <w:shd w:val="clear" w:color="auto" w:fill="auto"/>
                </w:tcPr>
                <w:p w14:paraId="3043589B" w14:textId="77777777" w:rsidR="009F5CC6" w:rsidRPr="00DF5DCE" w:rsidRDefault="009F5CC6" w:rsidP="009F5CC6">
                  <w:pPr>
                    <w:pStyle w:val="BodyText"/>
                    <w:rPr>
                      <w:szCs w:val="24"/>
                    </w:rPr>
                  </w:pPr>
                  <w:r w:rsidRPr="00DF5DCE">
                    <w:rPr>
                      <w:szCs w:val="24"/>
                    </w:rPr>
                    <w:t>4</w:t>
                  </w:r>
                </w:p>
              </w:tc>
              <w:tc>
                <w:tcPr>
                  <w:tcW w:w="3843" w:type="dxa"/>
                  <w:shd w:val="clear" w:color="auto" w:fill="auto"/>
                </w:tcPr>
                <w:p w14:paraId="22AAF539" w14:textId="77777777" w:rsidR="009F5CC6" w:rsidRPr="00DF5DCE" w:rsidRDefault="009F5CC6" w:rsidP="009F5CC6">
                  <w:pPr>
                    <w:pStyle w:val="BodyText"/>
                    <w:rPr>
                      <w:szCs w:val="24"/>
                    </w:rPr>
                  </w:pPr>
                  <w:r w:rsidRPr="00DF5DCE">
                    <w:rPr>
                      <w:szCs w:val="24"/>
                    </w:rPr>
                    <w:t>233 mm</w:t>
                  </w:r>
                </w:p>
              </w:tc>
              <w:tc>
                <w:tcPr>
                  <w:tcW w:w="1011" w:type="dxa"/>
                  <w:shd w:val="clear" w:color="auto" w:fill="auto"/>
                </w:tcPr>
                <w:p w14:paraId="138E470E" w14:textId="77777777" w:rsidR="009F5CC6" w:rsidRPr="00DF5DCE" w:rsidRDefault="009F5CC6" w:rsidP="009F5CC6">
                  <w:pPr>
                    <w:pStyle w:val="BodyText"/>
                    <w:rPr>
                      <w:szCs w:val="24"/>
                    </w:rPr>
                  </w:pPr>
                </w:p>
              </w:tc>
              <w:tc>
                <w:tcPr>
                  <w:tcW w:w="2184" w:type="dxa"/>
                  <w:shd w:val="clear" w:color="auto" w:fill="auto"/>
                </w:tcPr>
                <w:p w14:paraId="5448922A" w14:textId="77777777" w:rsidR="009F5CC6" w:rsidRPr="00DF5DCE" w:rsidRDefault="009F5CC6" w:rsidP="009F5CC6">
                  <w:pPr>
                    <w:pStyle w:val="BodyText"/>
                    <w:rPr>
                      <w:szCs w:val="24"/>
                    </w:rPr>
                  </w:pPr>
                </w:p>
              </w:tc>
            </w:tr>
            <w:tr w:rsidR="009F5CC6" w:rsidRPr="00DF5DCE" w14:paraId="5E7506AE" w14:textId="77777777">
              <w:tc>
                <w:tcPr>
                  <w:tcW w:w="611" w:type="dxa"/>
                  <w:shd w:val="clear" w:color="auto" w:fill="auto"/>
                </w:tcPr>
                <w:p w14:paraId="7B5B14CE" w14:textId="77777777" w:rsidR="009F5CC6" w:rsidRPr="00DF5DCE" w:rsidRDefault="009F5CC6" w:rsidP="009F5CC6">
                  <w:pPr>
                    <w:pStyle w:val="BodyText"/>
                    <w:rPr>
                      <w:szCs w:val="24"/>
                    </w:rPr>
                  </w:pPr>
                </w:p>
              </w:tc>
              <w:tc>
                <w:tcPr>
                  <w:tcW w:w="871" w:type="dxa"/>
                  <w:shd w:val="clear" w:color="auto" w:fill="auto"/>
                </w:tcPr>
                <w:p w14:paraId="703A22E3" w14:textId="77777777" w:rsidR="009F5CC6" w:rsidRPr="00DF5DCE" w:rsidRDefault="009F5CC6" w:rsidP="009F5CC6">
                  <w:pPr>
                    <w:pStyle w:val="BodyText"/>
                    <w:rPr>
                      <w:szCs w:val="24"/>
                    </w:rPr>
                  </w:pPr>
                  <w:r w:rsidRPr="00DF5DCE">
                    <w:rPr>
                      <w:szCs w:val="24"/>
                    </w:rPr>
                    <w:t>5</w:t>
                  </w:r>
                </w:p>
              </w:tc>
              <w:tc>
                <w:tcPr>
                  <w:tcW w:w="3843" w:type="dxa"/>
                  <w:shd w:val="clear" w:color="auto" w:fill="auto"/>
                </w:tcPr>
                <w:p w14:paraId="015948A4" w14:textId="77777777" w:rsidR="009F5CC6" w:rsidRPr="00DF5DCE" w:rsidRDefault="009F5CC6" w:rsidP="009F5CC6">
                  <w:pPr>
                    <w:pStyle w:val="BodyText"/>
                    <w:rPr>
                      <w:szCs w:val="24"/>
                    </w:rPr>
                  </w:pPr>
                  <w:r w:rsidRPr="00DF5DCE">
                    <w:rPr>
                      <w:szCs w:val="24"/>
                    </w:rPr>
                    <w:t>48 microns</w:t>
                  </w:r>
                </w:p>
              </w:tc>
              <w:tc>
                <w:tcPr>
                  <w:tcW w:w="1011" w:type="dxa"/>
                  <w:shd w:val="clear" w:color="auto" w:fill="auto"/>
                </w:tcPr>
                <w:p w14:paraId="59447DE3" w14:textId="77777777" w:rsidR="009F5CC6" w:rsidRPr="00DF5DCE" w:rsidRDefault="009F5CC6" w:rsidP="009F5CC6">
                  <w:pPr>
                    <w:pStyle w:val="BodyText"/>
                    <w:rPr>
                      <w:szCs w:val="24"/>
                    </w:rPr>
                  </w:pPr>
                </w:p>
              </w:tc>
              <w:tc>
                <w:tcPr>
                  <w:tcW w:w="2184" w:type="dxa"/>
                  <w:shd w:val="clear" w:color="auto" w:fill="auto"/>
                </w:tcPr>
                <w:p w14:paraId="339E6427" w14:textId="77777777" w:rsidR="009F5CC6" w:rsidRPr="00DF5DCE" w:rsidRDefault="009F5CC6" w:rsidP="009F5CC6">
                  <w:pPr>
                    <w:pStyle w:val="BodyText"/>
                    <w:rPr>
                      <w:szCs w:val="24"/>
                    </w:rPr>
                  </w:pPr>
                </w:p>
              </w:tc>
            </w:tr>
            <w:tr w:rsidR="009F5CC6" w:rsidRPr="00DF5DCE" w14:paraId="04E6FFD6" w14:textId="77777777">
              <w:tc>
                <w:tcPr>
                  <w:tcW w:w="611" w:type="dxa"/>
                  <w:shd w:val="clear" w:color="auto" w:fill="auto"/>
                </w:tcPr>
                <w:p w14:paraId="4A8E2B3C" w14:textId="77777777" w:rsidR="009F5CC6" w:rsidRPr="00DF5DCE" w:rsidRDefault="009F5CC6" w:rsidP="009F5CC6">
                  <w:pPr>
                    <w:pStyle w:val="BodyText"/>
                    <w:rPr>
                      <w:szCs w:val="24"/>
                    </w:rPr>
                  </w:pPr>
                </w:p>
              </w:tc>
              <w:tc>
                <w:tcPr>
                  <w:tcW w:w="871" w:type="dxa"/>
                  <w:shd w:val="clear" w:color="auto" w:fill="auto"/>
                </w:tcPr>
                <w:p w14:paraId="4B1D7776" w14:textId="77777777" w:rsidR="009F5CC6" w:rsidRPr="00DF5DCE" w:rsidRDefault="009F5CC6" w:rsidP="009F5CC6">
                  <w:pPr>
                    <w:pStyle w:val="BodyText"/>
                    <w:rPr>
                      <w:szCs w:val="24"/>
                    </w:rPr>
                  </w:pPr>
                  <w:r w:rsidRPr="00DF5DCE">
                    <w:rPr>
                      <w:szCs w:val="24"/>
                    </w:rPr>
                    <w:t>6</w:t>
                  </w:r>
                </w:p>
              </w:tc>
              <w:tc>
                <w:tcPr>
                  <w:tcW w:w="3843" w:type="dxa"/>
                  <w:shd w:val="clear" w:color="auto" w:fill="auto"/>
                </w:tcPr>
                <w:p w14:paraId="447CBB77" w14:textId="77777777" w:rsidR="009F5CC6" w:rsidRPr="00DF5DCE" w:rsidRDefault="009F5CC6" w:rsidP="009F5CC6">
                  <w:pPr>
                    <w:pStyle w:val="BodyText"/>
                    <w:rPr>
                      <w:szCs w:val="24"/>
                    </w:rPr>
                  </w:pPr>
                  <w:r w:rsidRPr="00DF5DCE">
                    <w:rPr>
                      <w:szCs w:val="24"/>
                    </w:rPr>
                    <w:t>Pollen</w:t>
                  </w:r>
                </w:p>
              </w:tc>
              <w:tc>
                <w:tcPr>
                  <w:tcW w:w="1011" w:type="dxa"/>
                  <w:shd w:val="clear" w:color="auto" w:fill="auto"/>
                </w:tcPr>
                <w:p w14:paraId="003096A8" w14:textId="77777777" w:rsidR="009F5CC6" w:rsidRPr="00DF5DCE" w:rsidRDefault="009F5CC6" w:rsidP="009F5CC6">
                  <w:pPr>
                    <w:pStyle w:val="BodyText"/>
                    <w:rPr>
                      <w:szCs w:val="24"/>
                    </w:rPr>
                  </w:pPr>
                </w:p>
              </w:tc>
              <w:tc>
                <w:tcPr>
                  <w:tcW w:w="2184" w:type="dxa"/>
                  <w:shd w:val="clear" w:color="auto" w:fill="auto"/>
                </w:tcPr>
                <w:p w14:paraId="63105703" w14:textId="77777777" w:rsidR="009F5CC6" w:rsidRPr="00DF5DCE" w:rsidRDefault="009F5CC6" w:rsidP="009F5CC6">
                  <w:pPr>
                    <w:pStyle w:val="BodyText"/>
                    <w:keepNext/>
                    <w:rPr>
                      <w:szCs w:val="24"/>
                    </w:rPr>
                  </w:pPr>
                </w:p>
              </w:tc>
            </w:tr>
          </w:tbl>
          <w:bookmarkEnd w:id="32"/>
          <w:p w14:paraId="2CF16C44" w14:textId="77777777" w:rsidR="009F5CC6" w:rsidRPr="00DF5DCE" w:rsidRDefault="009F5CC6" w:rsidP="009F5CC6">
            <w:pPr>
              <w:pStyle w:val="Caption"/>
              <w:rPr>
                <w:color w:val="000000"/>
                <w:sz w:val="24"/>
                <w:szCs w:val="24"/>
              </w:rPr>
            </w:pPr>
            <w:r w:rsidRPr="00DF5DCE">
              <w:rPr>
                <w:sz w:val="24"/>
                <w:szCs w:val="24"/>
              </w:rPr>
              <w:t xml:space="preserve">Table </w:t>
            </w:r>
            <w:r w:rsidRPr="00DF5DCE">
              <w:rPr>
                <w:sz w:val="24"/>
                <w:szCs w:val="24"/>
              </w:rPr>
              <w:fldChar w:fldCharType="begin"/>
            </w:r>
            <w:r w:rsidRPr="00DF5DCE">
              <w:rPr>
                <w:sz w:val="24"/>
                <w:szCs w:val="24"/>
              </w:rPr>
              <w:instrText xml:space="preserve"> SEQ Table \* ARABIC </w:instrText>
            </w:r>
            <w:r w:rsidRPr="00DF5DCE">
              <w:rPr>
                <w:sz w:val="24"/>
                <w:szCs w:val="24"/>
              </w:rPr>
              <w:fldChar w:fldCharType="separate"/>
            </w:r>
            <w:r w:rsidR="00DF5DCE" w:rsidRPr="00DF5DCE">
              <w:rPr>
                <w:noProof/>
                <w:sz w:val="24"/>
                <w:szCs w:val="24"/>
              </w:rPr>
              <w:t>2</w:t>
            </w:r>
            <w:r w:rsidRPr="00DF5DCE">
              <w:rPr>
                <w:sz w:val="24"/>
                <w:szCs w:val="24"/>
              </w:rPr>
              <w:fldChar w:fldCharType="end"/>
            </w:r>
            <w:r w:rsidRPr="00DF5DCE">
              <w:rPr>
                <w:sz w:val="24"/>
                <w:szCs w:val="24"/>
              </w:rPr>
              <w:t>:  Components and Their Scale</w:t>
            </w:r>
          </w:p>
        </w:tc>
      </w:tr>
    </w:tbl>
    <w:p w14:paraId="75F30EEF" w14:textId="77777777" w:rsidR="00732F2D" w:rsidRDefault="00732F2D">
      <w:bookmarkStart w:id="33" w:name="Int_Scale_PK12_dldl229"/>
      <w:bookmarkEnd w:id="31"/>
      <w:r>
        <w:br w:type="page"/>
      </w:r>
    </w:p>
    <w:tbl>
      <w:tblPr>
        <w:tblW w:w="0" w:type="auto"/>
        <w:tblLayout w:type="fixed"/>
        <w:tblCellMar>
          <w:left w:w="115" w:type="dxa"/>
          <w:right w:w="115" w:type="dxa"/>
        </w:tblCellMar>
        <w:tblLook w:val="01E0" w:firstRow="1" w:lastRow="1" w:firstColumn="1" w:lastColumn="1" w:noHBand="0" w:noVBand="0"/>
      </w:tblPr>
      <w:tblGrid>
        <w:gridCol w:w="1105"/>
        <w:gridCol w:w="9900"/>
      </w:tblGrid>
      <w:tr w:rsidR="009F5CC6" w:rsidRPr="00DF5DCE" w14:paraId="150A6D8A" w14:textId="77777777" w:rsidTr="000C5935">
        <w:trPr>
          <w:cantSplit/>
          <w:trHeight w:val="576"/>
        </w:trPr>
        <w:tc>
          <w:tcPr>
            <w:tcW w:w="1105" w:type="dxa"/>
            <w:vAlign w:val="bottom"/>
          </w:tcPr>
          <w:p w14:paraId="0890EFA6" w14:textId="77777777" w:rsidR="009F5CC6" w:rsidRPr="00DF5DCE" w:rsidRDefault="009F5CC6" w:rsidP="009F5CC6">
            <w:pPr>
              <w:pStyle w:val="BodyText"/>
              <w:keepLines/>
              <w:rPr>
                <w:szCs w:val="24"/>
              </w:rPr>
            </w:pPr>
            <w:bookmarkStart w:id="34" w:name="Int_Scale_PK12_dldl95"/>
            <w:bookmarkEnd w:id="33"/>
          </w:p>
        </w:tc>
        <w:tc>
          <w:tcPr>
            <w:tcW w:w="9900" w:type="dxa"/>
            <w:vAlign w:val="bottom"/>
          </w:tcPr>
          <w:p w14:paraId="3B465A7E" w14:textId="77777777" w:rsidR="009F5CC6" w:rsidRPr="00DF5DCE" w:rsidRDefault="009F5CC6" w:rsidP="009F5CC6">
            <w:pPr>
              <w:pStyle w:val="lvl1Text"/>
              <w:keepNext w:val="0"/>
              <w:rPr>
                <w:sz w:val="24"/>
                <w:szCs w:val="24"/>
              </w:rPr>
            </w:pPr>
            <w:r w:rsidRPr="00DF5DCE">
              <w:rPr>
                <w:sz w:val="24"/>
                <w:szCs w:val="24"/>
              </w:rPr>
              <w:t>Summary</w:t>
            </w:r>
          </w:p>
        </w:tc>
      </w:tr>
      <w:tr w:rsidR="009F5CC6" w:rsidRPr="00DF5DCE" w14:paraId="15D55852" w14:textId="77777777" w:rsidTr="000C5935">
        <w:tc>
          <w:tcPr>
            <w:tcW w:w="1105" w:type="dxa"/>
          </w:tcPr>
          <w:p w14:paraId="4C1911D6" w14:textId="77777777" w:rsidR="009F5CC6" w:rsidRPr="00DF5DCE" w:rsidRDefault="009F5CC6" w:rsidP="00F246B7">
            <w:pPr>
              <w:pStyle w:val="txtx1"/>
            </w:pPr>
          </w:p>
        </w:tc>
        <w:tc>
          <w:tcPr>
            <w:tcW w:w="9900" w:type="dxa"/>
          </w:tcPr>
          <w:p w14:paraId="78CE1C40" w14:textId="77777777" w:rsidR="009F5CC6" w:rsidRDefault="00DF4FDB" w:rsidP="009F5CC6">
            <w:pPr>
              <w:jc w:val="center"/>
            </w:pPr>
            <w:r>
              <w:rPr>
                <w:noProof/>
              </w:rPr>
              <w:drawing>
                <wp:inline distT="0" distB="0" distL="0" distR="0" wp14:anchorId="179D9087" wp14:editId="12BE3F45">
                  <wp:extent cx="5537200" cy="2971800"/>
                  <wp:effectExtent l="0" t="0" r="0" b="0"/>
                  <wp:docPr id="40" name="Picture 40" descr="galaxy-corr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galaxy-corral"/>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5537200" cy="2971800"/>
                          </a:xfrm>
                          <a:prstGeom prst="rect">
                            <a:avLst/>
                          </a:prstGeom>
                          <a:noFill/>
                          <a:ln>
                            <a:noFill/>
                          </a:ln>
                        </pic:spPr>
                      </pic:pic>
                    </a:graphicData>
                  </a:graphic>
                </wp:inline>
              </w:drawing>
            </w:r>
          </w:p>
          <w:p w14:paraId="161EB777" w14:textId="77777777" w:rsidR="002A47BF" w:rsidRDefault="002A47BF" w:rsidP="009F5CC6">
            <w:pPr>
              <w:jc w:val="center"/>
            </w:pPr>
            <w:r>
              <w:rPr>
                <w:i/>
              </w:rPr>
              <w:t xml:space="preserve">Milky Way (left) [Image courtesy of </w:t>
            </w:r>
            <w:r w:rsidRPr="002A47BF">
              <w:rPr>
                <w:i/>
              </w:rPr>
              <w:t>NASA/JPL-Caltech</w:t>
            </w:r>
            <w:r>
              <w:t>]</w:t>
            </w:r>
          </w:p>
          <w:p w14:paraId="33711F95" w14:textId="77777777" w:rsidR="002A47BF" w:rsidRPr="002A47BF" w:rsidRDefault="002A47BF" w:rsidP="009F5CC6">
            <w:pPr>
              <w:jc w:val="center"/>
              <w:rPr>
                <w:i/>
              </w:rPr>
            </w:pPr>
            <w:r w:rsidRPr="002A47BF">
              <w:rPr>
                <w:i/>
              </w:rPr>
              <w:t>Quantum Corral of 48 iron atoms [Courtesy of IBM</w:t>
            </w:r>
            <w:r w:rsidR="00FE1763">
              <w:rPr>
                <w:i/>
              </w:rPr>
              <w:t xml:space="preserve"> STM Gallery</w:t>
            </w:r>
            <w:r w:rsidRPr="002A47BF">
              <w:rPr>
                <w:i/>
              </w:rPr>
              <w:t>]</w:t>
            </w:r>
          </w:p>
        </w:tc>
      </w:tr>
      <w:tr w:rsidR="009F5CC6" w:rsidRPr="00DF5DCE" w14:paraId="4AE81E8B" w14:textId="77777777" w:rsidTr="000C5935">
        <w:trPr>
          <w:cantSplit/>
        </w:trPr>
        <w:tc>
          <w:tcPr>
            <w:tcW w:w="1105" w:type="dxa"/>
          </w:tcPr>
          <w:p w14:paraId="34A9F651" w14:textId="77777777" w:rsidR="009F5CC6" w:rsidRPr="00DF5DCE" w:rsidRDefault="009F5CC6" w:rsidP="00F246B7">
            <w:pPr>
              <w:pStyle w:val="txtx1"/>
            </w:pPr>
          </w:p>
        </w:tc>
        <w:tc>
          <w:tcPr>
            <w:tcW w:w="9900" w:type="dxa"/>
          </w:tcPr>
          <w:p w14:paraId="775B4190" w14:textId="77777777" w:rsidR="009F5CC6" w:rsidRPr="00DF5DCE" w:rsidRDefault="009F5CC6" w:rsidP="009F5CC6">
            <w:pPr>
              <w:keepNext/>
              <w:keepLines/>
              <w:rPr>
                <w:color w:val="000000"/>
              </w:rPr>
            </w:pPr>
          </w:p>
          <w:p w14:paraId="02EF1DBD" w14:textId="77777777" w:rsidR="009F5CC6" w:rsidRPr="00DF5DCE" w:rsidRDefault="009F5CC6" w:rsidP="009F5CC6">
            <w:pPr>
              <w:keepNext/>
              <w:keepLines/>
              <w:rPr>
                <w:color w:val="000000"/>
              </w:rPr>
            </w:pPr>
            <w:r w:rsidRPr="00DF5DCE">
              <w:rPr>
                <w:color w:val="000000"/>
              </w:rPr>
              <w:t>How big is big?  How small is small?  It depends on the scale.  A macro</w:t>
            </w:r>
            <w:r w:rsidR="00BC7677">
              <w:rPr>
                <w:color w:val="000000"/>
              </w:rPr>
              <w:t>-</w:t>
            </w:r>
            <w:r w:rsidRPr="00DF5DCE">
              <w:rPr>
                <w:color w:val="000000"/>
              </w:rPr>
              <w:t>scale can be millions of times bigger than a microscale.  The microscale is a thousand times bigger than the nanoscale.  In the macro</w:t>
            </w:r>
            <w:r w:rsidR="00BC7677">
              <w:rPr>
                <w:color w:val="000000"/>
              </w:rPr>
              <w:t>-</w:t>
            </w:r>
            <w:r w:rsidRPr="00DF5DCE">
              <w:rPr>
                <w:color w:val="000000"/>
              </w:rPr>
              <w:t xml:space="preserve">scale, the earth is small </w:t>
            </w:r>
            <w:r w:rsidR="009F3561">
              <w:rPr>
                <w:color w:val="000000"/>
              </w:rPr>
              <w:t xml:space="preserve">when </w:t>
            </w:r>
            <w:r w:rsidRPr="00DF5DCE">
              <w:rPr>
                <w:color w:val="000000"/>
              </w:rPr>
              <w:t>compared to the sun, but huge compared to a baseball.  In the micro / nano</w:t>
            </w:r>
            <w:r w:rsidR="00BC7677">
              <w:rPr>
                <w:color w:val="000000"/>
              </w:rPr>
              <w:t>-</w:t>
            </w:r>
            <w:r w:rsidRPr="00DF5DCE">
              <w:rPr>
                <w:color w:val="000000"/>
              </w:rPr>
              <w:t xml:space="preserve">scales, an 8 micron wide red blood cell is huge compared to a 2 nm diameter </w:t>
            </w:r>
            <w:r w:rsidR="00F25EB6">
              <w:rPr>
                <w:color w:val="000000"/>
              </w:rPr>
              <w:t xml:space="preserve">carbon </w:t>
            </w:r>
            <w:r w:rsidRPr="00DF5DCE">
              <w:rPr>
                <w:color w:val="000000"/>
              </w:rPr>
              <w:t xml:space="preserve">nanotube.  </w:t>
            </w:r>
          </w:p>
          <w:p w14:paraId="2A5488D8" w14:textId="77777777" w:rsidR="009F5CC6" w:rsidRPr="00DF5DCE" w:rsidRDefault="009F5CC6" w:rsidP="009F5CC6">
            <w:pPr>
              <w:keepNext/>
              <w:keepLines/>
              <w:rPr>
                <w:color w:val="000000"/>
              </w:rPr>
            </w:pPr>
          </w:p>
          <w:p w14:paraId="08128E42" w14:textId="77777777" w:rsidR="009F5CC6" w:rsidRPr="00DF5DCE" w:rsidRDefault="009F5CC6" w:rsidP="00D072AB">
            <w:pPr>
              <w:keepNext/>
              <w:keepLines/>
              <w:rPr>
                <w:color w:val="000000"/>
              </w:rPr>
            </w:pPr>
            <w:r w:rsidRPr="00DF5DCE">
              <w:rPr>
                <w:color w:val="000000"/>
              </w:rPr>
              <w:t>The discovery of nano</w:t>
            </w:r>
            <w:r w:rsidR="00BC7677">
              <w:rPr>
                <w:color w:val="000000"/>
              </w:rPr>
              <w:t>-</w:t>
            </w:r>
            <w:r w:rsidRPr="00DF5DCE">
              <w:rPr>
                <w:color w:val="000000"/>
              </w:rPr>
              <w:t>sized particles has</w:t>
            </w:r>
            <w:r w:rsidR="00245C7E">
              <w:rPr>
                <w:color w:val="000000"/>
              </w:rPr>
              <w:t xml:space="preserve"> </w:t>
            </w:r>
            <w:r w:rsidR="00F25EB6">
              <w:rPr>
                <w:color w:val="000000"/>
              </w:rPr>
              <w:t xml:space="preserve">made an already </w:t>
            </w:r>
            <w:r w:rsidR="00F25EB6">
              <w:rPr>
                <w:i/>
                <w:color w:val="000000"/>
              </w:rPr>
              <w:t>big</w:t>
            </w:r>
            <w:r w:rsidR="00F25EB6">
              <w:rPr>
                <w:color w:val="000000"/>
              </w:rPr>
              <w:t xml:space="preserve"> universe even </w:t>
            </w:r>
            <w:r w:rsidR="00F25EB6">
              <w:rPr>
                <w:i/>
                <w:color w:val="000000"/>
              </w:rPr>
              <w:t xml:space="preserve">bigger.  </w:t>
            </w:r>
            <w:r w:rsidRPr="00DF5DCE">
              <w:rPr>
                <w:color w:val="000000"/>
              </w:rPr>
              <w:t>Distances are now measured in lengths from light years to nanometers</w:t>
            </w:r>
            <w:r w:rsidR="009F3561">
              <w:rPr>
                <w:color w:val="000000"/>
              </w:rPr>
              <w:t xml:space="preserve"> </w:t>
            </w:r>
            <w:r w:rsidR="009F3561">
              <w:rPr>
                <w:i/>
                <w:color w:val="000000"/>
              </w:rPr>
              <w:t>(see pictures above)</w:t>
            </w:r>
            <w:r w:rsidRPr="00DF5DCE">
              <w:rPr>
                <w:color w:val="000000"/>
              </w:rPr>
              <w:t xml:space="preserve">.  Modern technologies are taking advantage of the wide range of sizes in order to improve existing processes and develop new ones.  </w:t>
            </w:r>
          </w:p>
        </w:tc>
      </w:tr>
    </w:tbl>
    <w:p w14:paraId="45E8868C" w14:textId="77777777" w:rsidR="00AE5128" w:rsidRDefault="00AE5128">
      <w:bookmarkStart w:id="35" w:name="Int_Scale_PK12_dldl219"/>
      <w:bookmarkEnd w:id="34"/>
      <w:r>
        <w:br w:type="page"/>
      </w:r>
    </w:p>
    <w:tbl>
      <w:tblPr>
        <w:tblW w:w="0" w:type="auto"/>
        <w:tblLayout w:type="fixed"/>
        <w:tblCellMar>
          <w:left w:w="115" w:type="dxa"/>
          <w:right w:w="115" w:type="dxa"/>
        </w:tblCellMar>
        <w:tblLook w:val="01E0" w:firstRow="1" w:lastRow="1" w:firstColumn="1" w:lastColumn="1" w:noHBand="0" w:noVBand="0"/>
      </w:tblPr>
      <w:tblGrid>
        <w:gridCol w:w="996"/>
        <w:gridCol w:w="10009"/>
      </w:tblGrid>
      <w:tr w:rsidR="009F5CC6" w:rsidRPr="00DF5DCE" w14:paraId="53A3ABF8" w14:textId="77777777" w:rsidTr="000C5935">
        <w:trPr>
          <w:cantSplit/>
          <w:trHeight w:val="576"/>
        </w:trPr>
        <w:tc>
          <w:tcPr>
            <w:tcW w:w="996" w:type="dxa"/>
            <w:vAlign w:val="bottom"/>
          </w:tcPr>
          <w:p w14:paraId="047E90B7" w14:textId="77777777" w:rsidR="009F5CC6" w:rsidRPr="00DF5DCE" w:rsidRDefault="009F5CC6" w:rsidP="009F5CC6">
            <w:pPr>
              <w:pStyle w:val="BodyText"/>
              <w:keepNext/>
              <w:keepLines/>
              <w:rPr>
                <w:szCs w:val="24"/>
              </w:rPr>
            </w:pPr>
          </w:p>
        </w:tc>
        <w:tc>
          <w:tcPr>
            <w:tcW w:w="10009" w:type="dxa"/>
            <w:vAlign w:val="bottom"/>
          </w:tcPr>
          <w:p w14:paraId="06826685" w14:textId="77777777" w:rsidR="009F5CC6" w:rsidRPr="00DF5DCE" w:rsidRDefault="00BC7677" w:rsidP="009F5CC6">
            <w:pPr>
              <w:pStyle w:val="lvl1Text"/>
              <w:rPr>
                <w:sz w:val="24"/>
                <w:szCs w:val="24"/>
              </w:rPr>
            </w:pPr>
            <w:r>
              <w:rPr>
                <w:sz w:val="24"/>
                <w:szCs w:val="24"/>
              </w:rPr>
              <w:t>Food For Thought</w:t>
            </w:r>
          </w:p>
        </w:tc>
      </w:tr>
      <w:tr w:rsidR="009F5CC6" w:rsidRPr="00DF5DCE" w14:paraId="64B241CB" w14:textId="77777777" w:rsidTr="000C5935">
        <w:tc>
          <w:tcPr>
            <w:tcW w:w="996" w:type="dxa"/>
          </w:tcPr>
          <w:p w14:paraId="49093703" w14:textId="77777777" w:rsidR="009F5CC6" w:rsidRPr="00DF5DCE" w:rsidRDefault="009F5CC6" w:rsidP="00F246B7">
            <w:pPr>
              <w:pStyle w:val="txtx1"/>
            </w:pPr>
          </w:p>
        </w:tc>
        <w:tc>
          <w:tcPr>
            <w:tcW w:w="10009" w:type="dxa"/>
          </w:tcPr>
          <w:p w14:paraId="019059D7" w14:textId="77777777" w:rsidR="009F5CC6" w:rsidRPr="00DF5DCE" w:rsidRDefault="009F5CC6" w:rsidP="009F5CC6">
            <w:pPr>
              <w:keepNext/>
              <w:keepLines/>
              <w:rPr>
                <w:color w:val="000000"/>
              </w:rPr>
            </w:pPr>
          </w:p>
          <w:p w14:paraId="19D3483A" w14:textId="77777777" w:rsidR="009F5CC6" w:rsidRPr="00DF5DCE" w:rsidRDefault="009F5CC6" w:rsidP="009F5CC6">
            <w:pPr>
              <w:keepNext/>
              <w:keepLines/>
              <w:rPr>
                <w:color w:val="000000"/>
              </w:rPr>
            </w:pPr>
            <w:r w:rsidRPr="00DF5DCE">
              <w:rPr>
                <w:color w:val="000000"/>
              </w:rPr>
              <w:t>How have discoveries in the microscale affected the study of the universe?</w:t>
            </w:r>
          </w:p>
          <w:p w14:paraId="5986989C" w14:textId="77777777" w:rsidR="009F5CC6" w:rsidRPr="00DF5DCE" w:rsidRDefault="009F5CC6" w:rsidP="009F5CC6">
            <w:pPr>
              <w:keepNext/>
              <w:keepLines/>
              <w:rPr>
                <w:color w:val="000000"/>
              </w:rPr>
            </w:pPr>
          </w:p>
          <w:p w14:paraId="1B997F37" w14:textId="77777777" w:rsidR="009F5CC6" w:rsidRPr="00DF5DCE" w:rsidRDefault="009F5CC6" w:rsidP="009F5CC6">
            <w:pPr>
              <w:keepNext/>
              <w:keepLines/>
              <w:rPr>
                <w:color w:val="000000"/>
              </w:rPr>
            </w:pPr>
            <w:r w:rsidRPr="00DF5DCE">
              <w:rPr>
                <w:color w:val="000000"/>
              </w:rPr>
              <w:t>How have discoveries in the micro and nano</w:t>
            </w:r>
            <w:r w:rsidR="00BC7677">
              <w:rPr>
                <w:color w:val="000000"/>
              </w:rPr>
              <w:t>-</w:t>
            </w:r>
            <w:r w:rsidRPr="00DF5DCE">
              <w:rPr>
                <w:color w:val="000000"/>
              </w:rPr>
              <w:t>scales affected our daily lives?</w:t>
            </w:r>
          </w:p>
          <w:p w14:paraId="6AB21760" w14:textId="77777777" w:rsidR="009F5CC6" w:rsidRPr="00DF5DCE" w:rsidRDefault="009F5CC6" w:rsidP="009F5CC6">
            <w:pPr>
              <w:keepNext/>
              <w:keepLines/>
              <w:rPr>
                <w:color w:val="000000"/>
              </w:rPr>
            </w:pPr>
          </w:p>
          <w:p w14:paraId="4D37B922" w14:textId="77777777" w:rsidR="009F5CC6" w:rsidRDefault="009F5CC6" w:rsidP="009F5CC6">
            <w:pPr>
              <w:keepNext/>
              <w:keepLines/>
              <w:rPr>
                <w:color w:val="000000"/>
                <w:u w:val="single"/>
              </w:rPr>
            </w:pPr>
            <w:r w:rsidRPr="00DF5DCE">
              <w:rPr>
                <w:color w:val="000000"/>
              </w:rPr>
              <w:t xml:space="preserve">In today's world, what is </w:t>
            </w:r>
            <w:r w:rsidRPr="00DF5DCE">
              <w:rPr>
                <w:color w:val="000000"/>
                <w:u w:val="single"/>
              </w:rPr>
              <w:t>small?</w:t>
            </w:r>
          </w:p>
          <w:p w14:paraId="6DC61F78" w14:textId="77777777" w:rsidR="00BC7677" w:rsidRPr="00DF5DCE" w:rsidRDefault="00BC7677" w:rsidP="009F5CC6">
            <w:pPr>
              <w:keepNext/>
              <w:keepLines/>
              <w:rPr>
                <w:color w:val="000000"/>
              </w:rPr>
            </w:pPr>
          </w:p>
        </w:tc>
      </w:tr>
      <w:tr w:rsidR="009F5CC6" w:rsidRPr="00DF5DCE" w14:paraId="758FB6FA" w14:textId="77777777" w:rsidTr="000C5935">
        <w:trPr>
          <w:cantSplit/>
          <w:trHeight w:val="576"/>
        </w:trPr>
        <w:tc>
          <w:tcPr>
            <w:tcW w:w="996" w:type="dxa"/>
            <w:vAlign w:val="bottom"/>
          </w:tcPr>
          <w:p w14:paraId="2592E4AF" w14:textId="77777777" w:rsidR="009F5CC6" w:rsidRPr="00DF5DCE" w:rsidRDefault="009F5CC6" w:rsidP="009F5CC6">
            <w:pPr>
              <w:pStyle w:val="BodyText"/>
              <w:keepNext/>
              <w:keepLines/>
              <w:rPr>
                <w:szCs w:val="24"/>
              </w:rPr>
            </w:pPr>
            <w:bookmarkStart w:id="36" w:name="Int_Scale_PK12_dldl96"/>
            <w:bookmarkEnd w:id="35"/>
          </w:p>
        </w:tc>
        <w:tc>
          <w:tcPr>
            <w:tcW w:w="10009" w:type="dxa"/>
            <w:vAlign w:val="bottom"/>
          </w:tcPr>
          <w:p w14:paraId="0F5BE28C" w14:textId="77777777" w:rsidR="009F5CC6" w:rsidRDefault="009F5CC6" w:rsidP="009F5CC6">
            <w:pPr>
              <w:pStyle w:val="lvl1Text"/>
              <w:rPr>
                <w:b w:val="0"/>
                <w:sz w:val="24"/>
                <w:szCs w:val="24"/>
              </w:rPr>
            </w:pPr>
            <w:r w:rsidRPr="00DF5DCE">
              <w:rPr>
                <w:sz w:val="24"/>
                <w:szCs w:val="24"/>
              </w:rPr>
              <w:t>References</w:t>
            </w:r>
          </w:p>
          <w:p w14:paraId="530EC796" w14:textId="77777777" w:rsidR="005800BD" w:rsidRPr="00E24F09" w:rsidRDefault="005800BD" w:rsidP="005800BD">
            <w:pPr>
              <w:keepNext/>
              <w:keepLines/>
              <w:numPr>
                <w:ilvl w:val="0"/>
                <w:numId w:val="11"/>
              </w:numPr>
              <w:rPr>
                <w:color w:val="000000"/>
              </w:rPr>
            </w:pPr>
            <w:r>
              <w:rPr>
                <w:color w:val="000000"/>
              </w:rPr>
              <w:t xml:space="preserve">To see the Universe in a Grain of </w:t>
            </w:r>
            <w:proofErr w:type="spellStart"/>
            <w:r>
              <w:rPr>
                <w:color w:val="000000"/>
              </w:rPr>
              <w:t>Taranaki</w:t>
            </w:r>
            <w:proofErr w:type="spellEnd"/>
            <w:r>
              <w:rPr>
                <w:color w:val="000000"/>
              </w:rPr>
              <w:t xml:space="preserve"> Sand, by glen Mackie.  </w:t>
            </w:r>
            <w:r w:rsidR="006C2FA1">
              <w:rPr>
                <w:color w:val="000000"/>
              </w:rPr>
              <w:t xml:space="preserve">North and South Magazine. (New Zealand) May 1999.  </w:t>
            </w:r>
            <w:hyperlink r:id="rId43" w:history="1">
              <w:r w:rsidRPr="001142C9">
                <w:rPr>
                  <w:rStyle w:val="Hyperlink"/>
                </w:rPr>
                <w:t>http://astronomy.swin.edu.au/~gmackie/billions.html</w:t>
              </w:r>
            </w:hyperlink>
            <w:r>
              <w:rPr>
                <w:color w:val="000000"/>
              </w:rPr>
              <w:t xml:space="preserve"> </w:t>
            </w:r>
          </w:p>
          <w:p w14:paraId="790B9E34" w14:textId="77777777" w:rsidR="00182DD9" w:rsidRDefault="005800BD" w:rsidP="00182DD9">
            <w:pPr>
              <w:pStyle w:val="BulletList"/>
              <w:numPr>
                <w:ilvl w:val="0"/>
                <w:numId w:val="11"/>
              </w:numPr>
              <w:tabs>
                <w:tab w:val="clear" w:pos="720"/>
                <w:tab w:val="left" w:pos="354"/>
              </w:tabs>
              <w:rPr>
                <w:szCs w:val="24"/>
              </w:rPr>
            </w:pPr>
            <w:r>
              <w:rPr>
                <w:szCs w:val="24"/>
              </w:rPr>
              <w:t xml:space="preserve">Milky Way Image.  "Our Milky Way Gets a Makeover".  </w:t>
            </w:r>
            <w:r w:rsidR="002A47BF">
              <w:t>NASA/JPL-Caltech</w:t>
            </w:r>
            <w:r>
              <w:rPr>
                <w:szCs w:val="24"/>
              </w:rPr>
              <w:t xml:space="preserve">. </w:t>
            </w:r>
            <w:r w:rsidR="00792CBE">
              <w:rPr>
                <w:szCs w:val="24"/>
              </w:rPr>
              <w:t>June 3, 2008. Updated July 31,2015</w:t>
            </w:r>
            <w:r>
              <w:rPr>
                <w:szCs w:val="24"/>
              </w:rPr>
              <w:t xml:space="preserve">. </w:t>
            </w:r>
            <w:hyperlink r:id="rId44" w:history="1">
              <w:r w:rsidRPr="004D0289">
                <w:rPr>
                  <w:rStyle w:val="Hyperlink"/>
                  <w:szCs w:val="24"/>
                </w:rPr>
                <w:t>http://www.nasa.gov/mission_pages/spitzer/multimedia/20080603a.html</w:t>
              </w:r>
            </w:hyperlink>
            <w:r>
              <w:rPr>
                <w:szCs w:val="24"/>
              </w:rPr>
              <w:t xml:space="preserve"> </w:t>
            </w:r>
          </w:p>
          <w:p w14:paraId="4DC1337D" w14:textId="77777777" w:rsidR="00182DD9" w:rsidRPr="00986C8E" w:rsidRDefault="00182DD9" w:rsidP="00182DD9">
            <w:pPr>
              <w:pStyle w:val="BulletList"/>
              <w:numPr>
                <w:ilvl w:val="0"/>
                <w:numId w:val="11"/>
              </w:numPr>
              <w:tabs>
                <w:tab w:val="clear" w:pos="720"/>
                <w:tab w:val="left" w:pos="354"/>
              </w:tabs>
              <w:rPr>
                <w:rStyle w:val="detailimagedesc"/>
                <w:szCs w:val="24"/>
              </w:rPr>
            </w:pPr>
            <w:r>
              <w:rPr>
                <w:szCs w:val="24"/>
              </w:rPr>
              <w:t xml:space="preserve">Image credits from NASA.gov:  Sun and </w:t>
            </w:r>
            <w:proofErr w:type="gramStart"/>
            <w:r>
              <w:rPr>
                <w:szCs w:val="24"/>
              </w:rPr>
              <w:t>Earth(</w:t>
            </w:r>
            <w:proofErr w:type="gramEnd"/>
            <w:r>
              <w:rPr>
                <w:rStyle w:val="detailimagedesc"/>
              </w:rPr>
              <w:t xml:space="preserve">Image credit: World Book illustration by Roberta </w:t>
            </w:r>
            <w:proofErr w:type="spellStart"/>
            <w:r>
              <w:rPr>
                <w:rStyle w:val="detailimagedesc"/>
              </w:rPr>
              <w:t>Polfus</w:t>
            </w:r>
            <w:proofErr w:type="spellEnd"/>
            <w:r>
              <w:rPr>
                <w:rStyle w:val="detailimagedesc"/>
              </w:rPr>
              <w:t>)</w:t>
            </w:r>
            <w:r>
              <w:rPr>
                <w:szCs w:val="24"/>
              </w:rPr>
              <w:t>, Earth (</w:t>
            </w:r>
            <w:r>
              <w:rPr>
                <w:rStyle w:val="detailimagedesc"/>
              </w:rPr>
              <w:t>Image credit: NASA/Goddard Space Flight Center)</w:t>
            </w:r>
            <w:r>
              <w:rPr>
                <w:szCs w:val="24"/>
              </w:rPr>
              <w:t>, Sun (</w:t>
            </w:r>
            <w:r>
              <w:rPr>
                <w:rStyle w:val="detailimagedesc"/>
              </w:rPr>
              <w:t>Image credit: NASA/Transition Region &amp; Coronal Explorer)</w:t>
            </w:r>
            <w:r w:rsidR="0083259F">
              <w:rPr>
                <w:rStyle w:val="detailimagedesc"/>
              </w:rPr>
              <w:t>, Greek Islands (</w:t>
            </w:r>
            <w:r w:rsidR="0083259F">
              <w:t>NASA/GSFC/</w:t>
            </w:r>
            <w:proofErr w:type="spellStart"/>
            <w:r w:rsidR="0083259F">
              <w:t>LaRC</w:t>
            </w:r>
            <w:proofErr w:type="spellEnd"/>
            <w:r w:rsidR="0083259F">
              <w:t xml:space="preserve">/JPL, </w:t>
            </w:r>
            <w:r w:rsidR="0083259F" w:rsidRPr="0083259F">
              <w:t>MISR Team</w:t>
            </w:r>
            <w:r w:rsidR="0083259F">
              <w:t>)</w:t>
            </w:r>
            <w:r w:rsidR="004D6DFA">
              <w:rPr>
                <w:rStyle w:val="detailimagedesc"/>
              </w:rPr>
              <w:t>, MEMS Gyroscope (NASA Jet Propulsion Laboratory)</w:t>
            </w:r>
          </w:p>
          <w:p w14:paraId="07E13355" w14:textId="77777777" w:rsidR="00986C8E" w:rsidRPr="00182DD9" w:rsidRDefault="00986C8E" w:rsidP="00182DD9">
            <w:pPr>
              <w:pStyle w:val="BulletList"/>
              <w:numPr>
                <w:ilvl w:val="0"/>
                <w:numId w:val="11"/>
              </w:numPr>
              <w:tabs>
                <w:tab w:val="clear" w:pos="720"/>
                <w:tab w:val="left" w:pos="354"/>
              </w:tabs>
              <w:rPr>
                <w:szCs w:val="24"/>
              </w:rPr>
            </w:pPr>
            <w:r>
              <w:rPr>
                <w:rStyle w:val="detailimagedesc"/>
              </w:rPr>
              <w:t xml:space="preserve">Image of Nanowire looped on human hair.  NSF image.  Credit:  </w:t>
            </w:r>
            <w:proofErr w:type="spellStart"/>
            <w:r w:rsidRPr="00986C8E">
              <w:t>Limin</w:t>
            </w:r>
            <w:proofErr w:type="spellEnd"/>
            <w:r w:rsidRPr="00986C8E">
              <w:t xml:space="preserve"> Tong/Harvard University</w:t>
            </w:r>
            <w:r>
              <w:t xml:space="preserve">.  </w:t>
            </w:r>
            <w:hyperlink r:id="rId45" w:history="1">
              <w:r w:rsidRPr="00A11BE6">
                <w:rPr>
                  <w:rStyle w:val="Hyperlink"/>
                </w:rPr>
                <w:t>http://www.nsf.gov/od/lpa/news/03/pr03147_images.htm</w:t>
              </w:r>
            </w:hyperlink>
            <w:r>
              <w:t xml:space="preserve"> </w:t>
            </w:r>
          </w:p>
          <w:p w14:paraId="657AED16" w14:textId="77777777" w:rsidR="00AD7526" w:rsidRPr="00AD7526" w:rsidRDefault="00AD7526" w:rsidP="005800BD">
            <w:pPr>
              <w:pStyle w:val="BulletList"/>
              <w:numPr>
                <w:ilvl w:val="0"/>
                <w:numId w:val="11"/>
              </w:numPr>
              <w:tabs>
                <w:tab w:val="clear" w:pos="720"/>
                <w:tab w:val="left" w:pos="354"/>
              </w:tabs>
              <w:rPr>
                <w:szCs w:val="24"/>
              </w:rPr>
            </w:pPr>
            <w:r>
              <w:rPr>
                <w:szCs w:val="24"/>
              </w:rPr>
              <w:t xml:space="preserve">"Microtechnology". Micronora.com.  </w:t>
            </w:r>
            <w:hyperlink r:id="rId46" w:history="1">
              <w:r w:rsidRPr="00A11BE6">
                <w:rPr>
                  <w:rStyle w:val="Hyperlink"/>
                  <w:szCs w:val="24"/>
                </w:rPr>
                <w:t>http://www.micronora.com/ref/microtechnologies.htm</w:t>
              </w:r>
            </w:hyperlink>
            <w:r>
              <w:rPr>
                <w:szCs w:val="24"/>
              </w:rPr>
              <w:t xml:space="preserve"> </w:t>
            </w:r>
          </w:p>
          <w:p w14:paraId="37E66173" w14:textId="77777777" w:rsidR="00171DCD" w:rsidRPr="00171DCD" w:rsidRDefault="00171DCD" w:rsidP="005800BD">
            <w:pPr>
              <w:pStyle w:val="BulletList"/>
              <w:numPr>
                <w:ilvl w:val="0"/>
                <w:numId w:val="11"/>
              </w:numPr>
              <w:tabs>
                <w:tab w:val="clear" w:pos="720"/>
                <w:tab w:val="left" w:pos="354"/>
              </w:tabs>
              <w:rPr>
                <w:szCs w:val="24"/>
              </w:rPr>
            </w:pPr>
            <w:r>
              <w:rPr>
                <w:szCs w:val="24"/>
              </w:rPr>
              <w:t xml:space="preserve">"IBM's Millipede Project Demonstrates Trillion-Bit Data Storage Density".  IBM Research. Zurich. June 22, 2002.  </w:t>
            </w:r>
          </w:p>
          <w:p w14:paraId="1C35474E" w14:textId="77777777" w:rsidR="00162B01" w:rsidRPr="00162B01" w:rsidRDefault="00162B01" w:rsidP="005800BD">
            <w:pPr>
              <w:pStyle w:val="BulletList"/>
              <w:numPr>
                <w:ilvl w:val="0"/>
                <w:numId w:val="11"/>
              </w:numPr>
              <w:tabs>
                <w:tab w:val="clear" w:pos="720"/>
                <w:tab w:val="left" w:pos="354"/>
              </w:tabs>
              <w:rPr>
                <w:szCs w:val="24"/>
              </w:rPr>
            </w:pPr>
            <w:r>
              <w:rPr>
                <w:szCs w:val="24"/>
              </w:rPr>
              <w:t xml:space="preserve">"EU supports research towards the construction of </w:t>
            </w:r>
            <w:proofErr w:type="spellStart"/>
            <w:r>
              <w:rPr>
                <w:szCs w:val="24"/>
              </w:rPr>
              <w:t>nanomotors</w:t>
            </w:r>
            <w:proofErr w:type="spellEnd"/>
            <w:r>
              <w:rPr>
                <w:szCs w:val="24"/>
              </w:rPr>
              <w:t xml:space="preserve">".  </w:t>
            </w:r>
            <w:r w:rsidRPr="00162B01">
              <w:rPr>
                <w:rStyle w:val="Emphasis"/>
                <w:i w:val="0"/>
              </w:rPr>
              <w:t>Max Planck Institute for Biophysical Chemistry</w:t>
            </w:r>
            <w:r>
              <w:rPr>
                <w:rStyle w:val="Emphasis"/>
              </w:rPr>
              <w:t xml:space="preserve">. </w:t>
            </w:r>
            <w:proofErr w:type="spellStart"/>
            <w:r>
              <w:rPr>
                <w:szCs w:val="24"/>
              </w:rPr>
              <w:t>Nanowerks</w:t>
            </w:r>
            <w:proofErr w:type="spellEnd"/>
            <w:r>
              <w:rPr>
                <w:szCs w:val="24"/>
              </w:rPr>
              <w:t xml:space="preserve"> News.  March 16, 2006.  </w:t>
            </w:r>
          </w:p>
          <w:p w14:paraId="42FD3C99" w14:textId="77777777" w:rsidR="00965162" w:rsidRPr="00965162" w:rsidRDefault="00965162" w:rsidP="005800BD">
            <w:pPr>
              <w:pStyle w:val="BulletList"/>
              <w:numPr>
                <w:ilvl w:val="0"/>
                <w:numId w:val="11"/>
              </w:numPr>
              <w:tabs>
                <w:tab w:val="clear" w:pos="720"/>
                <w:tab w:val="left" w:pos="354"/>
              </w:tabs>
              <w:rPr>
                <w:szCs w:val="24"/>
              </w:rPr>
            </w:pPr>
            <w:r>
              <w:rPr>
                <w:szCs w:val="24"/>
              </w:rPr>
              <w:t xml:space="preserve">"Carbon Nanotube Electronics".  Nanoelectronics Research Group.  Department of Physics.  University of Maryland.  </w:t>
            </w:r>
            <w:hyperlink r:id="rId47" w:history="1">
              <w:r w:rsidRPr="00A11BE6">
                <w:rPr>
                  <w:rStyle w:val="Hyperlink"/>
                  <w:szCs w:val="24"/>
                </w:rPr>
                <w:t>http://www.physics.umd.edu/condmat/mfuhrer/ntresearch.htm</w:t>
              </w:r>
            </w:hyperlink>
            <w:r>
              <w:rPr>
                <w:szCs w:val="24"/>
              </w:rPr>
              <w:t xml:space="preserve"> </w:t>
            </w:r>
          </w:p>
          <w:p w14:paraId="080A9B71" w14:textId="77777777" w:rsidR="00FE1763" w:rsidRPr="00FE1763" w:rsidRDefault="00FE1763" w:rsidP="005800BD">
            <w:pPr>
              <w:pStyle w:val="BulletList"/>
              <w:numPr>
                <w:ilvl w:val="0"/>
                <w:numId w:val="11"/>
              </w:numPr>
              <w:tabs>
                <w:tab w:val="clear" w:pos="720"/>
                <w:tab w:val="left" w:pos="354"/>
              </w:tabs>
              <w:rPr>
                <w:szCs w:val="24"/>
              </w:rPr>
            </w:pPr>
            <w:r>
              <w:rPr>
                <w:szCs w:val="24"/>
              </w:rPr>
              <w:t xml:space="preserve">Quantum Corral Images.  IBM STM Image Gallery. </w:t>
            </w:r>
            <w:r w:rsidR="004B7CE4">
              <w:rPr>
                <w:szCs w:val="24"/>
              </w:rPr>
              <w:t xml:space="preserve"> (Gallery page no longer available)</w:t>
            </w:r>
          </w:p>
          <w:p w14:paraId="19F9FA12" w14:textId="77777777" w:rsidR="00B44C15" w:rsidRDefault="00B44C15" w:rsidP="005800BD">
            <w:pPr>
              <w:pStyle w:val="BulletList"/>
              <w:numPr>
                <w:ilvl w:val="0"/>
                <w:numId w:val="11"/>
              </w:numPr>
              <w:tabs>
                <w:tab w:val="clear" w:pos="720"/>
                <w:tab w:val="left" w:pos="354"/>
              </w:tabs>
              <w:rPr>
                <w:szCs w:val="24"/>
              </w:rPr>
            </w:pPr>
            <w:r>
              <w:rPr>
                <w:szCs w:val="24"/>
              </w:rPr>
              <w:t xml:space="preserve">Silicon Atoms Image.  “Observing the Wings of Atoms”. </w:t>
            </w:r>
            <w:proofErr w:type="spellStart"/>
            <w:r>
              <w:rPr>
                <w:szCs w:val="24"/>
              </w:rPr>
              <w:t>Feng</w:t>
            </w:r>
            <w:proofErr w:type="spellEnd"/>
            <w:r>
              <w:rPr>
                <w:szCs w:val="24"/>
              </w:rPr>
              <w:t xml:space="preserve"> </w:t>
            </w:r>
            <w:proofErr w:type="spellStart"/>
            <w:r>
              <w:rPr>
                <w:szCs w:val="24"/>
              </w:rPr>
              <w:t>Lui</w:t>
            </w:r>
            <w:proofErr w:type="spellEnd"/>
            <w:r>
              <w:rPr>
                <w:szCs w:val="24"/>
              </w:rPr>
              <w:t xml:space="preserve">. University of Utah News and Public Relations.  June 2, 2003. </w:t>
            </w:r>
          </w:p>
          <w:p w14:paraId="25FB4AF9" w14:textId="77777777" w:rsidR="00B374EF" w:rsidRPr="00B44C15" w:rsidRDefault="00B374EF" w:rsidP="005800BD">
            <w:pPr>
              <w:pStyle w:val="BulletList"/>
              <w:numPr>
                <w:ilvl w:val="0"/>
                <w:numId w:val="11"/>
              </w:numPr>
              <w:tabs>
                <w:tab w:val="clear" w:pos="720"/>
                <w:tab w:val="left" w:pos="354"/>
              </w:tabs>
              <w:rPr>
                <w:szCs w:val="24"/>
              </w:rPr>
            </w:pPr>
            <w:r>
              <w:rPr>
                <w:szCs w:val="24"/>
              </w:rPr>
              <w:t xml:space="preserve">Image of micro-sized gears (Macro, micro, nano) – Courtesy of Sandia National Laboratories. </w:t>
            </w:r>
            <w:hyperlink r:id="rId48" w:history="1">
              <w:r w:rsidRPr="000B4CA6">
                <w:rPr>
                  <w:rStyle w:val="Hyperlink"/>
                  <w:szCs w:val="24"/>
                </w:rPr>
                <w:t>www.mems.sandia.gov</w:t>
              </w:r>
            </w:hyperlink>
            <w:r>
              <w:rPr>
                <w:szCs w:val="24"/>
              </w:rPr>
              <w:t xml:space="preserve"> </w:t>
            </w:r>
          </w:p>
          <w:p w14:paraId="34780268" w14:textId="77777777" w:rsidR="005800BD" w:rsidRPr="00DF5DCE" w:rsidRDefault="005800BD" w:rsidP="005800BD">
            <w:pPr>
              <w:pStyle w:val="BulletList"/>
              <w:numPr>
                <w:ilvl w:val="0"/>
                <w:numId w:val="11"/>
              </w:numPr>
              <w:tabs>
                <w:tab w:val="clear" w:pos="720"/>
                <w:tab w:val="left" w:pos="354"/>
              </w:tabs>
              <w:rPr>
                <w:szCs w:val="24"/>
              </w:rPr>
            </w:pPr>
            <w:r w:rsidRPr="00DF5DCE">
              <w:rPr>
                <w:color w:val="000000"/>
                <w:szCs w:val="24"/>
              </w:rPr>
              <w:t xml:space="preserve">Micro to Nano – An Introduction.  </w:t>
            </w:r>
            <w:proofErr w:type="spellStart"/>
            <w:r w:rsidRPr="00DF5DCE">
              <w:rPr>
                <w:color w:val="000000"/>
                <w:szCs w:val="24"/>
              </w:rPr>
              <w:t>Mathius</w:t>
            </w:r>
            <w:proofErr w:type="spellEnd"/>
            <w:r w:rsidRPr="00DF5DCE">
              <w:rPr>
                <w:color w:val="000000"/>
                <w:szCs w:val="24"/>
              </w:rPr>
              <w:t xml:space="preserve"> </w:t>
            </w:r>
            <w:proofErr w:type="spellStart"/>
            <w:r w:rsidRPr="00DF5DCE">
              <w:rPr>
                <w:color w:val="000000"/>
                <w:szCs w:val="24"/>
              </w:rPr>
              <w:t>Pleil</w:t>
            </w:r>
            <w:proofErr w:type="spellEnd"/>
            <w:r w:rsidRPr="00DF5DCE">
              <w:rPr>
                <w:color w:val="000000"/>
                <w:szCs w:val="24"/>
              </w:rPr>
              <w:t>, SCME, CNM</w:t>
            </w:r>
          </w:p>
          <w:p w14:paraId="7B012259" w14:textId="77777777" w:rsidR="00171DCD" w:rsidRPr="00C02761" w:rsidRDefault="005800BD" w:rsidP="00C02761">
            <w:pPr>
              <w:pStyle w:val="BulletList"/>
              <w:numPr>
                <w:ilvl w:val="0"/>
                <w:numId w:val="11"/>
              </w:numPr>
              <w:tabs>
                <w:tab w:val="clear" w:pos="720"/>
                <w:tab w:val="left" w:pos="354"/>
              </w:tabs>
              <w:rPr>
                <w:szCs w:val="24"/>
              </w:rPr>
            </w:pPr>
            <w:r w:rsidRPr="00DF5DCE">
              <w:rPr>
                <w:color w:val="000000"/>
                <w:szCs w:val="24"/>
              </w:rPr>
              <w:t>Microtechnology Education Resource Center (MERC)</w:t>
            </w:r>
          </w:p>
        </w:tc>
      </w:tr>
      <w:tr w:rsidR="009F5CC6" w:rsidRPr="00DF5DCE" w14:paraId="5ABDF179" w14:textId="77777777" w:rsidTr="000C5935">
        <w:trPr>
          <w:cantSplit/>
          <w:trHeight w:val="576"/>
        </w:trPr>
        <w:tc>
          <w:tcPr>
            <w:tcW w:w="996" w:type="dxa"/>
            <w:vAlign w:val="bottom"/>
          </w:tcPr>
          <w:p w14:paraId="256B7E65" w14:textId="77777777" w:rsidR="009F5CC6" w:rsidRPr="00DF5DCE" w:rsidRDefault="009F5CC6" w:rsidP="009F5CC6">
            <w:pPr>
              <w:pStyle w:val="BodyText"/>
              <w:keepNext/>
              <w:keepLines/>
              <w:rPr>
                <w:szCs w:val="24"/>
              </w:rPr>
            </w:pPr>
            <w:bookmarkStart w:id="37" w:name="Int_Scale_PK12_dldl171"/>
            <w:bookmarkEnd w:id="36"/>
          </w:p>
        </w:tc>
        <w:tc>
          <w:tcPr>
            <w:tcW w:w="10009" w:type="dxa"/>
            <w:vAlign w:val="bottom"/>
          </w:tcPr>
          <w:p w14:paraId="27DCBFFC" w14:textId="77777777" w:rsidR="009F5CC6" w:rsidRPr="00DF5DCE" w:rsidRDefault="009F5CC6" w:rsidP="00BD21B7">
            <w:pPr>
              <w:pStyle w:val="lvl1Text"/>
              <w:rPr>
                <w:sz w:val="24"/>
                <w:szCs w:val="24"/>
              </w:rPr>
            </w:pPr>
            <w:r w:rsidRPr="00DF5DCE">
              <w:rPr>
                <w:sz w:val="24"/>
                <w:szCs w:val="24"/>
              </w:rPr>
              <w:t xml:space="preserve">Related </w:t>
            </w:r>
            <w:r w:rsidR="00BD21B7">
              <w:rPr>
                <w:sz w:val="24"/>
                <w:szCs w:val="24"/>
              </w:rPr>
              <w:t>SCME Units</w:t>
            </w:r>
            <w:r w:rsidR="00C03D15">
              <w:rPr>
                <w:sz w:val="24"/>
                <w:szCs w:val="24"/>
              </w:rPr>
              <w:t xml:space="preserve"> (can be downloaded from </w:t>
            </w:r>
            <w:hyperlink r:id="rId49" w:history="1">
              <w:r w:rsidR="00C03D15" w:rsidRPr="00C03D15">
                <w:rPr>
                  <w:rStyle w:val="Hyperlink"/>
                  <w:sz w:val="24"/>
                  <w:szCs w:val="24"/>
                </w:rPr>
                <w:t>scme-nm.org</w:t>
              </w:r>
            </w:hyperlink>
            <w:r w:rsidR="00C03D15">
              <w:rPr>
                <w:sz w:val="24"/>
                <w:szCs w:val="24"/>
              </w:rPr>
              <w:t>)</w:t>
            </w:r>
          </w:p>
        </w:tc>
      </w:tr>
      <w:tr w:rsidR="009F5CC6" w:rsidRPr="00DF5DCE" w14:paraId="75CD3C4B" w14:textId="77777777" w:rsidTr="000C5935">
        <w:tc>
          <w:tcPr>
            <w:tcW w:w="996" w:type="dxa"/>
          </w:tcPr>
          <w:p w14:paraId="43E5A15F" w14:textId="77777777" w:rsidR="009F5CC6" w:rsidRPr="00DF5DCE" w:rsidRDefault="009F5CC6" w:rsidP="00F246B7">
            <w:pPr>
              <w:pStyle w:val="txtx1"/>
            </w:pPr>
          </w:p>
        </w:tc>
        <w:tc>
          <w:tcPr>
            <w:tcW w:w="10009" w:type="dxa"/>
          </w:tcPr>
          <w:p w14:paraId="5B6CA15C" w14:textId="77777777" w:rsidR="009F5CC6" w:rsidRPr="00DF5DCE" w:rsidRDefault="009F5CC6" w:rsidP="009F5CC6">
            <w:pPr>
              <w:keepNext/>
              <w:keepLines/>
              <w:rPr>
                <w:color w:val="000000"/>
              </w:rPr>
            </w:pPr>
          </w:p>
          <w:p w14:paraId="71773D2E" w14:textId="77777777" w:rsidR="009F5CC6" w:rsidRPr="00DF5DCE" w:rsidRDefault="009F5CC6" w:rsidP="009F5CC6">
            <w:pPr>
              <w:pStyle w:val="BulletList"/>
              <w:rPr>
                <w:szCs w:val="24"/>
              </w:rPr>
            </w:pPr>
            <w:r w:rsidRPr="00DF5DCE">
              <w:rPr>
                <w:color w:val="000000"/>
                <w:szCs w:val="24"/>
              </w:rPr>
              <w:t>Units of Weights and Measures PK</w:t>
            </w:r>
          </w:p>
          <w:p w14:paraId="06730A19" w14:textId="77777777" w:rsidR="009F5CC6" w:rsidRPr="00DF5DCE" w:rsidRDefault="009F5CC6" w:rsidP="009F5CC6">
            <w:pPr>
              <w:pStyle w:val="BulletList"/>
              <w:rPr>
                <w:szCs w:val="24"/>
              </w:rPr>
            </w:pPr>
            <w:r w:rsidRPr="00DF5DCE">
              <w:rPr>
                <w:color w:val="000000"/>
                <w:szCs w:val="24"/>
              </w:rPr>
              <w:t>Units of Weights and Measures Activity</w:t>
            </w:r>
          </w:p>
          <w:p w14:paraId="06570247" w14:textId="77777777" w:rsidR="009F5CC6" w:rsidRPr="00DF5DCE" w:rsidRDefault="009F5CC6" w:rsidP="009F5CC6">
            <w:pPr>
              <w:pStyle w:val="BulletList"/>
              <w:rPr>
                <w:szCs w:val="24"/>
              </w:rPr>
            </w:pPr>
            <w:r w:rsidRPr="00DF5DCE">
              <w:rPr>
                <w:color w:val="000000"/>
                <w:szCs w:val="24"/>
              </w:rPr>
              <w:t>Conversion of Weights and Measures Activity</w:t>
            </w:r>
          </w:p>
          <w:p w14:paraId="52FF232D" w14:textId="77777777" w:rsidR="009F5CC6" w:rsidRPr="00C03D15" w:rsidRDefault="009F5CC6" w:rsidP="009F5CC6">
            <w:pPr>
              <w:pStyle w:val="BulletList"/>
              <w:rPr>
                <w:szCs w:val="24"/>
              </w:rPr>
            </w:pPr>
            <w:r w:rsidRPr="00DF5DCE">
              <w:rPr>
                <w:color w:val="000000"/>
                <w:szCs w:val="24"/>
              </w:rPr>
              <w:t>Scale Activity:  Cut to Size</w:t>
            </w:r>
          </w:p>
          <w:p w14:paraId="20F556D5" w14:textId="77777777" w:rsidR="00C03D15" w:rsidRPr="00DF5DCE" w:rsidRDefault="00C03D15" w:rsidP="009F5CC6">
            <w:pPr>
              <w:pStyle w:val="BulletList"/>
              <w:rPr>
                <w:szCs w:val="24"/>
              </w:rPr>
            </w:pPr>
            <w:r>
              <w:rPr>
                <w:color w:val="000000"/>
                <w:szCs w:val="24"/>
              </w:rPr>
              <w:t>Scale Activity:  The Scale of Biomolecules</w:t>
            </w:r>
          </w:p>
          <w:p w14:paraId="7F10E8EA" w14:textId="77777777" w:rsidR="009F5CC6" w:rsidRPr="00DF5DCE" w:rsidRDefault="009F5CC6" w:rsidP="009F5CC6">
            <w:pPr>
              <w:pStyle w:val="BulletList"/>
              <w:rPr>
                <w:szCs w:val="24"/>
              </w:rPr>
            </w:pPr>
            <w:r w:rsidRPr="00DF5DCE">
              <w:rPr>
                <w:color w:val="000000"/>
                <w:szCs w:val="24"/>
              </w:rPr>
              <w:t xml:space="preserve">Scale Activity:  </w:t>
            </w:r>
            <w:r w:rsidR="00BD21B7">
              <w:rPr>
                <w:color w:val="000000"/>
                <w:szCs w:val="24"/>
              </w:rPr>
              <w:t>Zoom In / Zoom Out</w:t>
            </w:r>
          </w:p>
          <w:p w14:paraId="46C45A69" w14:textId="77777777" w:rsidR="009F5CC6" w:rsidRPr="00DF5DCE" w:rsidRDefault="009F5CC6" w:rsidP="009F5CC6">
            <w:pPr>
              <w:keepNext/>
              <w:keepLines/>
              <w:rPr>
                <w:color w:val="000000"/>
              </w:rPr>
            </w:pPr>
          </w:p>
        </w:tc>
      </w:tr>
      <w:tr w:rsidR="009F5CC6" w:rsidRPr="00DF5DCE" w14:paraId="25A563A2" w14:textId="77777777" w:rsidTr="000C5935">
        <w:trPr>
          <w:cantSplit/>
          <w:trHeight w:val="576"/>
        </w:trPr>
        <w:tc>
          <w:tcPr>
            <w:tcW w:w="996" w:type="dxa"/>
            <w:vAlign w:val="bottom"/>
          </w:tcPr>
          <w:p w14:paraId="5D8EF464" w14:textId="77777777" w:rsidR="009F5CC6" w:rsidRPr="00DF5DCE" w:rsidRDefault="009F5CC6" w:rsidP="009F5CC6">
            <w:pPr>
              <w:pStyle w:val="BodyText"/>
              <w:keepNext/>
              <w:keepLines/>
              <w:rPr>
                <w:szCs w:val="24"/>
              </w:rPr>
            </w:pPr>
            <w:bookmarkStart w:id="38" w:name="Int_Scale_PK12_dldl224"/>
            <w:bookmarkEnd w:id="37"/>
          </w:p>
        </w:tc>
        <w:tc>
          <w:tcPr>
            <w:tcW w:w="10009" w:type="dxa"/>
            <w:vAlign w:val="bottom"/>
          </w:tcPr>
          <w:p w14:paraId="504296F0" w14:textId="77777777" w:rsidR="009F5CC6" w:rsidRPr="00DF5DCE" w:rsidRDefault="009F5CC6" w:rsidP="009F5CC6">
            <w:pPr>
              <w:pStyle w:val="lvl1Text"/>
              <w:rPr>
                <w:sz w:val="24"/>
                <w:szCs w:val="24"/>
              </w:rPr>
            </w:pPr>
            <w:r w:rsidRPr="00DF5DCE">
              <w:rPr>
                <w:sz w:val="24"/>
                <w:szCs w:val="24"/>
              </w:rPr>
              <w:t>Glossary</w:t>
            </w:r>
          </w:p>
        </w:tc>
      </w:tr>
      <w:tr w:rsidR="009F5CC6" w:rsidRPr="00DF5DCE" w14:paraId="5551B0D4" w14:textId="77777777" w:rsidTr="000C5935">
        <w:tc>
          <w:tcPr>
            <w:tcW w:w="996" w:type="dxa"/>
          </w:tcPr>
          <w:p w14:paraId="54EC0DA6" w14:textId="77777777" w:rsidR="009F5CC6" w:rsidRPr="00DF5DCE" w:rsidRDefault="009F5CC6" w:rsidP="00F246B7">
            <w:pPr>
              <w:pStyle w:val="txtx1"/>
            </w:pPr>
          </w:p>
        </w:tc>
        <w:tc>
          <w:tcPr>
            <w:tcW w:w="10009" w:type="dxa"/>
          </w:tcPr>
          <w:p w14:paraId="7ED4844C" w14:textId="77777777" w:rsidR="009F5CC6" w:rsidRPr="00DF5DCE" w:rsidRDefault="009F5CC6" w:rsidP="009F5CC6">
            <w:pPr>
              <w:keepNext/>
              <w:keepLines/>
              <w:rPr>
                <w:color w:val="000000"/>
              </w:rPr>
            </w:pPr>
          </w:p>
          <w:p w14:paraId="39E46680" w14:textId="77777777" w:rsidR="009F5CC6" w:rsidRPr="00DF5DCE" w:rsidRDefault="009F5CC6" w:rsidP="009F5CC6">
            <w:pPr>
              <w:keepNext/>
              <w:keepLines/>
              <w:rPr>
                <w:color w:val="000000"/>
              </w:rPr>
            </w:pPr>
            <w:r w:rsidRPr="00DF5DCE">
              <w:rPr>
                <w:color w:val="000000"/>
                <w:u w:val="single"/>
              </w:rPr>
              <w:t>Linear Scale</w:t>
            </w:r>
            <w:r w:rsidRPr="00DF5DCE">
              <w:rPr>
                <w:color w:val="000000"/>
              </w:rPr>
              <w:t xml:space="preserve">: A </w:t>
            </w:r>
            <w:proofErr w:type="gramStart"/>
            <w:r w:rsidRPr="00DF5DCE">
              <w:rPr>
                <w:color w:val="000000"/>
              </w:rPr>
              <w:t>scale</w:t>
            </w:r>
            <w:proofErr w:type="gramEnd"/>
            <w:r w:rsidRPr="00DF5DCE">
              <w:rPr>
                <w:color w:val="000000"/>
              </w:rPr>
              <w:t xml:space="preserve"> each increment and incremental increase is equal to the one before.</w:t>
            </w:r>
          </w:p>
          <w:p w14:paraId="0A3CFEF7" w14:textId="77777777" w:rsidR="009F5CC6" w:rsidRPr="00DF5DCE" w:rsidRDefault="009F5CC6" w:rsidP="009F5CC6">
            <w:pPr>
              <w:keepNext/>
              <w:keepLines/>
              <w:rPr>
                <w:color w:val="000000"/>
              </w:rPr>
            </w:pPr>
            <w:r w:rsidRPr="00DF5DCE">
              <w:rPr>
                <w:color w:val="000000"/>
                <w:u w:val="single"/>
              </w:rPr>
              <w:t>Logarithmic Scale</w:t>
            </w:r>
            <w:r w:rsidRPr="00DF5DCE">
              <w:rPr>
                <w:color w:val="000000"/>
              </w:rPr>
              <w:t>: A scale that uses increments in powers of 10</w:t>
            </w:r>
          </w:p>
          <w:p w14:paraId="610E01A0" w14:textId="77777777" w:rsidR="009F5CC6" w:rsidRPr="00DF5DCE" w:rsidRDefault="009F5CC6" w:rsidP="009F5CC6">
            <w:pPr>
              <w:keepNext/>
              <w:keepLines/>
              <w:rPr>
                <w:color w:val="000000"/>
              </w:rPr>
            </w:pPr>
            <w:r w:rsidRPr="00DF5DCE">
              <w:rPr>
                <w:color w:val="000000"/>
                <w:u w:val="single"/>
              </w:rPr>
              <w:t>Macroscopic</w:t>
            </w:r>
            <w:r w:rsidRPr="00DF5DCE">
              <w:rPr>
                <w:color w:val="000000"/>
              </w:rPr>
              <w:t>: Objects greater than 100 microns or visible to the naked eye</w:t>
            </w:r>
          </w:p>
          <w:p w14:paraId="7161444B" w14:textId="77777777" w:rsidR="009F5CC6" w:rsidRPr="00DF5DCE" w:rsidRDefault="009F5CC6" w:rsidP="009F5CC6">
            <w:pPr>
              <w:keepNext/>
              <w:keepLines/>
              <w:rPr>
                <w:color w:val="000000"/>
              </w:rPr>
            </w:pPr>
            <w:r w:rsidRPr="00DF5DCE">
              <w:rPr>
                <w:color w:val="000000"/>
                <w:u w:val="single"/>
              </w:rPr>
              <w:t>MEMS</w:t>
            </w:r>
            <w:r w:rsidRPr="00DF5DCE">
              <w:rPr>
                <w:color w:val="000000"/>
              </w:rPr>
              <w:t>:  Microelectromechanical Systems</w:t>
            </w:r>
          </w:p>
          <w:p w14:paraId="3B85E409" w14:textId="77777777" w:rsidR="009F5CC6" w:rsidRPr="00DF5DCE" w:rsidRDefault="009F5CC6" w:rsidP="009F5CC6">
            <w:pPr>
              <w:keepNext/>
              <w:keepLines/>
              <w:rPr>
                <w:color w:val="000000"/>
              </w:rPr>
            </w:pPr>
            <w:r w:rsidRPr="00DF5DCE">
              <w:rPr>
                <w:color w:val="000000"/>
                <w:u w:val="single"/>
              </w:rPr>
              <w:t>Micro</w:t>
            </w:r>
            <w:r w:rsidRPr="00DF5DCE">
              <w:rPr>
                <w:color w:val="000000"/>
              </w:rPr>
              <w:t xml:space="preserve">:  A scale between 0.1 </w:t>
            </w:r>
            <w:proofErr w:type="spellStart"/>
            <w:r w:rsidRPr="00DF5DCE">
              <w:rPr>
                <w:color w:val="000000"/>
              </w:rPr>
              <w:t>μm</w:t>
            </w:r>
            <w:proofErr w:type="spellEnd"/>
            <w:r w:rsidRPr="00DF5DCE">
              <w:rPr>
                <w:color w:val="000000"/>
              </w:rPr>
              <w:t xml:space="preserve"> and 100 </w:t>
            </w:r>
            <w:proofErr w:type="spellStart"/>
            <w:r w:rsidRPr="00DF5DCE">
              <w:rPr>
                <w:color w:val="000000"/>
              </w:rPr>
              <w:t>μm</w:t>
            </w:r>
            <w:proofErr w:type="spellEnd"/>
          </w:p>
          <w:p w14:paraId="1A8A119A" w14:textId="77777777" w:rsidR="009F5CC6" w:rsidRPr="00DF5DCE" w:rsidRDefault="009F5CC6" w:rsidP="009F5CC6">
            <w:pPr>
              <w:keepNext/>
              <w:keepLines/>
              <w:rPr>
                <w:color w:val="000000"/>
              </w:rPr>
            </w:pPr>
            <w:r w:rsidRPr="00DF5DCE">
              <w:rPr>
                <w:color w:val="000000"/>
                <w:u w:val="single"/>
              </w:rPr>
              <w:t>Micrometer</w:t>
            </w:r>
            <w:r w:rsidRPr="00DF5DCE">
              <w:rPr>
                <w:color w:val="000000"/>
              </w:rPr>
              <w:t>:  One thousandths of a meter (10</w:t>
            </w:r>
            <w:r w:rsidRPr="00DF5DCE">
              <w:rPr>
                <w:color w:val="000000"/>
                <w:vertAlign w:val="superscript"/>
              </w:rPr>
              <w:t>-6</w:t>
            </w:r>
            <w:r w:rsidRPr="00DF5DCE">
              <w:rPr>
                <w:color w:val="000000"/>
              </w:rPr>
              <w:t xml:space="preserve"> meter)</w:t>
            </w:r>
          </w:p>
          <w:p w14:paraId="3DD1FCBD" w14:textId="77777777" w:rsidR="009F5CC6" w:rsidRPr="00DF5DCE" w:rsidRDefault="009F5CC6" w:rsidP="009F5CC6">
            <w:pPr>
              <w:keepNext/>
              <w:keepLines/>
              <w:rPr>
                <w:color w:val="000000"/>
              </w:rPr>
            </w:pPr>
            <w:r w:rsidRPr="00DF5DCE">
              <w:rPr>
                <w:color w:val="000000"/>
                <w:u w:val="single"/>
              </w:rPr>
              <w:t>Micron</w:t>
            </w:r>
            <w:r w:rsidRPr="00DF5DCE">
              <w:rPr>
                <w:color w:val="000000"/>
              </w:rPr>
              <w:t xml:space="preserve">:  A unit of measurement equal to 1 </w:t>
            </w:r>
            <w:proofErr w:type="spellStart"/>
            <w:r w:rsidRPr="00DF5DCE">
              <w:rPr>
                <w:color w:val="000000"/>
              </w:rPr>
              <w:t>milli</w:t>
            </w:r>
            <w:proofErr w:type="spellEnd"/>
            <w:r w:rsidRPr="00DF5DCE">
              <w:rPr>
                <w:color w:val="000000"/>
              </w:rPr>
              <w:t xml:space="preserve"> Torr or 1 millionth of a meter.</w:t>
            </w:r>
          </w:p>
          <w:p w14:paraId="3BD9B68D" w14:textId="77777777" w:rsidR="009F5CC6" w:rsidRPr="00DF5DCE" w:rsidRDefault="009F5CC6" w:rsidP="009F5CC6">
            <w:pPr>
              <w:keepNext/>
              <w:keepLines/>
              <w:rPr>
                <w:color w:val="000000"/>
              </w:rPr>
            </w:pPr>
            <w:r w:rsidRPr="00DF5DCE">
              <w:rPr>
                <w:color w:val="000000"/>
                <w:u w:val="single"/>
              </w:rPr>
              <w:t>Nano</w:t>
            </w:r>
            <w:r w:rsidRPr="00DF5DCE">
              <w:rPr>
                <w:color w:val="000000"/>
              </w:rPr>
              <w:t>:  A scale between 0.1 nm and 100 nm</w:t>
            </w:r>
          </w:p>
          <w:p w14:paraId="2A3D1B89" w14:textId="77777777" w:rsidR="009F5CC6" w:rsidRPr="00DF5DCE" w:rsidRDefault="009F5CC6" w:rsidP="009F5CC6">
            <w:pPr>
              <w:keepNext/>
              <w:keepLines/>
              <w:rPr>
                <w:color w:val="000000"/>
              </w:rPr>
            </w:pPr>
            <w:r w:rsidRPr="00DF5DCE">
              <w:rPr>
                <w:color w:val="000000"/>
                <w:u w:val="single"/>
              </w:rPr>
              <w:t>Nanometer</w:t>
            </w:r>
            <w:r w:rsidRPr="00DF5DCE">
              <w:rPr>
                <w:color w:val="000000"/>
              </w:rPr>
              <w:t>:  One billionth of a meter (10</w:t>
            </w:r>
            <w:r w:rsidRPr="00DF5DCE">
              <w:rPr>
                <w:color w:val="000000"/>
                <w:vertAlign w:val="superscript"/>
              </w:rPr>
              <w:t>-9</w:t>
            </w:r>
            <w:r w:rsidRPr="00DF5DCE">
              <w:rPr>
                <w:color w:val="000000"/>
              </w:rPr>
              <w:t xml:space="preserve"> meter)</w:t>
            </w:r>
          </w:p>
          <w:p w14:paraId="05562838" w14:textId="77777777" w:rsidR="009F5CC6" w:rsidRPr="00DF5DCE" w:rsidRDefault="009F5CC6" w:rsidP="009F5CC6">
            <w:pPr>
              <w:keepNext/>
              <w:keepLines/>
              <w:rPr>
                <w:color w:val="000000"/>
              </w:rPr>
            </w:pPr>
            <w:r w:rsidRPr="00DF5DCE">
              <w:rPr>
                <w:color w:val="000000"/>
                <w:u w:val="single"/>
              </w:rPr>
              <w:t>Nanotechnology</w:t>
            </w:r>
            <w:r w:rsidRPr="00DF5DCE">
              <w:rPr>
                <w:color w:val="000000"/>
              </w:rPr>
              <w:t>:  Technology involved with design and fabrication of devices and thin films with dimensions in the nanometer range (1E-9 m).</w:t>
            </w:r>
          </w:p>
        </w:tc>
      </w:tr>
      <w:tr w:rsidR="009F5CC6" w:rsidRPr="00DF5DCE" w14:paraId="174A5E23" w14:textId="77777777" w:rsidTr="00BD686E">
        <w:tc>
          <w:tcPr>
            <w:tcW w:w="996" w:type="dxa"/>
          </w:tcPr>
          <w:p w14:paraId="39F98F9B" w14:textId="77777777" w:rsidR="009F5CC6" w:rsidRPr="00DF5DCE" w:rsidRDefault="009F5CC6" w:rsidP="00F246B7">
            <w:pPr>
              <w:pStyle w:val="txtx1"/>
            </w:pPr>
            <w:bookmarkStart w:id="39" w:name="Int_Scale_PK12_dldl226"/>
            <w:bookmarkEnd w:id="38"/>
          </w:p>
        </w:tc>
        <w:tc>
          <w:tcPr>
            <w:tcW w:w="10009" w:type="dxa"/>
          </w:tcPr>
          <w:p w14:paraId="3606F7F0" w14:textId="77777777" w:rsidR="009F5CC6" w:rsidRPr="00DF5DCE" w:rsidRDefault="009F5CC6" w:rsidP="009F5CC6">
            <w:pPr>
              <w:keepNext/>
              <w:keepLines/>
              <w:rPr>
                <w:color w:val="000000"/>
              </w:rPr>
            </w:pPr>
          </w:p>
          <w:p w14:paraId="446288BB" w14:textId="77777777" w:rsidR="00E53F6F" w:rsidRDefault="00E53F6F" w:rsidP="009F5CC6">
            <w:pPr>
              <w:keepNext/>
              <w:keepLines/>
              <w:rPr>
                <w:color w:val="000000"/>
                <w:u w:val="single"/>
              </w:rPr>
            </w:pPr>
          </w:p>
          <w:p w14:paraId="13243FE9" w14:textId="77777777" w:rsidR="00E53F6F" w:rsidRDefault="00E53F6F" w:rsidP="009F5CC6">
            <w:pPr>
              <w:keepNext/>
              <w:keepLines/>
              <w:rPr>
                <w:color w:val="000000"/>
                <w:u w:val="single"/>
              </w:rPr>
            </w:pPr>
          </w:p>
          <w:p w14:paraId="70B4762E" w14:textId="77777777" w:rsidR="00E53F6F" w:rsidRDefault="00E53F6F" w:rsidP="009F5CC6">
            <w:pPr>
              <w:keepNext/>
              <w:keepLines/>
              <w:rPr>
                <w:color w:val="000000"/>
                <w:u w:val="single"/>
              </w:rPr>
            </w:pPr>
          </w:p>
          <w:p w14:paraId="5626A6D0" w14:textId="77777777" w:rsidR="00E53F6F" w:rsidRDefault="00E53F6F" w:rsidP="009F5CC6">
            <w:pPr>
              <w:keepNext/>
              <w:keepLines/>
              <w:rPr>
                <w:color w:val="000000"/>
                <w:u w:val="single"/>
              </w:rPr>
            </w:pPr>
          </w:p>
          <w:p w14:paraId="23DA6D2E" w14:textId="77777777" w:rsidR="00C02761" w:rsidRPr="001428A8" w:rsidRDefault="00C02761" w:rsidP="00C02761">
            <w:pPr>
              <w:rPr>
                <w:i/>
              </w:rPr>
            </w:pPr>
            <w:r w:rsidRPr="00065BD6">
              <w:rPr>
                <w:i/>
              </w:rPr>
              <w:t>Support for this work was provided by the National Science Foundation's Advanced Technological Education (ATE) Program through Grants.</w:t>
            </w:r>
            <w:r>
              <w:rPr>
                <w:i/>
              </w:rPr>
              <w:t xml:space="preserve">  For more learning modules related to microtechnology, visit the SCME website (</w:t>
            </w:r>
            <w:hyperlink r:id="rId50" w:history="1">
              <w:r w:rsidRPr="00C60398">
                <w:rPr>
                  <w:rStyle w:val="Hyperlink"/>
                  <w:i/>
                </w:rPr>
                <w:t>http://scme-nm.org</w:t>
              </w:r>
            </w:hyperlink>
            <w:r>
              <w:rPr>
                <w:i/>
              </w:rPr>
              <w:t xml:space="preserve">). </w:t>
            </w:r>
          </w:p>
          <w:p w14:paraId="0D9B3B9B" w14:textId="77777777" w:rsidR="00582B53" w:rsidRPr="00DF5DCE" w:rsidRDefault="00582B53" w:rsidP="009F5CC6">
            <w:pPr>
              <w:keepNext/>
              <w:keepLines/>
              <w:rPr>
                <w:color w:val="000000"/>
              </w:rPr>
            </w:pPr>
          </w:p>
        </w:tc>
      </w:tr>
      <w:bookmarkEnd w:id="39"/>
    </w:tbl>
    <w:p w14:paraId="1B0A1A5E" w14:textId="77777777" w:rsidR="009F5CC6" w:rsidRPr="00DF5DCE" w:rsidRDefault="009F5CC6" w:rsidP="009F5CC6"/>
    <w:p w14:paraId="6DA23DB8" w14:textId="77777777" w:rsidR="00BA085D" w:rsidRPr="00DF5DCE" w:rsidRDefault="00BA085D" w:rsidP="009F5CC6"/>
    <w:sectPr w:rsidR="00BA085D" w:rsidRPr="00DF5DCE" w:rsidSect="00065857">
      <w:headerReference w:type="default" r:id="rId51"/>
      <w:type w:val="continuous"/>
      <w:pgSz w:w="12240" w:h="15840"/>
      <w:pgMar w:top="1350" w:right="720" w:bottom="1440" w:left="720" w:header="432" w:footer="576" w:gutter="0"/>
      <w:cols w:space="720"/>
      <w:docGrid w:linePitch="326"/>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04CA1F34" w14:textId="77777777" w:rsidR="001C29F4" w:rsidRDefault="001C29F4">
      <w:r>
        <w:separator/>
      </w:r>
    </w:p>
  </w:endnote>
  <w:endnote w:type="continuationSeparator" w:id="0">
    <w:p w14:paraId="16F31A8D" w14:textId="77777777" w:rsidR="001C29F4" w:rsidRDefault="001C29F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0000000000000000000"/>
    <w:charset w:val="02"/>
    <w:family w:val="auto"/>
    <w:pitch w:val="variable"/>
    <w:sig w:usb0="00000000" w:usb1="10000000" w:usb2="00000000" w:usb3="00000000" w:csb0="80000000" w:csb1="00000000"/>
  </w:font>
  <w:font w:name="Times New Roman">
    <w:panose1 w:val="02020603050405020304"/>
    <w:charset w:val="00"/>
    <w:family w:val="auto"/>
    <w:pitch w:val="variable"/>
    <w:sig w:usb0="E0002AFF" w:usb1="C0007841" w:usb2="00000009" w:usb3="00000000" w:csb0="000001FF" w:csb1="00000000"/>
  </w:font>
  <w:font w:name="Courier New">
    <w:panose1 w:val="020703090202050204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auto"/>
    <w:pitch w:val="variable"/>
    <w:sig w:usb0="E0002AFF" w:usb1="C0007843" w:usb2="00000009" w:usb3="00000000" w:csb0="000001FF" w:csb1="00000000"/>
  </w:font>
  <w:font w:name="Arial Narrow">
    <w:panose1 w:val="020B0506020202030204"/>
    <w:charset w:val="00"/>
    <w:family w:val="auto"/>
    <w:pitch w:val="variable"/>
    <w:sig w:usb0="00000003" w:usb1="00000000" w:usb2="00000000" w:usb3="00000000" w:csb0="00000001" w:csb1="00000000"/>
  </w:font>
  <w:font w:name="Courier">
    <w:panose1 w:val="02000500000000000000"/>
    <w:charset w:val="00"/>
    <w:family w:val="auto"/>
    <w:pitch w:val="variable"/>
    <w:sig w:usb0="00000003" w:usb1="00000000" w:usb2="00000000" w:usb3="00000000" w:csb0="00000001" w:csb1="00000000"/>
  </w:font>
  <w:font w:name="Tahoma">
    <w:panose1 w:val="020B0604030504040204"/>
    <w:charset w:val="00"/>
    <w:family w:val="auto"/>
    <w:pitch w:val="variable"/>
    <w:sig w:usb0="00000003" w:usb1="00000000" w:usb2="00000000" w:usb3="00000000" w:csb0="00000001" w:csb1="00000000"/>
  </w:font>
  <w:font w:name="ＭＳ ゴシック">
    <w:panose1 w:val="00000000000000000000"/>
    <w:charset w:val="80"/>
    <w:family w:val="modern"/>
    <w:notTrueType/>
    <w:pitch w:val="fixed"/>
    <w:sig w:usb0="00000001" w:usb1="08070000" w:usb2="00000010" w:usb3="00000000" w:csb0="00020000" w:csb1="00000000"/>
  </w:font>
  <w:font w:name="Calibri">
    <w:panose1 w:val="020F0502020204030204"/>
    <w:charset w:val="00"/>
    <w:family w:val="auto"/>
    <w:pitch w:val="variable"/>
    <w:sig w:usb0="E10002FF" w:usb1="4000ACFF" w:usb2="00000009" w:usb3="00000000" w:csb0="0000019F" w:csb1="00000000"/>
  </w:font>
  <w:font w:name="ＭＳ 明朝">
    <w:panose1 w:val="00000000000000000000"/>
    <w:charset w:val="80"/>
    <w:family w:val="roman"/>
    <w:notTrueType/>
    <w:pitch w:val="fixed"/>
    <w:sig w:usb0="00000001" w:usb1="08070000" w:usb2="00000010" w:usb3="00000000" w:csb0="00020000" w:csb1="00000000"/>
  </w:font>
  <w:font w:name="Cambria">
    <w:panose1 w:val="02040503050406030204"/>
    <w:charset w:val="00"/>
    <w:family w:val="auto"/>
    <w:pitch w:val="variable"/>
    <w:sig w:usb0="E00002FF" w:usb1="400004FF" w:usb2="00000000" w:usb3="00000000" w:csb0="0000019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4DD307B" w14:textId="77777777" w:rsidR="001C29F4" w:rsidRDefault="001C29F4">
    <w:pPr>
      <w:pStyle w:val="Footer"/>
    </w:pPr>
  </w:p>
  <w:p w14:paraId="34999109" w14:textId="77777777" w:rsidR="001C29F4" w:rsidRDefault="001C29F4" w:rsidP="00EC6A39">
    <w:pPr>
      <w:pStyle w:val="Footer"/>
      <w:jc w:val="right"/>
    </w:pPr>
    <w:r>
      <w:rPr>
        <w:noProof/>
      </w:rPr>
      <w:drawing>
        <wp:inline distT="0" distB="0" distL="0" distR="0" wp14:anchorId="628B8122" wp14:editId="1CE5E42C">
          <wp:extent cx="939800" cy="304800"/>
          <wp:effectExtent l="0" t="0" r="0" b="0"/>
          <wp:docPr id="42" name="Picture 42" descr="restricted a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descr="restricted ac"/>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39800" cy="304800"/>
                  </a:xfrm>
                  <a:prstGeom prst="rect">
                    <a:avLst/>
                  </a:prstGeom>
                  <a:noFill/>
                  <a:ln>
                    <a:noFill/>
                  </a:ln>
                </pic:spPr>
              </pic:pic>
            </a:graphicData>
          </a:graphic>
        </wp:inline>
      </w:drawing>
    </w: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6C75FB4" w14:textId="77777777" w:rsidR="001C29F4" w:rsidRPr="004B6382" w:rsidRDefault="001C29F4" w:rsidP="00582B53">
    <w:pPr>
      <w:pStyle w:val="Footer"/>
      <w:tabs>
        <w:tab w:val="clear" w:pos="4320"/>
        <w:tab w:val="clear" w:pos="8640"/>
        <w:tab w:val="center" w:pos="5310"/>
        <w:tab w:val="right" w:pos="10800"/>
      </w:tabs>
      <w:jc w:val="both"/>
      <w:rPr>
        <w:i/>
        <w:sz w:val="22"/>
      </w:rPr>
    </w:pPr>
    <w:r>
      <w:rPr>
        <w:i/>
        <w:sz w:val="22"/>
      </w:rPr>
      <w:t>Southwest Center for Microsystems Education (</w:t>
    </w:r>
    <w:r w:rsidRPr="004B6382">
      <w:rPr>
        <w:i/>
        <w:sz w:val="22"/>
      </w:rPr>
      <w:t>SCME</w:t>
    </w:r>
    <w:r>
      <w:rPr>
        <w:i/>
        <w:sz w:val="22"/>
      </w:rPr>
      <w:t>)</w:t>
    </w:r>
    <w:r>
      <w:rPr>
        <w:i/>
        <w:sz w:val="22"/>
      </w:rPr>
      <w:tab/>
    </w:r>
    <w:r>
      <w:rPr>
        <w:i/>
        <w:sz w:val="22"/>
      </w:rPr>
      <w:tab/>
    </w:r>
    <w:r w:rsidRPr="004B6382">
      <w:rPr>
        <w:b/>
        <w:i/>
        <w:sz w:val="22"/>
      </w:rPr>
      <w:t xml:space="preserve">Page </w:t>
    </w:r>
    <w:r w:rsidRPr="004B6382">
      <w:rPr>
        <w:b/>
        <w:i/>
        <w:sz w:val="22"/>
      </w:rPr>
      <w:fldChar w:fldCharType="begin"/>
    </w:r>
    <w:r w:rsidRPr="004B6382">
      <w:rPr>
        <w:b/>
        <w:i/>
        <w:sz w:val="22"/>
      </w:rPr>
      <w:instrText xml:space="preserve"> PAGE </w:instrText>
    </w:r>
    <w:r w:rsidRPr="004B6382">
      <w:rPr>
        <w:b/>
        <w:i/>
        <w:sz w:val="22"/>
      </w:rPr>
      <w:fldChar w:fldCharType="separate"/>
    </w:r>
    <w:r w:rsidR="00452C21">
      <w:rPr>
        <w:b/>
        <w:i/>
        <w:noProof/>
        <w:sz w:val="22"/>
      </w:rPr>
      <w:t>23</w:t>
    </w:r>
    <w:r w:rsidRPr="004B6382">
      <w:rPr>
        <w:b/>
        <w:i/>
        <w:sz w:val="22"/>
      </w:rPr>
      <w:fldChar w:fldCharType="end"/>
    </w:r>
    <w:r w:rsidRPr="004B6382">
      <w:rPr>
        <w:b/>
        <w:i/>
        <w:sz w:val="22"/>
      </w:rPr>
      <w:t xml:space="preserve"> of </w:t>
    </w:r>
    <w:r w:rsidRPr="004B6382">
      <w:rPr>
        <w:b/>
        <w:i/>
        <w:sz w:val="22"/>
      </w:rPr>
      <w:fldChar w:fldCharType="begin"/>
    </w:r>
    <w:r w:rsidRPr="004B6382">
      <w:rPr>
        <w:b/>
        <w:i/>
        <w:sz w:val="22"/>
      </w:rPr>
      <w:instrText xml:space="preserve"> NUMPAGES </w:instrText>
    </w:r>
    <w:r w:rsidRPr="004B6382">
      <w:rPr>
        <w:b/>
        <w:i/>
        <w:sz w:val="22"/>
      </w:rPr>
      <w:fldChar w:fldCharType="separate"/>
    </w:r>
    <w:r w:rsidR="00452C21">
      <w:rPr>
        <w:b/>
        <w:i/>
        <w:noProof/>
        <w:sz w:val="22"/>
      </w:rPr>
      <w:t>23</w:t>
    </w:r>
    <w:r w:rsidRPr="004B6382">
      <w:rPr>
        <w:b/>
        <w:i/>
        <w:sz w:val="22"/>
      </w:rPr>
      <w:fldChar w:fldCharType="end"/>
    </w:r>
  </w:p>
  <w:p w14:paraId="09AF6B5E" w14:textId="77777777" w:rsidR="001C29F4" w:rsidRPr="00582B53" w:rsidRDefault="001C29F4" w:rsidP="00582B53">
    <w:pPr>
      <w:pStyle w:val="Footer"/>
      <w:tabs>
        <w:tab w:val="clear" w:pos="4320"/>
        <w:tab w:val="clear" w:pos="8640"/>
        <w:tab w:val="center" w:pos="5310"/>
        <w:tab w:val="right" w:pos="10800"/>
      </w:tabs>
      <w:jc w:val="both"/>
      <w:rPr>
        <w:b/>
        <w:i/>
        <w:sz w:val="22"/>
      </w:rPr>
    </w:pPr>
    <w:r w:rsidRPr="004B6382">
      <w:rPr>
        <w:i/>
        <w:sz w:val="22"/>
      </w:rPr>
      <w:fldChar w:fldCharType="begin"/>
    </w:r>
    <w:r w:rsidRPr="004B6382">
      <w:rPr>
        <w:i/>
        <w:sz w:val="22"/>
      </w:rPr>
      <w:instrText xml:space="preserve"> FILENAME </w:instrText>
    </w:r>
    <w:r w:rsidRPr="004B6382">
      <w:rPr>
        <w:i/>
        <w:sz w:val="22"/>
      </w:rPr>
      <w:fldChar w:fldCharType="separate"/>
    </w:r>
    <w:r>
      <w:rPr>
        <w:i/>
        <w:noProof/>
        <w:sz w:val="22"/>
      </w:rPr>
      <w:t>Int_Scale_PK12_PG_May2017.docx</w:t>
    </w:r>
    <w:r w:rsidRPr="004B6382">
      <w:rPr>
        <w:i/>
        <w:sz w:val="22"/>
      </w:rPr>
      <w:fldChar w:fldCharType="end"/>
    </w:r>
    <w:r w:rsidRPr="004B6382">
      <w:rPr>
        <w:i/>
        <w:sz w:val="22"/>
      </w:rPr>
      <w:tab/>
    </w:r>
    <w:r w:rsidRPr="004B6382">
      <w:rPr>
        <w:b/>
        <w:i/>
        <w:sz w:val="22"/>
      </w:rPr>
      <w:tab/>
    </w:r>
    <w:r>
      <w:rPr>
        <w:b/>
        <w:i/>
        <w:sz w:val="22"/>
      </w:rPr>
      <w:t>Comparison of Scale - PK</w:t>
    </w:r>
  </w:p>
</w:ftr>
</file>

<file path=word/footer3.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2A41786" w14:textId="77777777" w:rsidR="001C29F4" w:rsidRDefault="001C29F4">
    <w:pPr>
      <w:pStyle w:val="Footer"/>
    </w:pPr>
  </w:p>
  <w:p w14:paraId="4C274BD7" w14:textId="77777777" w:rsidR="001C29F4" w:rsidRDefault="001C29F4" w:rsidP="00EC6A39">
    <w:pPr>
      <w:pStyle w:val="Footer"/>
      <w:jc w:val="right"/>
    </w:pP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278E04B2" w14:textId="77777777" w:rsidR="001C29F4" w:rsidRDefault="001C29F4">
      <w:r>
        <w:separator/>
      </w:r>
    </w:p>
  </w:footnote>
  <w:footnote w:type="continuationSeparator" w:id="0">
    <w:p w14:paraId="39567E3A" w14:textId="77777777" w:rsidR="001C29F4" w:rsidRDefault="001C29F4">
      <w:r>
        <w:continuation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12ED05F" w14:textId="77777777" w:rsidR="001C29F4" w:rsidRDefault="001C29F4" w:rsidP="00EC6A39">
    <w:pPr>
      <w:pStyle w:val="Header"/>
      <w:jc w:val="right"/>
    </w:pPr>
    <w:r>
      <w:rPr>
        <w:noProof/>
      </w:rPr>
      <w:drawing>
        <wp:inline distT="0" distB="0" distL="0" distR="0" wp14:anchorId="3983AB1B" wp14:editId="0B47F4EB">
          <wp:extent cx="939800" cy="304800"/>
          <wp:effectExtent l="0" t="0" r="0" b="0"/>
          <wp:docPr id="41" name="Picture 41" descr="restricted a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descr="restricted ac"/>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39800" cy="304800"/>
                  </a:xfrm>
                  <a:prstGeom prst="rect">
                    <a:avLst/>
                  </a:prstGeom>
                  <a:noFill/>
                  <a:ln>
                    <a:noFill/>
                  </a:ln>
                </pic:spPr>
              </pic:pic>
            </a:graphicData>
          </a:graphic>
        </wp:inline>
      </w:drawing>
    </w:r>
  </w:p>
  <w:p w14:paraId="5BFCA873" w14:textId="77777777" w:rsidR="001C29F4" w:rsidRDefault="001C29F4">
    <w:pPr>
      <w:pStyle w:val="Header"/>
    </w:pPr>
  </w:p>
</w:hdr>
</file>

<file path=word/header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D30EDA9" w14:textId="77777777" w:rsidR="001C29F4" w:rsidRDefault="001C29F4" w:rsidP="00EC6A39">
    <w:pPr>
      <w:pStyle w:val="Header"/>
      <w:jc w:val="right"/>
    </w:pPr>
  </w:p>
  <w:p w14:paraId="391A585E" w14:textId="77777777" w:rsidR="001C29F4" w:rsidRDefault="001C29F4">
    <w:pPr>
      <w:pStyle w:val="Header"/>
    </w:pPr>
  </w:p>
</w:hdr>
</file>

<file path=word/header3.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FB649E8" w14:textId="77777777" w:rsidR="001C29F4" w:rsidRDefault="001C29F4">
    <w:pPr>
      <w:pStyle w:val="Header"/>
    </w:pPr>
  </w:p>
</w:hdr>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1D"/>
    <w:multiLevelType w:val="multilevel"/>
    <w:tmpl w:val="7BA27BD2"/>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nsid w:val="05EA24D0"/>
    <w:multiLevelType w:val="multilevel"/>
    <w:tmpl w:val="76E47808"/>
    <w:lvl w:ilvl="0">
      <w:start w:val="1"/>
      <w:numFmt w:val="decimal"/>
      <w:pStyle w:val="stepsnumbered"/>
      <w:lvlText w:val="%1."/>
      <w:lvlJc w:val="left"/>
      <w:pPr>
        <w:tabs>
          <w:tab w:val="num" w:pos="360"/>
        </w:tabs>
        <w:ind w:left="360" w:hanging="360"/>
      </w:pPr>
      <w:rPr>
        <w:rFonts w:hint="default"/>
      </w:rPr>
    </w:lvl>
    <w:lvl w:ilvl="1" w:tentative="1">
      <w:start w:val="1"/>
      <w:numFmt w:val="lowerLetter"/>
      <w:lvlText w:val="%2."/>
      <w:lvlJc w:val="left"/>
      <w:pPr>
        <w:tabs>
          <w:tab w:val="num" w:pos="1440"/>
        </w:tabs>
        <w:ind w:left="1440" w:hanging="360"/>
      </w:p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2">
    <w:nsid w:val="07A166BB"/>
    <w:multiLevelType w:val="hybridMultilevel"/>
    <w:tmpl w:val="DA8833A0"/>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
    <w:nsid w:val="10AC44A1"/>
    <w:multiLevelType w:val="hybridMultilevel"/>
    <w:tmpl w:val="4B2ADE5E"/>
    <w:lvl w:ilvl="0" w:tplc="356275C6">
      <w:start w:val="1"/>
      <w:numFmt w:val="decimal"/>
      <w:lvlText w:val="%1."/>
      <w:lvlJc w:val="left"/>
      <w:pPr>
        <w:ind w:left="720" w:hanging="360"/>
      </w:pPr>
      <w:rPr>
        <w:rFonts w:hint="default"/>
        <w:vertAlign w:val="superscrip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nsid w:val="15620C30"/>
    <w:multiLevelType w:val="multilevel"/>
    <w:tmpl w:val="B7281404"/>
    <w:lvl w:ilvl="0">
      <w:start w:val="1"/>
      <w:numFmt w:val="decimal"/>
      <w:pStyle w:val="dldl1"/>
      <w:lvlText w:val="%1.0"/>
      <w:lvlJc w:val="left"/>
      <w:pPr>
        <w:tabs>
          <w:tab w:val="num" w:pos="432"/>
        </w:tabs>
        <w:ind w:left="432" w:hanging="432"/>
      </w:pPr>
      <w:rPr>
        <w:rFonts w:ascii="Arial" w:hAnsi="Arial" w:hint="default"/>
        <w:b/>
        <w:i w:val="0"/>
      </w:rPr>
    </w:lvl>
    <w:lvl w:ilvl="1">
      <w:start w:val="1"/>
      <w:numFmt w:val="decimal"/>
      <w:pStyle w:val="dldl2"/>
      <w:lvlText w:val="%1.%2"/>
      <w:lvlJc w:val="left"/>
      <w:pPr>
        <w:tabs>
          <w:tab w:val="num" w:pos="576"/>
        </w:tabs>
        <w:ind w:left="576" w:hanging="576"/>
      </w:pPr>
      <w:rPr>
        <w:rFonts w:hint="default"/>
      </w:rPr>
    </w:lvl>
    <w:lvl w:ilvl="2">
      <w:start w:val="1"/>
      <w:numFmt w:val="decimal"/>
      <w:pStyle w:val="dldl3"/>
      <w:lvlText w:val="%1.%2.%3"/>
      <w:lvlJc w:val="left"/>
      <w:pPr>
        <w:tabs>
          <w:tab w:val="num" w:pos="720"/>
        </w:tabs>
        <w:ind w:left="720" w:hanging="720"/>
      </w:pPr>
      <w:rPr>
        <w:rFonts w:hint="default"/>
      </w:rPr>
    </w:lvl>
    <w:lvl w:ilvl="3">
      <w:start w:val="1"/>
      <w:numFmt w:val="decimal"/>
      <w:pStyle w:val="dldl4"/>
      <w:lvlText w:val="%1.%2.%3.%4"/>
      <w:lvlJc w:val="left"/>
      <w:pPr>
        <w:tabs>
          <w:tab w:val="num" w:pos="864"/>
        </w:tabs>
        <w:ind w:left="864" w:hanging="864"/>
      </w:pPr>
      <w:rPr>
        <w:rFonts w:hint="default"/>
      </w:rPr>
    </w:lvl>
    <w:lvl w:ilvl="4">
      <w:start w:val="1"/>
      <w:numFmt w:val="decimal"/>
      <w:pStyle w:val="dldl5"/>
      <w:lvlText w:val="%1.%2.%3.%4.%5"/>
      <w:lvlJc w:val="left"/>
      <w:pPr>
        <w:tabs>
          <w:tab w:val="num" w:pos="1008"/>
        </w:tabs>
        <w:ind w:left="1008" w:hanging="1008"/>
      </w:pPr>
      <w:rPr>
        <w:rFonts w:hint="default"/>
      </w:rPr>
    </w:lvl>
    <w:lvl w:ilvl="5">
      <w:start w:val="1"/>
      <w:numFmt w:val="decimal"/>
      <w:pStyle w:val="dldl6"/>
      <w:lvlText w:val="%1.%2.%3.%4.%5.%6"/>
      <w:lvlJc w:val="left"/>
      <w:pPr>
        <w:tabs>
          <w:tab w:val="num" w:pos="1152"/>
        </w:tabs>
        <w:ind w:left="1152" w:hanging="1152"/>
      </w:pPr>
      <w:rPr>
        <w:rFonts w:hint="default"/>
      </w:rPr>
    </w:lvl>
    <w:lvl w:ilvl="6">
      <w:start w:val="1"/>
      <w:numFmt w:val="decimal"/>
      <w:pStyle w:val="dldl7"/>
      <w:lvlText w:val="%1.%2.%3.%4.%5.%6.%7"/>
      <w:lvlJc w:val="left"/>
      <w:pPr>
        <w:tabs>
          <w:tab w:val="num" w:pos="1296"/>
        </w:tabs>
        <w:ind w:left="1296" w:hanging="1296"/>
      </w:pPr>
      <w:rPr>
        <w:rFonts w:hint="default"/>
      </w:rPr>
    </w:lvl>
    <w:lvl w:ilvl="7">
      <w:start w:val="1"/>
      <w:numFmt w:val="decimal"/>
      <w:pStyle w:val="dldl8"/>
      <w:lvlText w:val="%1.%2.%3.%4.%5.%6.%7.%8"/>
      <w:lvlJc w:val="left"/>
      <w:pPr>
        <w:tabs>
          <w:tab w:val="num" w:pos="1440"/>
        </w:tabs>
        <w:ind w:left="1440" w:hanging="1440"/>
      </w:pPr>
      <w:rPr>
        <w:rFonts w:hint="default"/>
      </w:rPr>
    </w:lvl>
    <w:lvl w:ilvl="8">
      <w:start w:val="1"/>
      <w:numFmt w:val="decimal"/>
      <w:pStyle w:val="dldl9"/>
      <w:lvlText w:val="%1.%2.%3.%4.%5.%6.%7.%8.%9"/>
      <w:lvlJc w:val="left"/>
      <w:pPr>
        <w:tabs>
          <w:tab w:val="num" w:pos="1584"/>
        </w:tabs>
        <w:ind w:left="1584" w:hanging="1584"/>
      </w:pPr>
      <w:rPr>
        <w:rFonts w:hint="default"/>
      </w:rPr>
    </w:lvl>
  </w:abstractNum>
  <w:abstractNum w:abstractNumId="5">
    <w:nsid w:val="17D44248"/>
    <w:multiLevelType w:val="hybridMultilevel"/>
    <w:tmpl w:val="085CF3E0"/>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6">
    <w:nsid w:val="1BE96D29"/>
    <w:multiLevelType w:val="hybridMultilevel"/>
    <w:tmpl w:val="33AE02E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nsid w:val="225E39BE"/>
    <w:multiLevelType w:val="multilevel"/>
    <w:tmpl w:val="04090021"/>
    <w:lvl w:ilvl="0">
      <w:start w:val="1"/>
      <w:numFmt w:val="bullet"/>
      <w:lvlText w:val=""/>
      <w:lvlJc w:val="left"/>
      <w:pPr>
        <w:ind w:left="6" w:hanging="360"/>
      </w:pPr>
      <w:rPr>
        <w:rFonts w:ascii="Wingdings" w:hAnsi="Wingdings" w:hint="default"/>
      </w:rPr>
    </w:lvl>
    <w:lvl w:ilvl="1">
      <w:start w:val="1"/>
      <w:numFmt w:val="bullet"/>
      <w:lvlText w:val=""/>
      <w:lvlJc w:val="left"/>
      <w:pPr>
        <w:ind w:left="366" w:hanging="360"/>
      </w:pPr>
      <w:rPr>
        <w:rFonts w:ascii="Wingdings" w:hAnsi="Wingdings" w:hint="default"/>
      </w:rPr>
    </w:lvl>
    <w:lvl w:ilvl="2">
      <w:start w:val="1"/>
      <w:numFmt w:val="bullet"/>
      <w:lvlText w:val=""/>
      <w:lvlJc w:val="left"/>
      <w:pPr>
        <w:ind w:left="726" w:hanging="360"/>
      </w:pPr>
      <w:rPr>
        <w:rFonts w:ascii="Wingdings" w:hAnsi="Wingdings" w:hint="default"/>
      </w:rPr>
    </w:lvl>
    <w:lvl w:ilvl="3">
      <w:start w:val="1"/>
      <w:numFmt w:val="bullet"/>
      <w:lvlText w:val=""/>
      <w:lvlJc w:val="left"/>
      <w:pPr>
        <w:ind w:left="1086" w:hanging="360"/>
      </w:pPr>
      <w:rPr>
        <w:rFonts w:ascii="Symbol" w:hAnsi="Symbol" w:hint="default"/>
      </w:rPr>
    </w:lvl>
    <w:lvl w:ilvl="4">
      <w:start w:val="1"/>
      <w:numFmt w:val="bullet"/>
      <w:lvlText w:val=""/>
      <w:lvlJc w:val="left"/>
      <w:pPr>
        <w:ind w:left="1446" w:hanging="360"/>
      </w:pPr>
      <w:rPr>
        <w:rFonts w:ascii="Symbol" w:hAnsi="Symbol" w:hint="default"/>
      </w:rPr>
    </w:lvl>
    <w:lvl w:ilvl="5">
      <w:start w:val="1"/>
      <w:numFmt w:val="bullet"/>
      <w:lvlText w:val=""/>
      <w:lvlJc w:val="left"/>
      <w:pPr>
        <w:ind w:left="1806" w:hanging="360"/>
      </w:pPr>
      <w:rPr>
        <w:rFonts w:ascii="Wingdings" w:hAnsi="Wingdings" w:hint="default"/>
      </w:rPr>
    </w:lvl>
    <w:lvl w:ilvl="6">
      <w:start w:val="1"/>
      <w:numFmt w:val="bullet"/>
      <w:lvlText w:val=""/>
      <w:lvlJc w:val="left"/>
      <w:pPr>
        <w:ind w:left="2166" w:hanging="360"/>
      </w:pPr>
      <w:rPr>
        <w:rFonts w:ascii="Wingdings" w:hAnsi="Wingdings" w:hint="default"/>
      </w:rPr>
    </w:lvl>
    <w:lvl w:ilvl="7">
      <w:start w:val="1"/>
      <w:numFmt w:val="bullet"/>
      <w:lvlText w:val=""/>
      <w:lvlJc w:val="left"/>
      <w:pPr>
        <w:ind w:left="2526" w:hanging="360"/>
      </w:pPr>
      <w:rPr>
        <w:rFonts w:ascii="Symbol" w:hAnsi="Symbol" w:hint="default"/>
      </w:rPr>
    </w:lvl>
    <w:lvl w:ilvl="8">
      <w:start w:val="1"/>
      <w:numFmt w:val="bullet"/>
      <w:lvlText w:val=""/>
      <w:lvlJc w:val="left"/>
      <w:pPr>
        <w:ind w:left="2886" w:hanging="360"/>
      </w:pPr>
      <w:rPr>
        <w:rFonts w:ascii="Symbol" w:hAnsi="Symbol" w:hint="default"/>
      </w:rPr>
    </w:lvl>
  </w:abstractNum>
  <w:abstractNum w:abstractNumId="8">
    <w:nsid w:val="27FC3160"/>
    <w:multiLevelType w:val="hybridMultilevel"/>
    <w:tmpl w:val="EA94D100"/>
    <w:lvl w:ilvl="0" w:tplc="0409000F">
      <w:start w:val="1"/>
      <w:numFmt w:val="decimal"/>
      <w:lvlText w:val="%1."/>
      <w:lvlJc w:val="left"/>
      <w:pPr>
        <w:ind w:left="360" w:hanging="360"/>
      </w:pPr>
      <w:rPr>
        <w:rFonts w:hint="default"/>
        <w:vertAlign w:val="superscrip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9">
    <w:nsid w:val="29985F2F"/>
    <w:multiLevelType w:val="multilevel"/>
    <w:tmpl w:val="0409001F"/>
    <w:styleLink w:val="111111"/>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224"/>
        </w:tabs>
        <w:ind w:left="1224" w:hanging="504"/>
      </w:pPr>
    </w:lvl>
    <w:lvl w:ilvl="3">
      <w:start w:val="1"/>
      <w:numFmt w:val="decimal"/>
      <w:lvlText w:val="%1.%2.%3.%4."/>
      <w:lvlJc w:val="left"/>
      <w:pPr>
        <w:tabs>
          <w:tab w:val="num" w:pos="1728"/>
        </w:tabs>
        <w:ind w:left="1728" w:hanging="648"/>
      </w:pPr>
    </w:lvl>
    <w:lvl w:ilvl="4">
      <w:start w:val="1"/>
      <w:numFmt w:val="decimal"/>
      <w:lvlText w:val="%1.%2.%3.%4.%5."/>
      <w:lvlJc w:val="left"/>
      <w:pPr>
        <w:tabs>
          <w:tab w:val="num" w:pos="2232"/>
        </w:tabs>
        <w:ind w:left="2232" w:hanging="792"/>
      </w:pPr>
    </w:lvl>
    <w:lvl w:ilvl="5">
      <w:start w:val="1"/>
      <w:numFmt w:val="decimal"/>
      <w:lvlText w:val="%1.%2.%3.%4.%5.%6."/>
      <w:lvlJc w:val="left"/>
      <w:pPr>
        <w:tabs>
          <w:tab w:val="num" w:pos="2736"/>
        </w:tabs>
        <w:ind w:left="2736" w:hanging="936"/>
      </w:pPr>
    </w:lvl>
    <w:lvl w:ilvl="6">
      <w:start w:val="1"/>
      <w:numFmt w:val="decimal"/>
      <w:lvlText w:val="%1.%2.%3.%4.%5.%6.%7."/>
      <w:lvlJc w:val="left"/>
      <w:pPr>
        <w:tabs>
          <w:tab w:val="num" w:pos="3240"/>
        </w:tabs>
        <w:ind w:left="3240" w:hanging="1080"/>
      </w:pPr>
    </w:lvl>
    <w:lvl w:ilvl="7">
      <w:start w:val="1"/>
      <w:numFmt w:val="decimal"/>
      <w:lvlText w:val="%1.%2.%3.%4.%5.%6.%7.%8."/>
      <w:lvlJc w:val="left"/>
      <w:pPr>
        <w:tabs>
          <w:tab w:val="num" w:pos="3744"/>
        </w:tabs>
        <w:ind w:left="3744" w:hanging="1224"/>
      </w:pPr>
    </w:lvl>
    <w:lvl w:ilvl="8">
      <w:start w:val="1"/>
      <w:numFmt w:val="decimal"/>
      <w:lvlText w:val="%1.%2.%3.%4.%5.%6.%7.%8.%9."/>
      <w:lvlJc w:val="left"/>
      <w:pPr>
        <w:tabs>
          <w:tab w:val="num" w:pos="4320"/>
        </w:tabs>
        <w:ind w:left="4320" w:hanging="1440"/>
      </w:pPr>
    </w:lvl>
  </w:abstractNum>
  <w:abstractNum w:abstractNumId="10">
    <w:nsid w:val="377374BF"/>
    <w:multiLevelType w:val="multilevel"/>
    <w:tmpl w:val="9E467322"/>
    <w:lvl w:ilvl="0">
      <w:start w:val="1"/>
      <w:numFmt w:val="decimal"/>
      <w:pStyle w:val="Heading1"/>
      <w:lvlText w:val="%1.0"/>
      <w:lvlJc w:val="left"/>
      <w:pPr>
        <w:tabs>
          <w:tab w:val="num" w:pos="432"/>
        </w:tabs>
        <w:ind w:left="432" w:hanging="432"/>
      </w:pPr>
      <w:rPr>
        <w:rFonts w:ascii="Arial" w:hAnsi="Arial" w:hint="default"/>
        <w:b/>
        <w:i w:val="0"/>
      </w:rPr>
    </w:lvl>
    <w:lvl w:ilvl="1">
      <w:start w:val="1"/>
      <w:numFmt w:val="decimal"/>
      <w:pStyle w:val="Heading2"/>
      <w:lvlText w:val="%1.%2"/>
      <w:lvlJc w:val="left"/>
      <w:pPr>
        <w:tabs>
          <w:tab w:val="num" w:pos="576"/>
        </w:tabs>
        <w:ind w:left="576" w:hanging="576"/>
      </w:pPr>
      <w:rPr>
        <w:rFonts w:hint="default"/>
      </w:rPr>
    </w:lvl>
    <w:lvl w:ilvl="2">
      <w:start w:val="1"/>
      <w:numFmt w:val="decimal"/>
      <w:pStyle w:val="Heading3"/>
      <w:lvlText w:val="%1.%2.%3"/>
      <w:lvlJc w:val="left"/>
      <w:pPr>
        <w:tabs>
          <w:tab w:val="num" w:pos="720"/>
        </w:tabs>
        <w:ind w:left="720" w:hanging="720"/>
      </w:pPr>
      <w:rPr>
        <w:rFonts w:hint="default"/>
      </w:rPr>
    </w:lvl>
    <w:lvl w:ilvl="3">
      <w:start w:val="1"/>
      <w:numFmt w:val="decimal"/>
      <w:pStyle w:val="Heading4"/>
      <w:lvlText w:val="%1.%2.%3.%4"/>
      <w:lvlJc w:val="left"/>
      <w:pPr>
        <w:tabs>
          <w:tab w:val="num" w:pos="864"/>
        </w:tabs>
        <w:ind w:left="864" w:hanging="864"/>
      </w:pPr>
      <w:rPr>
        <w:rFonts w:hint="default"/>
      </w:rPr>
    </w:lvl>
    <w:lvl w:ilvl="4">
      <w:start w:val="1"/>
      <w:numFmt w:val="decimal"/>
      <w:pStyle w:val="Heading5"/>
      <w:lvlText w:val="%1.%2.%3.%4.%5"/>
      <w:lvlJc w:val="left"/>
      <w:pPr>
        <w:tabs>
          <w:tab w:val="num" w:pos="1008"/>
        </w:tabs>
        <w:ind w:left="1008" w:hanging="1008"/>
      </w:pPr>
      <w:rPr>
        <w:rFonts w:hint="default"/>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11">
    <w:nsid w:val="49191767"/>
    <w:multiLevelType w:val="hybridMultilevel"/>
    <w:tmpl w:val="096CE376"/>
    <w:lvl w:ilvl="0" w:tplc="CB04E45E">
      <w:start w:val="1"/>
      <w:numFmt w:val="none"/>
      <w:pStyle w:val="Note"/>
      <w:lvlText w:val="Note:"/>
      <w:lvlJc w:val="left"/>
      <w:pPr>
        <w:tabs>
          <w:tab w:val="num" w:pos="720"/>
        </w:tabs>
        <w:ind w:left="720" w:hanging="720"/>
      </w:pPr>
      <w:rPr>
        <w:rFonts w:ascii="Arial" w:hAnsi="Arial" w:cs="Arial"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2">
    <w:nsid w:val="4B8854F4"/>
    <w:multiLevelType w:val="multilevel"/>
    <w:tmpl w:val="B21C8476"/>
    <w:lvl w:ilvl="0">
      <w:start w:val="1"/>
      <w:numFmt w:val="decimal"/>
      <w:pStyle w:val="nBodyText"/>
      <w:lvlText w:val="%1."/>
      <w:lvlJc w:val="left"/>
      <w:pPr>
        <w:tabs>
          <w:tab w:val="num" w:pos="360"/>
        </w:tabs>
        <w:ind w:left="360" w:hanging="360"/>
      </w:pPr>
      <w:rPr>
        <w:rFonts w:hint="default"/>
        <w:b w:val="0"/>
        <w:bCs w:val="0"/>
        <w:i w:val="0"/>
        <w:iCs w:val="0"/>
        <w:caps w:val="0"/>
        <w:smallCaps w:val="0"/>
        <w:strike w:val="0"/>
        <w:dstrike w:val="0"/>
        <w:outline w:val="0"/>
        <w:shadow w:val="0"/>
        <w:emboss w:val="0"/>
        <w:imprint w:val="0"/>
        <w:noProof w:val="0"/>
        <w:vanish w:val="0"/>
        <w:color w:val="000000"/>
        <w:spacing w:val="0"/>
        <w:kern w:val="0"/>
        <w:position w:val="0"/>
        <w:sz w:val="24"/>
        <w:szCs w:val="2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decimal"/>
      <w:lvlText w:val="%1.%2"/>
      <w:lvlJc w:val="left"/>
      <w:pPr>
        <w:tabs>
          <w:tab w:val="num" w:pos="500"/>
        </w:tabs>
        <w:ind w:left="640" w:hanging="640"/>
      </w:pPr>
      <w:rPr>
        <w:rFonts w:ascii="Arial Narrow" w:hAnsi="Arial Narrow" w:cs="Arial" w:hint="default"/>
        <w:b w:val="0"/>
        <w:bCs w:val="0"/>
        <w:i w:val="0"/>
        <w:iCs w:val="0"/>
        <w:caps w:val="0"/>
        <w:smallCaps w:val="0"/>
        <w:strike w:val="0"/>
        <w:dstrike w:val="0"/>
        <w:outline w:val="0"/>
        <w:shadow w:val="0"/>
        <w:emboss w:val="0"/>
        <w:imprint w:val="0"/>
        <w:noProof w:val="0"/>
        <w:vanish w:val="0"/>
        <w:color w:val="000000"/>
        <w:spacing w:val="0"/>
        <w:kern w:val="0"/>
        <w:position w:val="0"/>
        <w:sz w:val="24"/>
        <w:szCs w:val="24"/>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decimal"/>
      <w:lvlText w:val="%1.%2.%3"/>
      <w:lvlJc w:val="left"/>
      <w:pPr>
        <w:tabs>
          <w:tab w:val="num" w:pos="500"/>
        </w:tabs>
        <w:ind w:left="800" w:hanging="800"/>
      </w:pPr>
      <w:rPr>
        <w:rFonts w:ascii="Arial Narrow" w:hAnsi="Arial Narrow" w:cs="Arial" w:hint="default"/>
        <w:b w:val="0"/>
        <w:i w:val="0"/>
        <w:sz w:val="24"/>
        <w:szCs w:val="24"/>
      </w:rPr>
    </w:lvl>
    <w:lvl w:ilvl="3">
      <w:start w:val="1"/>
      <w:numFmt w:val="decimal"/>
      <w:lvlText w:val="%1.%2.%3.%4"/>
      <w:lvlJc w:val="left"/>
      <w:pPr>
        <w:tabs>
          <w:tab w:val="num" w:pos="500"/>
        </w:tabs>
        <w:ind w:left="1080" w:hanging="1080"/>
      </w:pPr>
      <w:rPr>
        <w:rFonts w:ascii="Arial Narrow" w:hAnsi="Arial Narrow" w:cs="Arial" w:hint="default"/>
        <w:b w:val="0"/>
        <w:i w:val="0"/>
        <w:sz w:val="24"/>
        <w:szCs w:val="24"/>
      </w:rPr>
    </w:lvl>
    <w:lvl w:ilvl="4">
      <w:start w:val="1"/>
      <w:numFmt w:val="decimal"/>
      <w:lvlText w:val="%1.%2.%3.%4.%5"/>
      <w:lvlJc w:val="left"/>
      <w:pPr>
        <w:tabs>
          <w:tab w:val="num" w:pos="500"/>
        </w:tabs>
        <w:ind w:left="1220" w:hanging="1220"/>
      </w:pPr>
      <w:rPr>
        <w:rFonts w:ascii="Arial Narrow" w:hAnsi="Arial Narrow" w:cs="Arial" w:hint="default"/>
        <w:b w:val="0"/>
        <w:i w:val="0"/>
        <w:sz w:val="24"/>
        <w:szCs w:val="24"/>
      </w:rPr>
    </w:lvl>
    <w:lvl w:ilvl="5">
      <w:start w:val="1"/>
      <w:numFmt w:val="decimal"/>
      <w:lvlText w:val="%1.%2.%3.%4.%5.%6"/>
      <w:lvlJc w:val="left"/>
      <w:pPr>
        <w:tabs>
          <w:tab w:val="num" w:pos="500"/>
        </w:tabs>
        <w:ind w:left="1360" w:hanging="1360"/>
      </w:pPr>
      <w:rPr>
        <w:rFonts w:ascii="Arial Narrow" w:hAnsi="Arial Narrow" w:cs="Arial" w:hint="default"/>
        <w:b w:val="0"/>
        <w:i w:val="0"/>
        <w:sz w:val="24"/>
        <w:szCs w:val="24"/>
      </w:rPr>
    </w:lvl>
    <w:lvl w:ilvl="6">
      <w:start w:val="1"/>
      <w:numFmt w:val="decimal"/>
      <w:lvlText w:val="%1.%2.%3.%4.%5.%6.%7"/>
      <w:lvlJc w:val="left"/>
      <w:pPr>
        <w:tabs>
          <w:tab w:val="num" w:pos="360"/>
        </w:tabs>
        <w:ind w:left="720" w:hanging="720"/>
      </w:pPr>
      <w:rPr>
        <w:rFonts w:ascii="Arial Narrow" w:hAnsi="Arial Narrow" w:hint="default"/>
        <w:b w:val="0"/>
        <w:i w:val="0"/>
        <w:sz w:val="24"/>
        <w:szCs w:val="24"/>
      </w:rPr>
    </w:lvl>
    <w:lvl w:ilvl="7">
      <w:start w:val="1"/>
      <w:numFmt w:val="decimal"/>
      <w:lvlText w:val="%1.%2.%3.%4.%5.%6.%7.%8"/>
      <w:lvlJc w:val="left"/>
      <w:pPr>
        <w:tabs>
          <w:tab w:val="num" w:pos="360"/>
        </w:tabs>
        <w:ind w:left="720" w:hanging="720"/>
      </w:pPr>
      <w:rPr>
        <w:rFonts w:ascii="Arial Narrow" w:hAnsi="Arial Narrow" w:hint="default"/>
        <w:b w:val="0"/>
        <w:i w:val="0"/>
        <w:sz w:val="24"/>
        <w:szCs w:val="24"/>
      </w:rPr>
    </w:lvl>
    <w:lvl w:ilvl="8">
      <w:start w:val="1"/>
      <w:numFmt w:val="decimal"/>
      <w:lvlText w:val="%1.%2.%3.%4.%5.%6.%7.%8.%9"/>
      <w:lvlJc w:val="left"/>
      <w:pPr>
        <w:tabs>
          <w:tab w:val="num" w:pos="360"/>
        </w:tabs>
        <w:ind w:left="720" w:hanging="720"/>
      </w:pPr>
      <w:rPr>
        <w:rFonts w:ascii="Arial Narrow" w:hAnsi="Arial Narrow" w:hint="default"/>
        <w:b w:val="0"/>
        <w:i w:val="0"/>
        <w:sz w:val="24"/>
        <w:szCs w:val="24"/>
      </w:rPr>
    </w:lvl>
  </w:abstractNum>
  <w:abstractNum w:abstractNumId="13">
    <w:nsid w:val="567E5D6E"/>
    <w:multiLevelType w:val="multilevel"/>
    <w:tmpl w:val="04090021"/>
    <w:lvl w:ilvl="0">
      <w:start w:val="1"/>
      <w:numFmt w:val="bullet"/>
      <w:lvlText w:val=""/>
      <w:lvlJc w:val="left"/>
      <w:pPr>
        <w:ind w:left="360" w:hanging="360"/>
      </w:pPr>
      <w:rPr>
        <w:rFonts w:ascii="Wingdings" w:hAnsi="Wingdings" w:hint="default"/>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Wingdings" w:hAnsi="Wingdings" w:hint="default"/>
      </w:rPr>
    </w:lvl>
    <w:lvl w:ilvl="3">
      <w:start w:val="1"/>
      <w:numFmt w:val="bullet"/>
      <w:lvlText w:val=""/>
      <w:lvlJc w:val="left"/>
      <w:pPr>
        <w:ind w:left="1440" w:hanging="360"/>
      </w:pPr>
      <w:rPr>
        <w:rFonts w:ascii="Symbol" w:hAnsi="Symbol" w:hint="default"/>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abstractNum w:abstractNumId="14">
    <w:nsid w:val="613A37DF"/>
    <w:multiLevelType w:val="singleLevel"/>
    <w:tmpl w:val="1634351E"/>
    <w:lvl w:ilvl="0">
      <w:start w:val="1"/>
      <w:numFmt w:val="bullet"/>
      <w:pStyle w:val="BulletList"/>
      <w:lvlText w:val=""/>
      <w:lvlJc w:val="left"/>
      <w:pPr>
        <w:tabs>
          <w:tab w:val="num" w:pos="360"/>
        </w:tabs>
        <w:ind w:left="360" w:hanging="360"/>
      </w:pPr>
      <w:rPr>
        <w:rFonts w:ascii="Symbol" w:hAnsi="Symbol" w:hint="default"/>
      </w:rPr>
    </w:lvl>
  </w:abstractNum>
  <w:abstractNum w:abstractNumId="15">
    <w:nsid w:val="6EC60306"/>
    <w:multiLevelType w:val="hybridMultilevel"/>
    <w:tmpl w:val="40CE94F4"/>
    <w:lvl w:ilvl="0" w:tplc="261E9130">
      <w:start w:val="1"/>
      <w:numFmt w:val="bullet"/>
      <w:lvlRestart w:val="0"/>
      <w:pStyle w:val="stepsbulleted"/>
      <w:lvlText w:val=""/>
      <w:lvlJc w:val="left"/>
      <w:pPr>
        <w:tabs>
          <w:tab w:val="num" w:pos="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num w:numId="1">
    <w:abstractNumId w:val="11"/>
  </w:num>
  <w:num w:numId="2">
    <w:abstractNumId w:val="9"/>
  </w:num>
  <w:num w:numId="3">
    <w:abstractNumId w:val="12"/>
  </w:num>
  <w:num w:numId="4">
    <w:abstractNumId w:val="10"/>
  </w:num>
  <w:num w:numId="5">
    <w:abstractNumId w:val="4"/>
  </w:num>
  <w:num w:numId="6">
    <w:abstractNumId w:val="15"/>
  </w:num>
  <w:num w:numId="7">
    <w:abstractNumId w:val="14"/>
  </w:num>
  <w:num w:numId="8">
    <w:abstractNumId w:val="1"/>
  </w:num>
  <w:num w:numId="9">
    <w:abstractNumId w:val="6"/>
  </w:num>
  <w:num w:numId="10">
    <w:abstractNumId w:val="3"/>
  </w:num>
  <w:num w:numId="11">
    <w:abstractNumId w:val="8"/>
  </w:num>
  <w:num w:numId="12">
    <w:abstractNumId w:val="2"/>
  </w:num>
  <w:num w:numId="13">
    <w:abstractNumId w:val="7"/>
  </w:num>
  <w:num w:numId="14">
    <w:abstractNumId w:val="13"/>
  </w:num>
  <w:num w:numId="15">
    <w:abstractNumId w:val="5"/>
  </w:num>
  <w:num w:numId="16">
    <w:abstractNumId w:val="14"/>
  </w:num>
  <w:num w:numId="17">
    <w:abstractNumId w:val="0"/>
  </w:num>
  <w:numIdMacAtCleanup w:val="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4"/>
  <w:proofState w:spelling="clean" w:grammar="clean"/>
  <w:attachedTemplate r:id="rId1"/>
  <w:linkStyles/>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20"/>
  <w:drawingGridHorizontalSpacing w:val="120"/>
  <w:displayHorizontalDrawingGridEvery w:val="0"/>
  <w:displayVerticalDrawingGridEvery w:val="0"/>
  <w:noPunctuationKerning/>
  <w:characterSpacingControl w:val="doNotCompress"/>
  <w:hdrShapeDefaults>
    <o:shapedefaults v:ext="edit" spidmax="2050">
      <o:colormenu v:ext="edit" fillcolor="none" strokecolor="none"/>
    </o:shapedefaults>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C6A39"/>
    <w:rsid w:val="0002721A"/>
    <w:rsid w:val="00040D75"/>
    <w:rsid w:val="00050509"/>
    <w:rsid w:val="000519F8"/>
    <w:rsid w:val="0005565C"/>
    <w:rsid w:val="00065857"/>
    <w:rsid w:val="0008546C"/>
    <w:rsid w:val="00097CC8"/>
    <w:rsid w:val="000A1231"/>
    <w:rsid w:val="000A4E3D"/>
    <w:rsid w:val="000B1E11"/>
    <w:rsid w:val="000C04B3"/>
    <w:rsid w:val="000C4088"/>
    <w:rsid w:val="000C5935"/>
    <w:rsid w:val="000D1836"/>
    <w:rsid w:val="000E16EE"/>
    <w:rsid w:val="000F1F79"/>
    <w:rsid w:val="00107913"/>
    <w:rsid w:val="00111E39"/>
    <w:rsid w:val="001131A8"/>
    <w:rsid w:val="0012192B"/>
    <w:rsid w:val="001265A8"/>
    <w:rsid w:val="00134A81"/>
    <w:rsid w:val="00136B5C"/>
    <w:rsid w:val="00141213"/>
    <w:rsid w:val="00141C9E"/>
    <w:rsid w:val="00145F81"/>
    <w:rsid w:val="0014607B"/>
    <w:rsid w:val="00155C96"/>
    <w:rsid w:val="00162B01"/>
    <w:rsid w:val="00171DCD"/>
    <w:rsid w:val="00172A45"/>
    <w:rsid w:val="00172E99"/>
    <w:rsid w:val="0018206D"/>
    <w:rsid w:val="00182DD9"/>
    <w:rsid w:val="0018387A"/>
    <w:rsid w:val="00190D4B"/>
    <w:rsid w:val="001965A2"/>
    <w:rsid w:val="001A3837"/>
    <w:rsid w:val="001A7425"/>
    <w:rsid w:val="001B45E0"/>
    <w:rsid w:val="001C29F4"/>
    <w:rsid w:val="001E7B66"/>
    <w:rsid w:val="00220C2F"/>
    <w:rsid w:val="0022257F"/>
    <w:rsid w:val="00245C7E"/>
    <w:rsid w:val="00251626"/>
    <w:rsid w:val="00260895"/>
    <w:rsid w:val="002A1736"/>
    <w:rsid w:val="002A47BF"/>
    <w:rsid w:val="002B5EA5"/>
    <w:rsid w:val="002B64EE"/>
    <w:rsid w:val="002D62C2"/>
    <w:rsid w:val="002D7603"/>
    <w:rsid w:val="002F7867"/>
    <w:rsid w:val="003136DE"/>
    <w:rsid w:val="0032608E"/>
    <w:rsid w:val="00341209"/>
    <w:rsid w:val="003531C6"/>
    <w:rsid w:val="00355290"/>
    <w:rsid w:val="00357923"/>
    <w:rsid w:val="0035794B"/>
    <w:rsid w:val="00365BB0"/>
    <w:rsid w:val="003702B3"/>
    <w:rsid w:val="00372EC0"/>
    <w:rsid w:val="0037389E"/>
    <w:rsid w:val="003A0197"/>
    <w:rsid w:val="003A23E4"/>
    <w:rsid w:val="003A394F"/>
    <w:rsid w:val="003A52A8"/>
    <w:rsid w:val="003A5B8A"/>
    <w:rsid w:val="003B509F"/>
    <w:rsid w:val="003C4D70"/>
    <w:rsid w:val="003E3BB8"/>
    <w:rsid w:val="003F6C54"/>
    <w:rsid w:val="00401B67"/>
    <w:rsid w:val="00403DA0"/>
    <w:rsid w:val="004053BB"/>
    <w:rsid w:val="00415D4F"/>
    <w:rsid w:val="004172A1"/>
    <w:rsid w:val="0042540E"/>
    <w:rsid w:val="0043567D"/>
    <w:rsid w:val="0044393E"/>
    <w:rsid w:val="00452C21"/>
    <w:rsid w:val="00456E84"/>
    <w:rsid w:val="0046023B"/>
    <w:rsid w:val="00465123"/>
    <w:rsid w:val="00474ED8"/>
    <w:rsid w:val="00476BBB"/>
    <w:rsid w:val="004A55B0"/>
    <w:rsid w:val="004B7CE4"/>
    <w:rsid w:val="004D6DFA"/>
    <w:rsid w:val="004D75DA"/>
    <w:rsid w:val="004E43AF"/>
    <w:rsid w:val="004E489A"/>
    <w:rsid w:val="00525AEF"/>
    <w:rsid w:val="00526947"/>
    <w:rsid w:val="00530481"/>
    <w:rsid w:val="005460FD"/>
    <w:rsid w:val="00547D69"/>
    <w:rsid w:val="005607EA"/>
    <w:rsid w:val="00573FED"/>
    <w:rsid w:val="00575ACA"/>
    <w:rsid w:val="005800BD"/>
    <w:rsid w:val="00582B53"/>
    <w:rsid w:val="00584012"/>
    <w:rsid w:val="005923C4"/>
    <w:rsid w:val="005A0723"/>
    <w:rsid w:val="005C593C"/>
    <w:rsid w:val="005D0DFB"/>
    <w:rsid w:val="005D25E4"/>
    <w:rsid w:val="005E0B74"/>
    <w:rsid w:val="005F0D7E"/>
    <w:rsid w:val="005F2B0F"/>
    <w:rsid w:val="00611ED9"/>
    <w:rsid w:val="0062015A"/>
    <w:rsid w:val="006217F2"/>
    <w:rsid w:val="00625713"/>
    <w:rsid w:val="00640F71"/>
    <w:rsid w:val="00654817"/>
    <w:rsid w:val="006909D4"/>
    <w:rsid w:val="006922A2"/>
    <w:rsid w:val="006B40E2"/>
    <w:rsid w:val="006C2FA1"/>
    <w:rsid w:val="006F1D82"/>
    <w:rsid w:val="007018BF"/>
    <w:rsid w:val="007113A2"/>
    <w:rsid w:val="00732F2D"/>
    <w:rsid w:val="00754242"/>
    <w:rsid w:val="0076205C"/>
    <w:rsid w:val="0076339D"/>
    <w:rsid w:val="0077096D"/>
    <w:rsid w:val="00771769"/>
    <w:rsid w:val="00790607"/>
    <w:rsid w:val="007914DB"/>
    <w:rsid w:val="00792CBE"/>
    <w:rsid w:val="007B41C0"/>
    <w:rsid w:val="007C3E13"/>
    <w:rsid w:val="007E2B7C"/>
    <w:rsid w:val="007F26B9"/>
    <w:rsid w:val="00801382"/>
    <w:rsid w:val="00810584"/>
    <w:rsid w:val="00812000"/>
    <w:rsid w:val="0083259F"/>
    <w:rsid w:val="008339C7"/>
    <w:rsid w:val="0084284F"/>
    <w:rsid w:val="00857197"/>
    <w:rsid w:val="00877FE2"/>
    <w:rsid w:val="00881286"/>
    <w:rsid w:val="00894302"/>
    <w:rsid w:val="008A1EED"/>
    <w:rsid w:val="008B20FF"/>
    <w:rsid w:val="008B64EE"/>
    <w:rsid w:val="008C3C56"/>
    <w:rsid w:val="008C6488"/>
    <w:rsid w:val="008C7A99"/>
    <w:rsid w:val="008D077F"/>
    <w:rsid w:val="008D20E9"/>
    <w:rsid w:val="008F4987"/>
    <w:rsid w:val="008F6A44"/>
    <w:rsid w:val="00900AAE"/>
    <w:rsid w:val="00901306"/>
    <w:rsid w:val="0090357C"/>
    <w:rsid w:val="00911D63"/>
    <w:rsid w:val="00916C05"/>
    <w:rsid w:val="00923EB4"/>
    <w:rsid w:val="0093397E"/>
    <w:rsid w:val="00934794"/>
    <w:rsid w:val="009378C3"/>
    <w:rsid w:val="00943632"/>
    <w:rsid w:val="009475C1"/>
    <w:rsid w:val="0095042F"/>
    <w:rsid w:val="00965162"/>
    <w:rsid w:val="00973FF2"/>
    <w:rsid w:val="00986C8E"/>
    <w:rsid w:val="00993AE6"/>
    <w:rsid w:val="0099785A"/>
    <w:rsid w:val="009A257F"/>
    <w:rsid w:val="009A70AE"/>
    <w:rsid w:val="009A79C4"/>
    <w:rsid w:val="009E0C74"/>
    <w:rsid w:val="009F1EA9"/>
    <w:rsid w:val="009F3561"/>
    <w:rsid w:val="009F5CC6"/>
    <w:rsid w:val="00A13F09"/>
    <w:rsid w:val="00A25A42"/>
    <w:rsid w:val="00A31583"/>
    <w:rsid w:val="00A37394"/>
    <w:rsid w:val="00A52691"/>
    <w:rsid w:val="00A738B0"/>
    <w:rsid w:val="00A910B5"/>
    <w:rsid w:val="00AC57BC"/>
    <w:rsid w:val="00AD14AE"/>
    <w:rsid w:val="00AD7526"/>
    <w:rsid w:val="00AE5128"/>
    <w:rsid w:val="00AF63C5"/>
    <w:rsid w:val="00B05761"/>
    <w:rsid w:val="00B161AB"/>
    <w:rsid w:val="00B21A4F"/>
    <w:rsid w:val="00B22411"/>
    <w:rsid w:val="00B24C2D"/>
    <w:rsid w:val="00B2616A"/>
    <w:rsid w:val="00B2633D"/>
    <w:rsid w:val="00B374EF"/>
    <w:rsid w:val="00B4256E"/>
    <w:rsid w:val="00B44C15"/>
    <w:rsid w:val="00B83B30"/>
    <w:rsid w:val="00BA085D"/>
    <w:rsid w:val="00BA20A3"/>
    <w:rsid w:val="00BC7677"/>
    <w:rsid w:val="00BD0D14"/>
    <w:rsid w:val="00BD21B7"/>
    <w:rsid w:val="00BD686E"/>
    <w:rsid w:val="00BF4FEC"/>
    <w:rsid w:val="00BF5C1E"/>
    <w:rsid w:val="00C007F5"/>
    <w:rsid w:val="00C02761"/>
    <w:rsid w:val="00C038F0"/>
    <w:rsid w:val="00C03D15"/>
    <w:rsid w:val="00C23FC5"/>
    <w:rsid w:val="00C25652"/>
    <w:rsid w:val="00C31830"/>
    <w:rsid w:val="00C461F7"/>
    <w:rsid w:val="00C61365"/>
    <w:rsid w:val="00C61390"/>
    <w:rsid w:val="00C73ABA"/>
    <w:rsid w:val="00C75CAB"/>
    <w:rsid w:val="00C779C0"/>
    <w:rsid w:val="00C90A22"/>
    <w:rsid w:val="00C95E97"/>
    <w:rsid w:val="00CA03F1"/>
    <w:rsid w:val="00CA38E0"/>
    <w:rsid w:val="00CB5329"/>
    <w:rsid w:val="00CC6B4B"/>
    <w:rsid w:val="00CE4AC4"/>
    <w:rsid w:val="00CF1CA7"/>
    <w:rsid w:val="00D072AB"/>
    <w:rsid w:val="00D11481"/>
    <w:rsid w:val="00D143C8"/>
    <w:rsid w:val="00D15029"/>
    <w:rsid w:val="00D204D3"/>
    <w:rsid w:val="00D27531"/>
    <w:rsid w:val="00D42F91"/>
    <w:rsid w:val="00D432B3"/>
    <w:rsid w:val="00D6068B"/>
    <w:rsid w:val="00D7491B"/>
    <w:rsid w:val="00D91FA0"/>
    <w:rsid w:val="00DA11F6"/>
    <w:rsid w:val="00DA23E5"/>
    <w:rsid w:val="00DA5B38"/>
    <w:rsid w:val="00DB6B70"/>
    <w:rsid w:val="00DC09F5"/>
    <w:rsid w:val="00DC631D"/>
    <w:rsid w:val="00DD25B4"/>
    <w:rsid w:val="00DF4FDB"/>
    <w:rsid w:val="00DF54BA"/>
    <w:rsid w:val="00DF5DCE"/>
    <w:rsid w:val="00E172F5"/>
    <w:rsid w:val="00E532BB"/>
    <w:rsid w:val="00E53F6F"/>
    <w:rsid w:val="00E54B53"/>
    <w:rsid w:val="00E60FA1"/>
    <w:rsid w:val="00E77B28"/>
    <w:rsid w:val="00E81956"/>
    <w:rsid w:val="00EA31C9"/>
    <w:rsid w:val="00EB070D"/>
    <w:rsid w:val="00EC364A"/>
    <w:rsid w:val="00EC58CF"/>
    <w:rsid w:val="00EC6A39"/>
    <w:rsid w:val="00ED54F7"/>
    <w:rsid w:val="00EE47F6"/>
    <w:rsid w:val="00F0653A"/>
    <w:rsid w:val="00F246B7"/>
    <w:rsid w:val="00F25EB6"/>
    <w:rsid w:val="00F26738"/>
    <w:rsid w:val="00F32980"/>
    <w:rsid w:val="00F333FE"/>
    <w:rsid w:val="00F36899"/>
    <w:rsid w:val="00F43219"/>
    <w:rsid w:val="00F473EE"/>
    <w:rsid w:val="00F531C0"/>
    <w:rsid w:val="00F6039E"/>
    <w:rsid w:val="00F65E74"/>
    <w:rsid w:val="00F72140"/>
    <w:rsid w:val="00F7215A"/>
    <w:rsid w:val="00F73465"/>
    <w:rsid w:val="00F77838"/>
    <w:rsid w:val="00F77B61"/>
    <w:rsid w:val="00F91CB4"/>
    <w:rsid w:val="00FB13C3"/>
    <w:rsid w:val="00FC0313"/>
    <w:rsid w:val="00FD7D3E"/>
    <w:rsid w:val="00FE1763"/>
    <w:rsid w:val="00FF224B"/>
    <w:rsid w:val="00FF6DD5"/>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enu v:ext="edit" fillcolor="none" strokecolor="none"/>
    </o:shapedefaults>
    <o:shapelayout v:ext="edit">
      <o:idmap v:ext="edit" data="1"/>
    </o:shapelayout>
  </w:shapeDefaults>
  <w:decimalSymbol w:val="."/>
  <w:listSeparator w:val=","/>
  <w14:docId w14:val="06884946"/>
  <w14:defaultImageDpi w14:val="3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iPriority="0" w:unhideWhenUsed="0" w:qFormat="1"/>
    <w:lsdException w:name="heading 4" w:semiHidden="0" w:uiPriority="0" w:unhideWhenUsed="0" w:qFormat="1"/>
    <w:lsdException w:name="heading 5" w:semiHidden="0" w:uiPriority="0" w:unhideWhenUsed="0" w:qFormat="1"/>
    <w:lsdException w:name="heading 6" w:semiHidden="0" w:uiPriority="0" w:unhideWhenUsed="0" w:qFormat="1"/>
    <w:lsdException w:name="heading 7" w:semiHidden="0" w:uiPriority="0" w:unhideWhenUsed="0" w:qFormat="1"/>
    <w:lsdException w:name="heading 8" w:semiHidden="0" w:uiPriority="0" w:unhideWhenUsed="0" w:qFormat="1"/>
    <w:lsdException w:name="heading 9" w:semiHidden="0" w:uiPriority="0" w:unhideWhenUsed="0" w:qFormat="1"/>
    <w:lsdException w:name="toc 1" w:uiPriority="0"/>
    <w:lsdException w:name="toc 2" w:uiPriority="0"/>
    <w:lsdException w:name="toc 3" w:uiPriority="0"/>
    <w:lsdException w:name="toc 4" w:uiPriority="39"/>
    <w:lsdException w:name="toc 5" w:uiPriority="39"/>
    <w:lsdException w:name="toc 6" w:uiPriority="39"/>
    <w:lsdException w:name="toc 7" w:uiPriority="39"/>
    <w:lsdException w:name="toc 8" w:uiPriority="39"/>
    <w:lsdException w:name="toc 9" w:uiPriority="39"/>
    <w:lsdException w:name="footer" w:uiPriority="0"/>
    <w:lsdException w:name="caption" w:semiHidden="0" w:uiPriority="35" w:unhideWhenUsed="0" w:qFormat="1"/>
    <w:lsdException w:name="Title" w:semiHidden="0" w:uiPriority="10" w:unhideWhenUsed="0" w:qFormat="1"/>
    <w:lsdException w:name="Default Paragraph Font" w:uiPriority="0"/>
    <w:lsdException w:name="Body Text" w:uiPriority="0"/>
    <w:lsdException w:name="Subtitle" w:semiHidden="0" w:uiPriority="11" w:unhideWhenUsed="0" w:qFormat="1"/>
    <w:lsdException w:name="Body Text 2" w:uiPriority="0"/>
    <w:lsdException w:name="Hyperlink" w:uiPriority="0"/>
    <w:lsdException w:name="FollowedHyperlink" w:uiPriority="0"/>
    <w:lsdException w:name="Strong" w:semiHidden="0" w:uiPriority="22" w:unhideWhenUsed="0" w:qFormat="1"/>
    <w:lsdException w:name="Emphasis" w:semiHidden="0" w:uiPriority="20" w:unhideWhenUsed="0" w:qFormat="1"/>
    <w:lsdException w:name="No List" w:uiPriority="0"/>
    <w:lsdException w:name="Outline List 2" w:uiPriority="0"/>
    <w:lsdException w:name="Table Grid" w:semiHidden="0" w:uiPriority="0" w:unhideWhenUsed="0"/>
    <w:lsdException w:name="Note Level 1" w:unhideWhenUsed="0"/>
    <w:lsdException w:name="Note Level 2" w:semiHidden="0" w:uiPriority="1" w:unhideWhenUsed="0" w:qFormat="1"/>
    <w:lsdException w:name="Note Level 3" w:semiHidden="0" w:uiPriority="60" w:unhideWhenUsed="0"/>
    <w:lsdException w:name="Note Level 4" w:semiHidden="0" w:uiPriority="61" w:unhideWhenUsed="0"/>
    <w:lsdException w:name="Note Level 5" w:semiHidden="0" w:uiPriority="62" w:unhideWhenUsed="0"/>
    <w:lsdException w:name="Note Level 6" w:semiHidden="0" w:uiPriority="63" w:unhideWhenUsed="0"/>
    <w:lsdException w:name="Note Level 7" w:semiHidden="0" w:uiPriority="64" w:unhideWhenUsed="0"/>
    <w:lsdException w:name="Note Level 8" w:semiHidden="0" w:uiPriority="65" w:unhideWhenUsed="0"/>
    <w:lsdException w:name="Note Level 9" w:semiHidden="0" w:uiPriority="66" w:unhideWhenUsed="0"/>
    <w:lsdException w:name="Placeholder Text" w:semiHidden="0" w:uiPriority="67" w:unhideWhenUsed="0"/>
    <w:lsdException w:name="No Spacing" w:semiHidden="0" w:uiPriority="68" w:unhideWhenUsed="0"/>
    <w:lsdException w:name="Light Shading" w:semiHidden="0" w:uiPriority="69" w:unhideWhenUsed="0"/>
    <w:lsdException w:name="Light List" w:semiHidden="0" w:uiPriority="70" w:unhideWhenUsed="0"/>
    <w:lsdException w:name="Light Grid" w:semiHidden="0" w:uiPriority="71" w:unhideWhenUsed="0"/>
    <w:lsdException w:name="Medium Shading 1" w:semiHidden="0" w:uiPriority="72" w:unhideWhenUsed="0"/>
    <w:lsdException w:name="Medium Shading 2" w:semiHidden="0" w:uiPriority="73" w:unhideWhenUsed="0"/>
    <w:lsdException w:name="Medium List 1" w:semiHidden="0" w:uiPriority="60" w:unhideWhenUsed="0"/>
    <w:lsdException w:name="Medium List 2" w:semiHidden="0" w:uiPriority="61" w:unhideWhenUsed="0"/>
    <w:lsdException w:name="Medium Grid 1" w:semiHidden="0" w:uiPriority="62" w:unhideWhenUsed="0"/>
    <w:lsdException w:name="Medium Grid 2" w:semiHidden="0" w:uiPriority="63" w:unhideWhenUsed="0"/>
    <w:lsdException w:name="Medium Grid 3" w:semiHidden="0" w:uiPriority="64" w:unhideWhenUsed="0"/>
    <w:lsdException w:name="Dark List" w:semiHidden="0" w:uiPriority="65" w:unhideWhenUsed="0"/>
    <w:lsdException w:name="Colorful Shading" w:unhideWhenUsed="0"/>
    <w:lsdException w:name="Colorful List" w:semiHidden="0" w:uiPriority="34" w:unhideWhenUsed="0" w:qFormat="1"/>
    <w:lsdException w:name="Colorful Grid" w:semiHidden="0" w:uiPriority="29" w:unhideWhenUsed="0" w:qFormat="1"/>
    <w:lsdException w:name="Light Shading Accent 1" w:semiHidden="0" w:uiPriority="30" w:unhideWhenUsed="0" w:qFormat="1"/>
    <w:lsdException w:name="Light List Accent 1" w:semiHidden="0" w:uiPriority="66" w:unhideWhenUsed="0"/>
    <w:lsdException w:name="Light Grid Accent 1" w:semiHidden="0" w:uiPriority="67" w:unhideWhenUsed="0"/>
    <w:lsdException w:name="Medium Shading 1 Accent 1" w:semiHidden="0" w:uiPriority="68" w:unhideWhenUsed="0"/>
    <w:lsdException w:name="Medium Shading 2 Accent 1" w:semiHidden="0" w:uiPriority="69" w:unhideWhenUsed="0"/>
    <w:lsdException w:name="Medium List 1 Accent 1" w:semiHidden="0" w:uiPriority="70" w:unhideWhenUsed="0"/>
    <w:lsdException w:name="Revision" w:semiHidden="0" w:uiPriority="71" w:unhideWhenUsed="0"/>
    <w:lsdException w:name="List Paragraph" w:semiHidden="0" w:uiPriority="72" w:unhideWhenUsed="0"/>
    <w:lsdException w:name="Quote" w:semiHidden="0" w:uiPriority="73" w:unhideWhenUsed="0"/>
    <w:lsdException w:name="Intense Quote" w:semiHidden="0" w:uiPriority="60" w:unhideWhenUsed="0"/>
    <w:lsdException w:name="Medium List 2 Accent 1" w:semiHidden="0" w:uiPriority="61" w:unhideWhenUsed="0"/>
    <w:lsdException w:name="Medium Grid 1 Accent 1" w:semiHidden="0" w:uiPriority="62" w:unhideWhenUsed="0"/>
    <w:lsdException w:name="Medium Grid 2 Accent 1" w:semiHidden="0" w:uiPriority="63" w:unhideWhenUsed="0"/>
    <w:lsdException w:name="Medium Grid 3 Accent 1" w:semiHidden="0" w:uiPriority="64" w:unhideWhenUsed="0"/>
    <w:lsdException w:name="Dark List Accent 1" w:semiHidden="0" w:uiPriority="65" w:unhideWhenUsed="0"/>
    <w:lsdException w:name="Colorful Shading Accent 1" w:semiHidden="0" w:uiPriority="66" w:unhideWhenUsed="0"/>
    <w:lsdException w:name="Colorful List Accent 1" w:semiHidden="0" w:uiPriority="67" w:unhideWhenUsed="0"/>
    <w:lsdException w:name="Colorful Grid Accent 1" w:semiHidden="0" w:uiPriority="68" w:unhideWhenUsed="0"/>
    <w:lsdException w:name="Light Shading Accent 2" w:semiHidden="0" w:uiPriority="69" w:unhideWhenUsed="0"/>
    <w:lsdException w:name="Light List Accent 2" w:semiHidden="0" w:uiPriority="70" w:unhideWhenUsed="0"/>
    <w:lsdException w:name="Light Grid Accent 2" w:semiHidden="0" w:uiPriority="71" w:unhideWhenUsed="0"/>
    <w:lsdException w:name="Medium Shading 1 Accent 2" w:semiHidden="0" w:uiPriority="72" w:unhideWhenUsed="0"/>
    <w:lsdException w:name="Medium Shading 2 Accent 2" w:semiHidden="0" w:uiPriority="73" w:unhideWhenUsed="0"/>
    <w:lsdException w:name="Medium List 1 Accent 2" w:semiHidden="0" w:uiPriority="60" w:unhideWhenUsed="0"/>
    <w:lsdException w:name="Medium List 2 Accent 2" w:semiHidden="0" w:uiPriority="61" w:unhideWhenUsed="0"/>
    <w:lsdException w:name="Medium Grid 1 Accent 2" w:semiHidden="0" w:uiPriority="62" w:unhideWhenUsed="0"/>
    <w:lsdException w:name="Medium Grid 2 Accent 2" w:semiHidden="0" w:uiPriority="63" w:unhideWhenUsed="0"/>
    <w:lsdException w:name="Medium Grid 3 Accent 2" w:semiHidden="0" w:uiPriority="64" w:unhideWhenUsed="0"/>
    <w:lsdException w:name="Dark List Accent 2" w:semiHidden="0" w:uiPriority="65" w:unhideWhenUsed="0"/>
    <w:lsdException w:name="Colorful Shading Accent 2" w:semiHidden="0" w:uiPriority="66" w:unhideWhenUsed="0"/>
    <w:lsdException w:name="Colorful List Accent 2" w:semiHidden="0" w:uiPriority="67" w:unhideWhenUsed="0"/>
    <w:lsdException w:name="Colorful Grid Accent 2" w:semiHidden="0" w:uiPriority="68" w:unhideWhenUsed="0"/>
    <w:lsdException w:name="Light Shading Accent 3" w:semiHidden="0" w:uiPriority="69" w:unhideWhenUsed="0"/>
    <w:lsdException w:name="Light List Accent 3" w:semiHidden="0" w:uiPriority="70" w:unhideWhenUsed="0"/>
    <w:lsdException w:name="Light Grid Accent 3" w:semiHidden="0" w:uiPriority="71" w:unhideWhenUsed="0"/>
    <w:lsdException w:name="Medium Shading 1 Accent 3" w:semiHidden="0" w:uiPriority="72" w:unhideWhenUsed="0"/>
    <w:lsdException w:name="Medium Shading 2 Accent 3" w:semiHidden="0" w:uiPriority="73" w:unhideWhenUsed="0"/>
    <w:lsdException w:name="Medium List 1 Accent 3" w:semiHidden="0" w:uiPriority="60" w:unhideWhenUsed="0"/>
    <w:lsdException w:name="Medium List 2 Accent 3" w:semiHidden="0" w:uiPriority="61" w:unhideWhenUsed="0"/>
    <w:lsdException w:name="Medium Grid 1 Accent 3" w:semiHidden="0" w:uiPriority="62" w:unhideWhenUsed="0"/>
    <w:lsdException w:name="Medium Grid 2 Accent 3" w:semiHidden="0" w:uiPriority="63" w:unhideWhenUsed="0"/>
    <w:lsdException w:name="Medium Grid 3 Accent 3" w:semiHidden="0" w:uiPriority="64" w:unhideWhenUsed="0"/>
    <w:lsdException w:name="Dark List Accent 3" w:semiHidden="0" w:uiPriority="65" w:unhideWhenUsed="0"/>
    <w:lsdException w:name="Colorful Shading Accent 3" w:semiHidden="0" w:uiPriority="66" w:unhideWhenUsed="0"/>
    <w:lsdException w:name="Colorful List Accent 3" w:semiHidden="0" w:uiPriority="67" w:unhideWhenUsed="0"/>
    <w:lsdException w:name="Colorful Grid Accent 3" w:semiHidden="0" w:uiPriority="68" w:unhideWhenUsed="0"/>
    <w:lsdException w:name="Light Shading Accent 4" w:semiHidden="0" w:uiPriority="69" w:unhideWhenUsed="0"/>
    <w:lsdException w:name="Light List Accent 4" w:semiHidden="0" w:uiPriority="70" w:unhideWhenUsed="0"/>
    <w:lsdException w:name="Light Grid Accent 4" w:semiHidden="0" w:uiPriority="71" w:unhideWhenUsed="0"/>
    <w:lsdException w:name="Medium Shading 1 Accent 4" w:semiHidden="0" w:uiPriority="72" w:unhideWhenUsed="0"/>
    <w:lsdException w:name="Medium Shading 2 Accent 4" w:semiHidden="0" w:uiPriority="73" w:unhideWhenUsed="0"/>
    <w:lsdException w:name="Medium List 1 Accent 4" w:semiHidden="0" w:uiPriority="60" w:unhideWhenUsed="0"/>
    <w:lsdException w:name="Medium List 2 Accent 4" w:semiHidden="0" w:uiPriority="61" w:unhideWhenUsed="0"/>
    <w:lsdException w:name="Medium Grid 1 Accent 4" w:semiHidden="0" w:uiPriority="62" w:unhideWhenUsed="0"/>
    <w:lsdException w:name="Medium Grid 2 Accent 4" w:semiHidden="0" w:uiPriority="63" w:unhideWhenUsed="0"/>
    <w:lsdException w:name="Medium Grid 3 Accent 4" w:semiHidden="0" w:uiPriority="64" w:unhideWhenUsed="0"/>
    <w:lsdException w:name="Dark List Accent 4" w:semiHidden="0" w:uiPriority="65" w:unhideWhenUsed="0"/>
    <w:lsdException w:name="Colorful Shading Accent 4" w:semiHidden="0" w:uiPriority="66" w:unhideWhenUsed="0"/>
    <w:lsdException w:name="Colorful List Accent 4" w:semiHidden="0" w:uiPriority="67" w:unhideWhenUsed="0"/>
    <w:lsdException w:name="Colorful Grid Accent 4" w:semiHidden="0" w:uiPriority="68" w:unhideWhenUsed="0"/>
    <w:lsdException w:name="Light Shading Accent 5" w:semiHidden="0" w:uiPriority="69" w:unhideWhenUsed="0"/>
    <w:lsdException w:name="Light List Accent 5" w:semiHidden="0" w:uiPriority="70" w:unhideWhenUsed="0"/>
    <w:lsdException w:name="Light Grid Accent 5" w:semiHidden="0" w:uiPriority="71" w:unhideWhenUsed="0"/>
    <w:lsdException w:name="Medium Shading 1 Accent 5" w:semiHidden="0" w:uiPriority="72" w:unhideWhenUsed="0"/>
    <w:lsdException w:name="Medium Shading 2 Accent 5" w:semiHidden="0" w:uiPriority="73" w:unhideWhenUsed="0"/>
    <w:lsdException w:name="Medium List 1 Accent 5" w:semiHidden="0" w:uiPriority="60" w:unhideWhenUsed="0"/>
    <w:lsdException w:name="Medium List 2 Accent 5" w:semiHidden="0" w:uiPriority="61" w:unhideWhenUsed="0"/>
    <w:lsdException w:name="Medium Grid 1 Accent 5" w:semiHidden="0" w:uiPriority="62" w:unhideWhenUsed="0"/>
    <w:lsdException w:name="Medium Grid 2 Accent 5" w:semiHidden="0" w:uiPriority="63" w:unhideWhenUsed="0"/>
    <w:lsdException w:name="Medium Grid 3 Accent 5" w:semiHidden="0" w:uiPriority="64" w:unhideWhenUsed="0"/>
    <w:lsdException w:name="Dark List Accent 5" w:semiHidden="0" w:uiPriority="65" w:unhideWhenUsed="0"/>
    <w:lsdException w:name="Colorful Shading Accent 5" w:semiHidden="0" w:uiPriority="66" w:unhideWhenUsed="0"/>
    <w:lsdException w:name="Colorful List Accent 5" w:semiHidden="0" w:uiPriority="67" w:unhideWhenUsed="0"/>
    <w:lsdException w:name="Colorful Grid Accent 5" w:semiHidden="0" w:uiPriority="68" w:unhideWhenUsed="0"/>
    <w:lsdException w:name="Light Shading Accent 6" w:semiHidden="0" w:uiPriority="69" w:unhideWhenUsed="0"/>
    <w:lsdException w:name="Light List Accent 6" w:semiHidden="0" w:uiPriority="70" w:unhideWhenUsed="0"/>
    <w:lsdException w:name="Light Grid Accent 6" w:semiHidden="0" w:uiPriority="71" w:unhideWhenUsed="0"/>
    <w:lsdException w:name="Medium Shading 1 Accent 6" w:semiHidden="0" w:uiPriority="72" w:unhideWhenUsed="0"/>
    <w:lsdException w:name="Medium Shading 2 Accent 6" w:semiHidden="0" w:uiPriority="73" w:unhideWhenUsed="0"/>
    <w:lsdException w:name="Medium List 1 Accent 6" w:semiHidden="0" w:uiPriority="19" w:unhideWhenUsed="0" w:qFormat="1"/>
    <w:lsdException w:name="Medium List 2 Accent 6" w:semiHidden="0" w:uiPriority="21" w:unhideWhenUsed="0" w:qFormat="1"/>
    <w:lsdException w:name="Medium Grid 1 Accent 6" w:semiHidden="0" w:uiPriority="31" w:unhideWhenUsed="0" w:qFormat="1"/>
    <w:lsdException w:name="Medium Grid 2 Accent 6" w:semiHidden="0" w:uiPriority="32" w:unhideWhenUsed="0" w:qFormat="1"/>
    <w:lsdException w:name="Medium Grid 3 Accent 6" w:semiHidden="0" w:uiPriority="33" w:unhideWhenUsed="0" w:qFormat="1"/>
    <w:lsdException w:name="Dark List Accent 6" w:uiPriority="37"/>
    <w:lsdException w:name="Colorful Shading Accent 6" w:uiPriority="39" w:qFormat="1"/>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8A1EED"/>
    <w:pPr>
      <w:widowControl w:val="0"/>
      <w:adjustRightInd w:val="0"/>
      <w:textAlignment w:val="baseline"/>
    </w:pPr>
    <w:rPr>
      <w:sz w:val="24"/>
      <w:szCs w:val="24"/>
    </w:rPr>
  </w:style>
  <w:style w:type="paragraph" w:styleId="Heading1">
    <w:name w:val="heading 1"/>
    <w:basedOn w:val="Normal"/>
    <w:next w:val="Normal"/>
    <w:qFormat/>
    <w:rsid w:val="008A1EED"/>
    <w:pPr>
      <w:keepNext/>
      <w:numPr>
        <w:numId w:val="4"/>
      </w:numPr>
      <w:spacing w:before="240" w:after="60"/>
      <w:outlineLvl w:val="0"/>
    </w:pPr>
    <w:rPr>
      <w:rFonts w:ascii="Arial" w:hAnsi="Arial" w:cs="Arial"/>
      <w:b/>
      <w:bCs/>
      <w:kern w:val="32"/>
      <w:sz w:val="32"/>
      <w:szCs w:val="32"/>
    </w:rPr>
  </w:style>
  <w:style w:type="paragraph" w:styleId="Heading2">
    <w:name w:val="heading 2"/>
    <w:basedOn w:val="Normal"/>
    <w:next w:val="Normal"/>
    <w:qFormat/>
    <w:rsid w:val="008A1EED"/>
    <w:pPr>
      <w:keepNext/>
      <w:numPr>
        <w:ilvl w:val="1"/>
        <w:numId w:val="4"/>
      </w:numPr>
      <w:spacing w:before="240" w:after="60"/>
      <w:outlineLvl w:val="1"/>
    </w:pPr>
    <w:rPr>
      <w:rFonts w:ascii="Arial" w:hAnsi="Arial" w:cs="Arial"/>
      <w:b/>
      <w:bCs/>
      <w:i/>
      <w:iCs/>
      <w:sz w:val="28"/>
      <w:szCs w:val="28"/>
    </w:rPr>
  </w:style>
  <w:style w:type="paragraph" w:styleId="Heading3">
    <w:name w:val="heading 3"/>
    <w:basedOn w:val="Normal"/>
    <w:next w:val="Normal"/>
    <w:qFormat/>
    <w:rsid w:val="008A1EED"/>
    <w:pPr>
      <w:keepNext/>
      <w:numPr>
        <w:ilvl w:val="2"/>
        <w:numId w:val="4"/>
      </w:numPr>
      <w:spacing w:before="240" w:after="60"/>
      <w:outlineLvl w:val="2"/>
    </w:pPr>
    <w:rPr>
      <w:rFonts w:ascii="Arial" w:hAnsi="Arial" w:cs="Arial"/>
      <w:b/>
      <w:bCs/>
      <w:sz w:val="26"/>
      <w:szCs w:val="26"/>
    </w:rPr>
  </w:style>
  <w:style w:type="paragraph" w:styleId="Heading4">
    <w:name w:val="heading 4"/>
    <w:basedOn w:val="Normal"/>
    <w:next w:val="Normal"/>
    <w:qFormat/>
    <w:rsid w:val="008A1EED"/>
    <w:pPr>
      <w:keepNext/>
      <w:numPr>
        <w:ilvl w:val="3"/>
        <w:numId w:val="4"/>
      </w:numPr>
      <w:spacing w:before="240" w:after="60"/>
      <w:outlineLvl w:val="3"/>
    </w:pPr>
    <w:rPr>
      <w:b/>
      <w:bCs/>
      <w:sz w:val="28"/>
      <w:szCs w:val="28"/>
    </w:rPr>
  </w:style>
  <w:style w:type="paragraph" w:styleId="Heading5">
    <w:name w:val="heading 5"/>
    <w:basedOn w:val="Normal"/>
    <w:next w:val="Normal"/>
    <w:qFormat/>
    <w:rsid w:val="008A1EED"/>
    <w:pPr>
      <w:numPr>
        <w:ilvl w:val="4"/>
        <w:numId w:val="4"/>
      </w:numPr>
      <w:spacing w:before="240" w:after="60"/>
      <w:outlineLvl w:val="4"/>
    </w:pPr>
    <w:rPr>
      <w:b/>
      <w:bCs/>
      <w:i/>
      <w:iCs/>
      <w:sz w:val="26"/>
      <w:szCs w:val="26"/>
    </w:rPr>
  </w:style>
  <w:style w:type="paragraph" w:styleId="Heading6">
    <w:name w:val="heading 6"/>
    <w:basedOn w:val="Normal"/>
    <w:next w:val="Normal"/>
    <w:qFormat/>
    <w:rsid w:val="008A1EED"/>
    <w:pPr>
      <w:numPr>
        <w:ilvl w:val="5"/>
        <w:numId w:val="4"/>
      </w:numPr>
      <w:spacing w:before="240" w:after="60"/>
      <w:outlineLvl w:val="5"/>
    </w:pPr>
    <w:rPr>
      <w:b/>
      <w:bCs/>
      <w:sz w:val="22"/>
      <w:szCs w:val="22"/>
    </w:rPr>
  </w:style>
  <w:style w:type="paragraph" w:styleId="Heading7">
    <w:name w:val="heading 7"/>
    <w:basedOn w:val="Normal"/>
    <w:next w:val="Normal"/>
    <w:qFormat/>
    <w:rsid w:val="008A1EED"/>
    <w:pPr>
      <w:numPr>
        <w:ilvl w:val="6"/>
        <w:numId w:val="4"/>
      </w:numPr>
      <w:spacing w:before="240" w:after="60"/>
      <w:outlineLvl w:val="6"/>
    </w:pPr>
  </w:style>
  <w:style w:type="paragraph" w:styleId="Heading8">
    <w:name w:val="heading 8"/>
    <w:basedOn w:val="Normal"/>
    <w:next w:val="Normal"/>
    <w:qFormat/>
    <w:rsid w:val="008A1EED"/>
    <w:pPr>
      <w:numPr>
        <w:ilvl w:val="7"/>
        <w:numId w:val="4"/>
      </w:numPr>
      <w:spacing w:before="240" w:after="60"/>
      <w:outlineLvl w:val="7"/>
    </w:pPr>
    <w:rPr>
      <w:i/>
      <w:iCs/>
    </w:rPr>
  </w:style>
  <w:style w:type="paragraph" w:styleId="Heading9">
    <w:name w:val="heading 9"/>
    <w:basedOn w:val="Normal"/>
    <w:next w:val="Normal"/>
    <w:qFormat/>
    <w:rsid w:val="008A1EED"/>
    <w:pPr>
      <w:numPr>
        <w:ilvl w:val="8"/>
        <w:numId w:val="4"/>
      </w:numPr>
      <w:spacing w:before="240" w:after="60"/>
      <w:outlineLvl w:val="8"/>
    </w:pPr>
    <w:rPr>
      <w:rFonts w:ascii="Arial" w:hAnsi="Arial" w:cs="Arial"/>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EnvelopeReturn">
    <w:name w:val="envelope return"/>
    <w:basedOn w:val="Normal"/>
    <w:rsid w:val="005F0D7E"/>
    <w:rPr>
      <w:rFonts w:ascii="Courier" w:hAnsi="Courier"/>
    </w:rPr>
  </w:style>
  <w:style w:type="paragraph" w:styleId="EnvelopeAddress">
    <w:name w:val="envelope address"/>
    <w:basedOn w:val="Normal"/>
    <w:rsid w:val="005F0D7E"/>
    <w:pPr>
      <w:framePr w:w="7920" w:h="1980" w:hRule="exact" w:hSpace="180" w:wrap="auto" w:hAnchor="page" w:xAlign="center" w:yAlign="bottom"/>
      <w:ind w:left="2880"/>
    </w:pPr>
    <w:rPr>
      <w:rFonts w:ascii="Courier" w:hAnsi="Courier"/>
    </w:rPr>
  </w:style>
  <w:style w:type="table" w:styleId="TableGrid">
    <w:name w:val="Table Grid"/>
    <w:basedOn w:val="TableNormal"/>
    <w:rsid w:val="008A1EED"/>
    <w:tblPr>
      <w:tblInd w:w="0" w:type="dxa"/>
      <w:tblCellMar>
        <w:top w:w="0" w:type="dxa"/>
        <w:left w:w="108" w:type="dxa"/>
        <w:bottom w:w="0" w:type="dxa"/>
        <w:right w:w="108" w:type="dxa"/>
      </w:tblCellMar>
    </w:tblPr>
  </w:style>
  <w:style w:type="paragraph" w:styleId="Header">
    <w:name w:val="header"/>
    <w:basedOn w:val="Normal"/>
    <w:rsid w:val="00A52691"/>
    <w:pPr>
      <w:tabs>
        <w:tab w:val="center" w:pos="4320"/>
        <w:tab w:val="right" w:pos="8640"/>
      </w:tabs>
    </w:pPr>
  </w:style>
  <w:style w:type="paragraph" w:styleId="Footer">
    <w:name w:val="footer"/>
    <w:basedOn w:val="Normal"/>
    <w:link w:val="FooterChar"/>
    <w:rsid w:val="00DD25B4"/>
    <w:pPr>
      <w:tabs>
        <w:tab w:val="center" w:pos="4320"/>
        <w:tab w:val="right" w:pos="8640"/>
      </w:tabs>
    </w:pPr>
  </w:style>
  <w:style w:type="character" w:styleId="PageNumber">
    <w:name w:val="page number"/>
    <w:basedOn w:val="DefaultParagraphFont"/>
    <w:rsid w:val="00A52691"/>
    <w:rPr>
      <w:rFonts w:ascii="Arial" w:hAnsi="Arial"/>
      <w:b/>
    </w:rPr>
  </w:style>
  <w:style w:type="paragraph" w:customStyle="1" w:styleId="qryStyle">
    <w:name w:val="qryStyle"/>
    <w:basedOn w:val="Normal"/>
    <w:rsid w:val="008A1EED"/>
    <w:rPr>
      <w:rFonts w:ascii="Arial Narrow" w:hAnsi="Arial Narrow"/>
      <w:sz w:val="20"/>
    </w:rPr>
  </w:style>
  <w:style w:type="paragraph" w:customStyle="1" w:styleId="xtLabel">
    <w:name w:val="xtLabel"/>
    <w:basedOn w:val="Normal"/>
    <w:rsid w:val="008A1EED"/>
    <w:pPr>
      <w:keepNext/>
      <w:spacing w:before="120" w:after="120"/>
    </w:pPr>
    <w:rPr>
      <w:rFonts w:ascii="Arial" w:hAnsi="Arial"/>
      <w:b/>
      <w:sz w:val="20"/>
      <w:szCs w:val="20"/>
    </w:rPr>
  </w:style>
  <w:style w:type="paragraph" w:customStyle="1" w:styleId="SOPNum">
    <w:name w:val="SOPNum"/>
    <w:basedOn w:val="Normal"/>
    <w:rsid w:val="0062015A"/>
    <w:pPr>
      <w:keepLines/>
      <w:tabs>
        <w:tab w:val="left" w:pos="720"/>
        <w:tab w:val="left" w:pos="1440"/>
        <w:tab w:val="left" w:pos="2160"/>
        <w:tab w:val="left" w:pos="2880"/>
        <w:tab w:val="left" w:pos="3600"/>
        <w:tab w:val="left" w:pos="4320"/>
        <w:tab w:val="left" w:pos="5040"/>
        <w:tab w:val="left" w:pos="6120"/>
        <w:tab w:val="left" w:pos="7200"/>
      </w:tabs>
      <w:jc w:val="right"/>
    </w:pPr>
    <w:rPr>
      <w:b/>
      <w:szCs w:val="20"/>
    </w:rPr>
  </w:style>
  <w:style w:type="paragraph" w:customStyle="1" w:styleId="SOPTitle">
    <w:name w:val="SOPTitle"/>
    <w:basedOn w:val="Normal"/>
    <w:rsid w:val="0062015A"/>
    <w:pPr>
      <w:keepLines/>
      <w:tabs>
        <w:tab w:val="left" w:pos="720"/>
        <w:tab w:val="left" w:pos="1440"/>
        <w:tab w:val="left" w:pos="2160"/>
        <w:tab w:val="left" w:pos="2880"/>
        <w:tab w:val="left" w:pos="3600"/>
        <w:tab w:val="left" w:pos="4320"/>
        <w:tab w:val="left" w:pos="5040"/>
        <w:tab w:val="left" w:pos="6120"/>
        <w:tab w:val="left" w:pos="7200"/>
      </w:tabs>
      <w:jc w:val="center"/>
    </w:pPr>
    <w:rPr>
      <w:rFonts w:ascii="Arial" w:hAnsi="Arial" w:cs="Arial"/>
      <w:b/>
    </w:rPr>
  </w:style>
  <w:style w:type="paragraph" w:styleId="BlockText">
    <w:name w:val="Block Text"/>
    <w:basedOn w:val="Normal"/>
    <w:rsid w:val="00A52691"/>
    <w:pPr>
      <w:ind w:left="720" w:right="720"/>
    </w:pPr>
  </w:style>
  <w:style w:type="paragraph" w:customStyle="1" w:styleId="txlb">
    <w:name w:val="txlb"/>
    <w:basedOn w:val="Normal"/>
    <w:rsid w:val="00A52691"/>
    <w:pPr>
      <w:keepNext/>
      <w:outlineLvl w:val="1"/>
    </w:pPr>
    <w:rPr>
      <w:rFonts w:ascii="Arial Narrow" w:hAnsi="Arial Narrow"/>
      <w:b/>
      <w:color w:val="000000"/>
    </w:rPr>
  </w:style>
  <w:style w:type="paragraph" w:customStyle="1" w:styleId="txlb1">
    <w:name w:val="txlb1"/>
    <w:basedOn w:val="Normal"/>
    <w:rsid w:val="00A52691"/>
    <w:pPr>
      <w:keepNext/>
    </w:pPr>
    <w:rPr>
      <w:rFonts w:ascii="Arial Narrow" w:hAnsi="Arial Narrow"/>
      <w:b/>
      <w:color w:val="000000"/>
    </w:rPr>
  </w:style>
  <w:style w:type="character" w:styleId="FollowedHyperlink">
    <w:name w:val="FollowedHyperlink"/>
    <w:basedOn w:val="DefaultParagraphFont"/>
    <w:rsid w:val="008A1EED"/>
    <w:rPr>
      <w:color w:val="800080"/>
      <w:u w:val="single"/>
    </w:rPr>
  </w:style>
  <w:style w:type="character" w:styleId="Hyperlink">
    <w:name w:val="Hyperlink"/>
    <w:basedOn w:val="DefaultParagraphFont"/>
    <w:rsid w:val="008A1EED"/>
    <w:rPr>
      <w:color w:val="0000FF"/>
      <w:u w:val="single"/>
    </w:rPr>
  </w:style>
  <w:style w:type="paragraph" w:customStyle="1" w:styleId="Note">
    <w:name w:val="Note"/>
    <w:basedOn w:val="Normal"/>
    <w:autoRedefine/>
    <w:rsid w:val="008F6A44"/>
    <w:pPr>
      <w:numPr>
        <w:numId w:val="1"/>
      </w:numPr>
      <w:tabs>
        <w:tab w:val="clear" w:pos="720"/>
        <w:tab w:val="left" w:pos="1152"/>
        <w:tab w:val="left" w:pos="1800"/>
        <w:tab w:val="left" w:pos="1872"/>
        <w:tab w:val="left" w:pos="2160"/>
        <w:tab w:val="left" w:pos="2520"/>
        <w:tab w:val="left" w:pos="2880"/>
        <w:tab w:val="left" w:pos="3240"/>
      </w:tabs>
    </w:pPr>
    <w:rPr>
      <w:sz w:val="22"/>
    </w:rPr>
  </w:style>
  <w:style w:type="paragraph" w:styleId="TOC1">
    <w:name w:val="toc 1"/>
    <w:basedOn w:val="Normal"/>
    <w:next w:val="Normal"/>
    <w:autoRedefine/>
    <w:semiHidden/>
    <w:rsid w:val="008A1EED"/>
  </w:style>
  <w:style w:type="paragraph" w:styleId="TOC2">
    <w:name w:val="toc 2"/>
    <w:basedOn w:val="Normal"/>
    <w:next w:val="Normal"/>
    <w:autoRedefine/>
    <w:semiHidden/>
    <w:rsid w:val="008A1EED"/>
    <w:pPr>
      <w:ind w:left="240"/>
    </w:pPr>
  </w:style>
  <w:style w:type="paragraph" w:styleId="TOC3">
    <w:name w:val="toc 3"/>
    <w:basedOn w:val="Normal"/>
    <w:next w:val="Normal"/>
    <w:autoRedefine/>
    <w:semiHidden/>
    <w:rsid w:val="008A1EED"/>
    <w:pPr>
      <w:ind w:left="480"/>
    </w:pPr>
  </w:style>
  <w:style w:type="paragraph" w:styleId="TOC4">
    <w:name w:val="toc 4"/>
    <w:basedOn w:val="Normal"/>
    <w:next w:val="Normal"/>
    <w:autoRedefine/>
    <w:semiHidden/>
    <w:rsid w:val="00A52691"/>
    <w:pPr>
      <w:ind w:left="600"/>
    </w:pPr>
  </w:style>
  <w:style w:type="paragraph" w:styleId="TOC5">
    <w:name w:val="toc 5"/>
    <w:basedOn w:val="Normal"/>
    <w:next w:val="Normal"/>
    <w:autoRedefine/>
    <w:semiHidden/>
    <w:rsid w:val="00A52691"/>
    <w:pPr>
      <w:ind w:left="800"/>
    </w:pPr>
  </w:style>
  <w:style w:type="paragraph" w:styleId="TOC6">
    <w:name w:val="toc 6"/>
    <w:basedOn w:val="Normal"/>
    <w:next w:val="Normal"/>
    <w:autoRedefine/>
    <w:semiHidden/>
    <w:rsid w:val="00A52691"/>
    <w:pPr>
      <w:ind w:left="1000"/>
    </w:pPr>
  </w:style>
  <w:style w:type="paragraph" w:styleId="TOC7">
    <w:name w:val="toc 7"/>
    <w:basedOn w:val="Normal"/>
    <w:next w:val="Normal"/>
    <w:autoRedefine/>
    <w:semiHidden/>
    <w:rsid w:val="00A52691"/>
    <w:pPr>
      <w:ind w:left="1200"/>
    </w:pPr>
  </w:style>
  <w:style w:type="paragraph" w:styleId="TOC8">
    <w:name w:val="toc 8"/>
    <w:basedOn w:val="Normal"/>
    <w:next w:val="Normal"/>
    <w:autoRedefine/>
    <w:semiHidden/>
    <w:rsid w:val="00A52691"/>
    <w:pPr>
      <w:ind w:left="1400"/>
    </w:pPr>
  </w:style>
  <w:style w:type="paragraph" w:styleId="TOC9">
    <w:name w:val="toc 9"/>
    <w:basedOn w:val="Normal"/>
    <w:next w:val="Normal"/>
    <w:autoRedefine/>
    <w:semiHidden/>
    <w:rsid w:val="00A52691"/>
    <w:pPr>
      <w:ind w:left="1600"/>
    </w:pPr>
  </w:style>
  <w:style w:type="paragraph" w:customStyle="1" w:styleId="Effectivedate">
    <w:name w:val="Effectivedate"/>
    <w:basedOn w:val="Normal"/>
    <w:rsid w:val="0062015A"/>
    <w:pPr>
      <w:keepLines/>
      <w:tabs>
        <w:tab w:val="left" w:pos="720"/>
        <w:tab w:val="left" w:pos="1440"/>
        <w:tab w:val="left" w:pos="2160"/>
        <w:tab w:val="left" w:pos="2880"/>
        <w:tab w:val="left" w:pos="3600"/>
        <w:tab w:val="left" w:pos="4320"/>
        <w:tab w:val="left" w:pos="5040"/>
        <w:tab w:val="left" w:pos="6120"/>
        <w:tab w:val="left" w:pos="7200"/>
      </w:tabs>
      <w:jc w:val="right"/>
    </w:pPr>
    <w:rPr>
      <w:b/>
      <w:szCs w:val="20"/>
    </w:rPr>
  </w:style>
  <w:style w:type="paragraph" w:customStyle="1" w:styleId="prid1">
    <w:name w:val="prid1"/>
    <w:basedOn w:val="Normal"/>
    <w:rsid w:val="00A52691"/>
    <w:pPr>
      <w:keepNext/>
      <w:keepLines/>
      <w:outlineLvl w:val="1"/>
    </w:pPr>
    <w:rPr>
      <w:rFonts w:ascii="Arial Narrow" w:hAnsi="Arial Narrow"/>
      <w:b/>
      <w:color w:val="000000"/>
    </w:rPr>
  </w:style>
  <w:style w:type="paragraph" w:customStyle="1" w:styleId="txtx1">
    <w:name w:val="txtx1"/>
    <w:basedOn w:val="Normal"/>
    <w:rsid w:val="008A1EED"/>
    <w:pPr>
      <w:keepLines/>
    </w:pPr>
    <w:rPr>
      <w:color w:val="000000"/>
    </w:rPr>
  </w:style>
  <w:style w:type="paragraph" w:customStyle="1" w:styleId="dldl1">
    <w:name w:val="dldl1"/>
    <w:basedOn w:val="BodyText"/>
    <w:rsid w:val="008A1EED"/>
    <w:pPr>
      <w:widowControl/>
      <w:numPr>
        <w:numId w:val="5"/>
      </w:numPr>
      <w:tabs>
        <w:tab w:val="left" w:pos="1440"/>
        <w:tab w:val="left" w:pos="2160"/>
        <w:tab w:val="left" w:pos="2880"/>
        <w:tab w:val="left" w:pos="3600"/>
        <w:tab w:val="left" w:pos="4320"/>
        <w:tab w:val="left" w:pos="5040"/>
        <w:tab w:val="left" w:pos="5760"/>
        <w:tab w:val="left" w:pos="6480"/>
      </w:tabs>
      <w:spacing w:before="40"/>
      <w:outlineLvl w:val="0"/>
    </w:pPr>
    <w:rPr>
      <w:rFonts w:cs="Arial"/>
    </w:rPr>
  </w:style>
  <w:style w:type="paragraph" w:customStyle="1" w:styleId="dldl2">
    <w:name w:val="dldl2"/>
    <w:basedOn w:val="dldl1"/>
    <w:rsid w:val="008A1EED"/>
    <w:pPr>
      <w:numPr>
        <w:ilvl w:val="1"/>
      </w:numPr>
      <w:tabs>
        <w:tab w:val="clear" w:pos="1440"/>
      </w:tabs>
      <w:outlineLvl w:val="1"/>
    </w:pPr>
  </w:style>
  <w:style w:type="paragraph" w:customStyle="1" w:styleId="dldl3">
    <w:name w:val="dldl3"/>
    <w:basedOn w:val="dldl1"/>
    <w:rsid w:val="008A1EED"/>
    <w:pPr>
      <w:numPr>
        <w:ilvl w:val="2"/>
      </w:numPr>
      <w:tabs>
        <w:tab w:val="clear" w:pos="2160"/>
      </w:tabs>
      <w:outlineLvl w:val="2"/>
    </w:pPr>
  </w:style>
  <w:style w:type="paragraph" w:customStyle="1" w:styleId="dldl4">
    <w:name w:val="dldl4"/>
    <w:basedOn w:val="dldl1"/>
    <w:rsid w:val="008A1EED"/>
    <w:pPr>
      <w:numPr>
        <w:ilvl w:val="3"/>
      </w:numPr>
      <w:tabs>
        <w:tab w:val="clear" w:pos="1440"/>
        <w:tab w:val="clear" w:pos="2880"/>
      </w:tabs>
      <w:outlineLvl w:val="3"/>
    </w:pPr>
  </w:style>
  <w:style w:type="paragraph" w:customStyle="1" w:styleId="dldl5">
    <w:name w:val="dldl5"/>
    <w:basedOn w:val="dldl1"/>
    <w:rsid w:val="008A1EED"/>
    <w:pPr>
      <w:numPr>
        <w:ilvl w:val="4"/>
      </w:numPr>
      <w:tabs>
        <w:tab w:val="clear" w:pos="1440"/>
      </w:tabs>
      <w:outlineLvl w:val="4"/>
    </w:pPr>
  </w:style>
  <w:style w:type="paragraph" w:customStyle="1" w:styleId="dldl6">
    <w:name w:val="dldl6"/>
    <w:basedOn w:val="dldl1"/>
    <w:rsid w:val="008A1EED"/>
    <w:pPr>
      <w:numPr>
        <w:ilvl w:val="5"/>
      </w:numPr>
      <w:tabs>
        <w:tab w:val="clear" w:pos="2160"/>
      </w:tabs>
      <w:outlineLvl w:val="5"/>
    </w:pPr>
  </w:style>
  <w:style w:type="paragraph" w:customStyle="1" w:styleId="dldl7">
    <w:name w:val="dldl7"/>
    <w:basedOn w:val="dldl1"/>
    <w:rsid w:val="008A1EED"/>
    <w:pPr>
      <w:numPr>
        <w:ilvl w:val="6"/>
      </w:numPr>
      <w:outlineLvl w:val="6"/>
    </w:pPr>
  </w:style>
  <w:style w:type="paragraph" w:customStyle="1" w:styleId="dldl8">
    <w:name w:val="dldl8"/>
    <w:basedOn w:val="dldl1"/>
    <w:rsid w:val="008A1EED"/>
    <w:pPr>
      <w:numPr>
        <w:ilvl w:val="7"/>
      </w:numPr>
      <w:tabs>
        <w:tab w:val="clear" w:pos="2880"/>
      </w:tabs>
      <w:outlineLvl w:val="7"/>
    </w:pPr>
  </w:style>
  <w:style w:type="paragraph" w:customStyle="1" w:styleId="dldl9">
    <w:name w:val="dldl9"/>
    <w:basedOn w:val="dldl1"/>
    <w:rsid w:val="008A1EED"/>
    <w:pPr>
      <w:numPr>
        <w:ilvl w:val="8"/>
      </w:numPr>
      <w:outlineLvl w:val="8"/>
    </w:pPr>
  </w:style>
  <w:style w:type="paragraph" w:styleId="Caption">
    <w:name w:val="caption"/>
    <w:basedOn w:val="Normal"/>
    <w:next w:val="Normal"/>
    <w:qFormat/>
    <w:rsid w:val="008F6A44"/>
    <w:pPr>
      <w:tabs>
        <w:tab w:val="left" w:pos="720"/>
        <w:tab w:val="left" w:pos="1440"/>
        <w:tab w:val="left" w:pos="2160"/>
        <w:tab w:val="left" w:pos="2880"/>
        <w:tab w:val="left" w:pos="3600"/>
        <w:tab w:val="left" w:pos="4320"/>
        <w:tab w:val="left" w:pos="5040"/>
        <w:tab w:val="left" w:pos="6120"/>
        <w:tab w:val="left" w:pos="7200"/>
      </w:tabs>
      <w:spacing w:before="120" w:after="120" w:line="216" w:lineRule="auto"/>
    </w:pPr>
    <w:rPr>
      <w:rFonts w:ascii="Arial" w:hAnsi="Arial"/>
      <w:b/>
      <w:sz w:val="20"/>
      <w:szCs w:val="20"/>
    </w:rPr>
  </w:style>
  <w:style w:type="paragraph" w:customStyle="1" w:styleId="entrylines">
    <w:name w:val="entrylines"/>
    <w:basedOn w:val="Normal"/>
    <w:rsid w:val="00172E99"/>
    <w:pPr>
      <w:shd w:val="clear" w:color="auto" w:fill="E6E6E6"/>
      <w:ind w:left="360"/>
    </w:pPr>
    <w:rPr>
      <w:rFonts w:ascii="Arial" w:hAnsi="Arial" w:cs="Arial"/>
    </w:rPr>
  </w:style>
  <w:style w:type="paragraph" w:customStyle="1" w:styleId="signatureline">
    <w:name w:val="signatureline"/>
    <w:basedOn w:val="Normal"/>
    <w:rsid w:val="00172E99"/>
    <w:pPr>
      <w:ind w:left="720"/>
    </w:pPr>
    <w:rPr>
      <w:rFonts w:ascii="Arial" w:hAnsi="Arial" w:cs="Arial"/>
    </w:rPr>
  </w:style>
  <w:style w:type="paragraph" w:customStyle="1" w:styleId="lvl1Text">
    <w:name w:val="lvl1Text"/>
    <w:basedOn w:val="Normal"/>
    <w:rsid w:val="008A1EED"/>
    <w:pPr>
      <w:keepNext/>
      <w:keepLines/>
      <w:spacing w:before="60" w:after="60"/>
    </w:pPr>
    <w:rPr>
      <w:b/>
      <w:sz w:val="22"/>
      <w:szCs w:val="22"/>
    </w:rPr>
  </w:style>
  <w:style w:type="table" w:customStyle="1" w:styleId="TablePlain">
    <w:name w:val="Table Plain"/>
    <w:basedOn w:val="TableNormal"/>
    <w:rsid w:val="008A1EED"/>
    <w:tblPr>
      <w:tblInd w:w="0" w:type="dxa"/>
      <w:tblCellMar>
        <w:top w:w="0" w:type="dxa"/>
        <w:left w:w="108" w:type="dxa"/>
        <w:bottom w:w="0" w:type="dxa"/>
        <w:right w:w="108" w:type="dxa"/>
      </w:tblCellMar>
    </w:tblPr>
  </w:style>
  <w:style w:type="paragraph" w:customStyle="1" w:styleId="lvlSteps">
    <w:name w:val="lvlSteps"/>
    <w:basedOn w:val="Normal"/>
    <w:rsid w:val="008A1EED"/>
    <w:pPr>
      <w:spacing w:before="40" w:after="40"/>
    </w:pPr>
    <w:rPr>
      <w:sz w:val="22"/>
      <w:szCs w:val="22"/>
    </w:rPr>
  </w:style>
  <w:style w:type="paragraph" w:customStyle="1" w:styleId="nBodyText">
    <w:name w:val="nBody Text"/>
    <w:basedOn w:val="Normal"/>
    <w:rsid w:val="008A1EED"/>
    <w:pPr>
      <w:numPr>
        <w:numId w:val="3"/>
      </w:numPr>
      <w:ind w:left="0" w:firstLine="0"/>
    </w:pPr>
    <w:rPr>
      <w:sz w:val="22"/>
      <w:szCs w:val="22"/>
    </w:rPr>
  </w:style>
  <w:style w:type="paragraph" w:customStyle="1" w:styleId="OITitle">
    <w:name w:val="OI_Title"/>
    <w:basedOn w:val="Normal"/>
    <w:rsid w:val="008A1EED"/>
    <w:pPr>
      <w:jc w:val="center"/>
    </w:pPr>
    <w:rPr>
      <w:b/>
    </w:rPr>
  </w:style>
  <w:style w:type="numbering" w:styleId="111111">
    <w:name w:val="Outline List 2"/>
    <w:basedOn w:val="NoList"/>
    <w:rsid w:val="008A1EED"/>
    <w:pPr>
      <w:numPr>
        <w:numId w:val="2"/>
      </w:numPr>
    </w:pPr>
  </w:style>
  <w:style w:type="paragraph" w:customStyle="1" w:styleId="OINumber">
    <w:name w:val="OI_Number"/>
    <w:basedOn w:val="Normal"/>
    <w:rsid w:val="008A1EED"/>
    <w:pPr>
      <w:spacing w:before="80"/>
    </w:pPr>
    <w:rPr>
      <w:b/>
      <w:sz w:val="16"/>
    </w:rPr>
  </w:style>
  <w:style w:type="paragraph" w:styleId="BodyText">
    <w:name w:val="Body Text"/>
    <w:basedOn w:val="Normal"/>
    <w:rsid w:val="008A1EED"/>
    <w:rPr>
      <w:szCs w:val="22"/>
    </w:rPr>
  </w:style>
  <w:style w:type="paragraph" w:styleId="BodyText2">
    <w:name w:val="Body Text 2"/>
    <w:basedOn w:val="Normal"/>
    <w:rsid w:val="008A1EED"/>
    <w:pPr>
      <w:spacing w:after="120" w:line="480" w:lineRule="auto"/>
    </w:pPr>
  </w:style>
  <w:style w:type="paragraph" w:customStyle="1" w:styleId="EffectiveDate0">
    <w:name w:val="Effective_Date"/>
    <w:basedOn w:val="Normal"/>
    <w:rsid w:val="008A1EED"/>
    <w:pPr>
      <w:spacing w:before="80"/>
    </w:pPr>
    <w:rPr>
      <w:sz w:val="16"/>
    </w:rPr>
  </w:style>
  <w:style w:type="paragraph" w:customStyle="1" w:styleId="stepsbulleted">
    <w:name w:val="steps_bulleted"/>
    <w:basedOn w:val="Normal"/>
    <w:rsid w:val="008A1EED"/>
    <w:pPr>
      <w:keepLines/>
      <w:numPr>
        <w:numId w:val="6"/>
      </w:numPr>
      <w:spacing w:before="40" w:after="40"/>
    </w:pPr>
    <w:rPr>
      <w:color w:val="000000"/>
    </w:rPr>
  </w:style>
  <w:style w:type="paragraph" w:customStyle="1" w:styleId="stepsnumbered">
    <w:name w:val="steps_numbered"/>
    <w:basedOn w:val="BodyText"/>
    <w:rsid w:val="008A1EED"/>
    <w:pPr>
      <w:numPr>
        <w:numId w:val="8"/>
      </w:numPr>
    </w:pPr>
  </w:style>
  <w:style w:type="paragraph" w:customStyle="1" w:styleId="ColumnHeader">
    <w:name w:val="ColumnHeader"/>
    <w:basedOn w:val="BodyText"/>
    <w:rsid w:val="008A1EED"/>
    <w:pPr>
      <w:keepNext/>
      <w:widowControl/>
      <w:tabs>
        <w:tab w:val="left" w:pos="720"/>
        <w:tab w:val="left" w:pos="1440"/>
        <w:tab w:val="left" w:pos="2160"/>
        <w:tab w:val="left" w:pos="2880"/>
        <w:tab w:val="left" w:pos="3600"/>
        <w:tab w:val="left" w:pos="4320"/>
        <w:tab w:val="left" w:pos="5040"/>
        <w:tab w:val="left" w:pos="6120"/>
        <w:tab w:val="left" w:pos="7200"/>
      </w:tabs>
      <w:adjustRightInd/>
      <w:textAlignment w:val="auto"/>
    </w:pPr>
    <w:rPr>
      <w:b/>
      <w:sz w:val="22"/>
      <w:szCs w:val="20"/>
    </w:rPr>
  </w:style>
  <w:style w:type="paragraph" w:customStyle="1" w:styleId="BulletList">
    <w:name w:val="BulletList"/>
    <w:basedOn w:val="BodyText"/>
    <w:rsid w:val="008A1EED"/>
    <w:pPr>
      <w:keepLines/>
      <w:widowControl/>
      <w:numPr>
        <w:numId w:val="7"/>
      </w:numPr>
      <w:tabs>
        <w:tab w:val="left" w:pos="720"/>
        <w:tab w:val="left" w:pos="1440"/>
        <w:tab w:val="left" w:pos="2160"/>
        <w:tab w:val="left" w:pos="2880"/>
        <w:tab w:val="left" w:pos="3600"/>
        <w:tab w:val="left" w:pos="4320"/>
        <w:tab w:val="left" w:pos="5040"/>
        <w:tab w:val="left" w:pos="6120"/>
        <w:tab w:val="left" w:pos="7200"/>
      </w:tabs>
      <w:adjustRightInd/>
      <w:textAlignment w:val="auto"/>
    </w:pPr>
    <w:rPr>
      <w:szCs w:val="20"/>
    </w:rPr>
  </w:style>
  <w:style w:type="paragraph" w:customStyle="1" w:styleId="SystemReturn">
    <w:name w:val="SystemReturn"/>
    <w:basedOn w:val="Normal"/>
    <w:rsid w:val="008A1EED"/>
    <w:pPr>
      <w:widowControl/>
      <w:adjustRightInd/>
      <w:textAlignment w:val="auto"/>
    </w:pPr>
    <w:rPr>
      <w:rFonts w:ascii="Arial" w:hAnsi="Arial" w:cs="Arial"/>
      <w:bCs/>
      <w:sz w:val="22"/>
      <w:szCs w:val="22"/>
    </w:rPr>
  </w:style>
  <w:style w:type="paragraph" w:styleId="BalloonText">
    <w:name w:val="Balloon Text"/>
    <w:basedOn w:val="Normal"/>
    <w:link w:val="BalloonTextChar"/>
    <w:uiPriority w:val="99"/>
    <w:semiHidden/>
    <w:unhideWhenUsed/>
    <w:rsid w:val="00F25EB6"/>
    <w:rPr>
      <w:rFonts w:ascii="Tahoma" w:hAnsi="Tahoma" w:cs="Tahoma"/>
      <w:sz w:val="16"/>
      <w:szCs w:val="16"/>
    </w:rPr>
  </w:style>
  <w:style w:type="character" w:customStyle="1" w:styleId="BalloonTextChar">
    <w:name w:val="Balloon Text Char"/>
    <w:basedOn w:val="DefaultParagraphFont"/>
    <w:link w:val="BalloonText"/>
    <w:uiPriority w:val="99"/>
    <w:semiHidden/>
    <w:rsid w:val="00F25EB6"/>
    <w:rPr>
      <w:rFonts w:ascii="Tahoma" w:hAnsi="Tahoma" w:cs="Tahoma"/>
      <w:sz w:val="16"/>
      <w:szCs w:val="16"/>
    </w:rPr>
  </w:style>
  <w:style w:type="paragraph" w:styleId="ListParagraph">
    <w:name w:val="List Paragraph"/>
    <w:basedOn w:val="Normal"/>
    <w:uiPriority w:val="34"/>
    <w:qFormat/>
    <w:rsid w:val="00A910B5"/>
    <w:pPr>
      <w:ind w:left="720"/>
    </w:pPr>
  </w:style>
  <w:style w:type="character" w:customStyle="1" w:styleId="FooterChar">
    <w:name w:val="Footer Char"/>
    <w:basedOn w:val="DefaultParagraphFont"/>
    <w:link w:val="Footer"/>
    <w:rsid w:val="00582B53"/>
    <w:rPr>
      <w:sz w:val="24"/>
      <w:szCs w:val="24"/>
    </w:rPr>
  </w:style>
  <w:style w:type="character" w:customStyle="1" w:styleId="detailimagedesc">
    <w:name w:val="detailimagedesc"/>
    <w:basedOn w:val="DefaultParagraphFont"/>
    <w:rsid w:val="00B24C2D"/>
  </w:style>
  <w:style w:type="character" w:styleId="Emphasis">
    <w:name w:val="Emphasis"/>
    <w:basedOn w:val="DefaultParagraphFont"/>
    <w:uiPriority w:val="20"/>
    <w:qFormat/>
    <w:rsid w:val="00162B01"/>
    <w:rPr>
      <w:i/>
      <w:iCs/>
    </w:rPr>
  </w:style>
  <w:style w:type="paragraph" w:styleId="NormalWeb">
    <w:name w:val="Normal (Web)"/>
    <w:basedOn w:val="Normal"/>
    <w:uiPriority w:val="99"/>
    <w:semiHidden/>
    <w:unhideWhenUsed/>
    <w:rsid w:val="009378C3"/>
    <w:pPr>
      <w:widowControl/>
      <w:adjustRightInd/>
      <w:spacing w:before="100" w:beforeAutospacing="1" w:after="100" w:afterAutospacing="1"/>
      <w:textAlignment w:val="auto"/>
    </w:p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iPriority="0" w:unhideWhenUsed="0" w:qFormat="1"/>
    <w:lsdException w:name="heading 4" w:semiHidden="0" w:uiPriority="0" w:unhideWhenUsed="0" w:qFormat="1"/>
    <w:lsdException w:name="heading 5" w:semiHidden="0" w:uiPriority="0" w:unhideWhenUsed="0" w:qFormat="1"/>
    <w:lsdException w:name="heading 6" w:semiHidden="0" w:uiPriority="0" w:unhideWhenUsed="0" w:qFormat="1"/>
    <w:lsdException w:name="heading 7" w:semiHidden="0" w:uiPriority="0" w:unhideWhenUsed="0" w:qFormat="1"/>
    <w:lsdException w:name="heading 8" w:semiHidden="0" w:uiPriority="0" w:unhideWhenUsed="0" w:qFormat="1"/>
    <w:lsdException w:name="heading 9" w:semiHidden="0" w:uiPriority="0" w:unhideWhenUsed="0" w:qFormat="1"/>
    <w:lsdException w:name="toc 1" w:uiPriority="0"/>
    <w:lsdException w:name="toc 2" w:uiPriority="0"/>
    <w:lsdException w:name="toc 3" w:uiPriority="0"/>
    <w:lsdException w:name="toc 4" w:uiPriority="39"/>
    <w:lsdException w:name="toc 5" w:uiPriority="39"/>
    <w:lsdException w:name="toc 6" w:uiPriority="39"/>
    <w:lsdException w:name="toc 7" w:uiPriority="39"/>
    <w:lsdException w:name="toc 8" w:uiPriority="39"/>
    <w:lsdException w:name="toc 9" w:uiPriority="39"/>
    <w:lsdException w:name="footer" w:uiPriority="0"/>
    <w:lsdException w:name="caption" w:semiHidden="0" w:uiPriority="35" w:unhideWhenUsed="0" w:qFormat="1"/>
    <w:lsdException w:name="Title" w:semiHidden="0" w:uiPriority="10" w:unhideWhenUsed="0" w:qFormat="1"/>
    <w:lsdException w:name="Default Paragraph Font" w:uiPriority="0"/>
    <w:lsdException w:name="Body Text" w:uiPriority="0"/>
    <w:lsdException w:name="Subtitle" w:semiHidden="0" w:uiPriority="11" w:unhideWhenUsed="0" w:qFormat="1"/>
    <w:lsdException w:name="Body Text 2" w:uiPriority="0"/>
    <w:lsdException w:name="Hyperlink" w:uiPriority="0"/>
    <w:lsdException w:name="FollowedHyperlink" w:uiPriority="0"/>
    <w:lsdException w:name="Strong" w:semiHidden="0" w:uiPriority="22" w:unhideWhenUsed="0" w:qFormat="1"/>
    <w:lsdException w:name="Emphasis" w:semiHidden="0" w:uiPriority="20" w:unhideWhenUsed="0" w:qFormat="1"/>
    <w:lsdException w:name="No List" w:uiPriority="0"/>
    <w:lsdException w:name="Outline List 2" w:uiPriority="0"/>
    <w:lsdException w:name="Table Grid" w:semiHidden="0" w:uiPriority="0" w:unhideWhenUsed="0"/>
    <w:lsdException w:name="Note Level 1" w:unhideWhenUsed="0"/>
    <w:lsdException w:name="Note Level 2" w:semiHidden="0" w:uiPriority="1" w:unhideWhenUsed="0" w:qFormat="1"/>
    <w:lsdException w:name="Note Level 3" w:semiHidden="0" w:uiPriority="60" w:unhideWhenUsed="0"/>
    <w:lsdException w:name="Note Level 4" w:semiHidden="0" w:uiPriority="61" w:unhideWhenUsed="0"/>
    <w:lsdException w:name="Note Level 5" w:semiHidden="0" w:uiPriority="62" w:unhideWhenUsed="0"/>
    <w:lsdException w:name="Note Level 6" w:semiHidden="0" w:uiPriority="63" w:unhideWhenUsed="0"/>
    <w:lsdException w:name="Note Level 7" w:semiHidden="0" w:uiPriority="64" w:unhideWhenUsed="0"/>
    <w:lsdException w:name="Note Level 8" w:semiHidden="0" w:uiPriority="65" w:unhideWhenUsed="0"/>
    <w:lsdException w:name="Note Level 9" w:semiHidden="0" w:uiPriority="66" w:unhideWhenUsed="0"/>
    <w:lsdException w:name="Placeholder Text" w:semiHidden="0" w:uiPriority="67" w:unhideWhenUsed="0"/>
    <w:lsdException w:name="No Spacing" w:semiHidden="0" w:uiPriority="68" w:unhideWhenUsed="0"/>
    <w:lsdException w:name="Light Shading" w:semiHidden="0" w:uiPriority="69" w:unhideWhenUsed="0"/>
    <w:lsdException w:name="Light List" w:semiHidden="0" w:uiPriority="70" w:unhideWhenUsed="0"/>
    <w:lsdException w:name="Light Grid" w:semiHidden="0" w:uiPriority="71" w:unhideWhenUsed="0"/>
    <w:lsdException w:name="Medium Shading 1" w:semiHidden="0" w:uiPriority="72" w:unhideWhenUsed="0"/>
    <w:lsdException w:name="Medium Shading 2" w:semiHidden="0" w:uiPriority="73" w:unhideWhenUsed="0"/>
    <w:lsdException w:name="Medium List 1" w:semiHidden="0" w:uiPriority="60" w:unhideWhenUsed="0"/>
    <w:lsdException w:name="Medium List 2" w:semiHidden="0" w:uiPriority="61" w:unhideWhenUsed="0"/>
    <w:lsdException w:name="Medium Grid 1" w:semiHidden="0" w:uiPriority="62" w:unhideWhenUsed="0"/>
    <w:lsdException w:name="Medium Grid 2" w:semiHidden="0" w:uiPriority="63" w:unhideWhenUsed="0"/>
    <w:lsdException w:name="Medium Grid 3" w:semiHidden="0" w:uiPriority="64" w:unhideWhenUsed="0"/>
    <w:lsdException w:name="Dark List" w:semiHidden="0" w:uiPriority="65" w:unhideWhenUsed="0"/>
    <w:lsdException w:name="Colorful Shading" w:unhideWhenUsed="0"/>
    <w:lsdException w:name="Colorful List" w:semiHidden="0" w:uiPriority="34" w:unhideWhenUsed="0" w:qFormat="1"/>
    <w:lsdException w:name="Colorful Grid" w:semiHidden="0" w:uiPriority="29" w:unhideWhenUsed="0" w:qFormat="1"/>
    <w:lsdException w:name="Light Shading Accent 1" w:semiHidden="0" w:uiPriority="30" w:unhideWhenUsed="0" w:qFormat="1"/>
    <w:lsdException w:name="Light List Accent 1" w:semiHidden="0" w:uiPriority="66" w:unhideWhenUsed="0"/>
    <w:lsdException w:name="Light Grid Accent 1" w:semiHidden="0" w:uiPriority="67" w:unhideWhenUsed="0"/>
    <w:lsdException w:name="Medium Shading 1 Accent 1" w:semiHidden="0" w:uiPriority="68" w:unhideWhenUsed="0"/>
    <w:lsdException w:name="Medium Shading 2 Accent 1" w:semiHidden="0" w:uiPriority="69" w:unhideWhenUsed="0"/>
    <w:lsdException w:name="Medium List 1 Accent 1" w:semiHidden="0" w:uiPriority="70" w:unhideWhenUsed="0"/>
    <w:lsdException w:name="Revision" w:semiHidden="0" w:uiPriority="71" w:unhideWhenUsed="0"/>
    <w:lsdException w:name="List Paragraph" w:semiHidden="0" w:uiPriority="72" w:unhideWhenUsed="0"/>
    <w:lsdException w:name="Quote" w:semiHidden="0" w:uiPriority="73" w:unhideWhenUsed="0"/>
    <w:lsdException w:name="Intense Quote" w:semiHidden="0" w:uiPriority="60" w:unhideWhenUsed="0"/>
    <w:lsdException w:name="Medium List 2 Accent 1" w:semiHidden="0" w:uiPriority="61" w:unhideWhenUsed="0"/>
    <w:lsdException w:name="Medium Grid 1 Accent 1" w:semiHidden="0" w:uiPriority="62" w:unhideWhenUsed="0"/>
    <w:lsdException w:name="Medium Grid 2 Accent 1" w:semiHidden="0" w:uiPriority="63" w:unhideWhenUsed="0"/>
    <w:lsdException w:name="Medium Grid 3 Accent 1" w:semiHidden="0" w:uiPriority="64" w:unhideWhenUsed="0"/>
    <w:lsdException w:name="Dark List Accent 1" w:semiHidden="0" w:uiPriority="65" w:unhideWhenUsed="0"/>
    <w:lsdException w:name="Colorful Shading Accent 1" w:semiHidden="0" w:uiPriority="66" w:unhideWhenUsed="0"/>
    <w:lsdException w:name="Colorful List Accent 1" w:semiHidden="0" w:uiPriority="67" w:unhideWhenUsed="0"/>
    <w:lsdException w:name="Colorful Grid Accent 1" w:semiHidden="0" w:uiPriority="68" w:unhideWhenUsed="0"/>
    <w:lsdException w:name="Light Shading Accent 2" w:semiHidden="0" w:uiPriority="69" w:unhideWhenUsed="0"/>
    <w:lsdException w:name="Light List Accent 2" w:semiHidden="0" w:uiPriority="70" w:unhideWhenUsed="0"/>
    <w:lsdException w:name="Light Grid Accent 2" w:semiHidden="0" w:uiPriority="71" w:unhideWhenUsed="0"/>
    <w:lsdException w:name="Medium Shading 1 Accent 2" w:semiHidden="0" w:uiPriority="72" w:unhideWhenUsed="0"/>
    <w:lsdException w:name="Medium Shading 2 Accent 2" w:semiHidden="0" w:uiPriority="73" w:unhideWhenUsed="0"/>
    <w:lsdException w:name="Medium List 1 Accent 2" w:semiHidden="0" w:uiPriority="60" w:unhideWhenUsed="0"/>
    <w:lsdException w:name="Medium List 2 Accent 2" w:semiHidden="0" w:uiPriority="61" w:unhideWhenUsed="0"/>
    <w:lsdException w:name="Medium Grid 1 Accent 2" w:semiHidden="0" w:uiPriority="62" w:unhideWhenUsed="0"/>
    <w:lsdException w:name="Medium Grid 2 Accent 2" w:semiHidden="0" w:uiPriority="63" w:unhideWhenUsed="0"/>
    <w:lsdException w:name="Medium Grid 3 Accent 2" w:semiHidden="0" w:uiPriority="64" w:unhideWhenUsed="0"/>
    <w:lsdException w:name="Dark List Accent 2" w:semiHidden="0" w:uiPriority="65" w:unhideWhenUsed="0"/>
    <w:lsdException w:name="Colorful Shading Accent 2" w:semiHidden="0" w:uiPriority="66" w:unhideWhenUsed="0"/>
    <w:lsdException w:name="Colorful List Accent 2" w:semiHidden="0" w:uiPriority="67" w:unhideWhenUsed="0"/>
    <w:lsdException w:name="Colorful Grid Accent 2" w:semiHidden="0" w:uiPriority="68" w:unhideWhenUsed="0"/>
    <w:lsdException w:name="Light Shading Accent 3" w:semiHidden="0" w:uiPriority="69" w:unhideWhenUsed="0"/>
    <w:lsdException w:name="Light List Accent 3" w:semiHidden="0" w:uiPriority="70" w:unhideWhenUsed="0"/>
    <w:lsdException w:name="Light Grid Accent 3" w:semiHidden="0" w:uiPriority="71" w:unhideWhenUsed="0"/>
    <w:lsdException w:name="Medium Shading 1 Accent 3" w:semiHidden="0" w:uiPriority="72" w:unhideWhenUsed="0"/>
    <w:lsdException w:name="Medium Shading 2 Accent 3" w:semiHidden="0" w:uiPriority="73" w:unhideWhenUsed="0"/>
    <w:lsdException w:name="Medium List 1 Accent 3" w:semiHidden="0" w:uiPriority="60" w:unhideWhenUsed="0"/>
    <w:lsdException w:name="Medium List 2 Accent 3" w:semiHidden="0" w:uiPriority="61" w:unhideWhenUsed="0"/>
    <w:lsdException w:name="Medium Grid 1 Accent 3" w:semiHidden="0" w:uiPriority="62" w:unhideWhenUsed="0"/>
    <w:lsdException w:name="Medium Grid 2 Accent 3" w:semiHidden="0" w:uiPriority="63" w:unhideWhenUsed="0"/>
    <w:lsdException w:name="Medium Grid 3 Accent 3" w:semiHidden="0" w:uiPriority="64" w:unhideWhenUsed="0"/>
    <w:lsdException w:name="Dark List Accent 3" w:semiHidden="0" w:uiPriority="65" w:unhideWhenUsed="0"/>
    <w:lsdException w:name="Colorful Shading Accent 3" w:semiHidden="0" w:uiPriority="66" w:unhideWhenUsed="0"/>
    <w:lsdException w:name="Colorful List Accent 3" w:semiHidden="0" w:uiPriority="67" w:unhideWhenUsed="0"/>
    <w:lsdException w:name="Colorful Grid Accent 3" w:semiHidden="0" w:uiPriority="68" w:unhideWhenUsed="0"/>
    <w:lsdException w:name="Light Shading Accent 4" w:semiHidden="0" w:uiPriority="69" w:unhideWhenUsed="0"/>
    <w:lsdException w:name="Light List Accent 4" w:semiHidden="0" w:uiPriority="70" w:unhideWhenUsed="0"/>
    <w:lsdException w:name="Light Grid Accent 4" w:semiHidden="0" w:uiPriority="71" w:unhideWhenUsed="0"/>
    <w:lsdException w:name="Medium Shading 1 Accent 4" w:semiHidden="0" w:uiPriority="72" w:unhideWhenUsed="0"/>
    <w:lsdException w:name="Medium Shading 2 Accent 4" w:semiHidden="0" w:uiPriority="73" w:unhideWhenUsed="0"/>
    <w:lsdException w:name="Medium List 1 Accent 4" w:semiHidden="0" w:uiPriority="60" w:unhideWhenUsed="0"/>
    <w:lsdException w:name="Medium List 2 Accent 4" w:semiHidden="0" w:uiPriority="61" w:unhideWhenUsed="0"/>
    <w:lsdException w:name="Medium Grid 1 Accent 4" w:semiHidden="0" w:uiPriority="62" w:unhideWhenUsed="0"/>
    <w:lsdException w:name="Medium Grid 2 Accent 4" w:semiHidden="0" w:uiPriority="63" w:unhideWhenUsed="0"/>
    <w:lsdException w:name="Medium Grid 3 Accent 4" w:semiHidden="0" w:uiPriority="64" w:unhideWhenUsed="0"/>
    <w:lsdException w:name="Dark List Accent 4" w:semiHidden="0" w:uiPriority="65" w:unhideWhenUsed="0"/>
    <w:lsdException w:name="Colorful Shading Accent 4" w:semiHidden="0" w:uiPriority="66" w:unhideWhenUsed="0"/>
    <w:lsdException w:name="Colorful List Accent 4" w:semiHidden="0" w:uiPriority="67" w:unhideWhenUsed="0"/>
    <w:lsdException w:name="Colorful Grid Accent 4" w:semiHidden="0" w:uiPriority="68" w:unhideWhenUsed="0"/>
    <w:lsdException w:name="Light Shading Accent 5" w:semiHidden="0" w:uiPriority="69" w:unhideWhenUsed="0"/>
    <w:lsdException w:name="Light List Accent 5" w:semiHidden="0" w:uiPriority="70" w:unhideWhenUsed="0"/>
    <w:lsdException w:name="Light Grid Accent 5" w:semiHidden="0" w:uiPriority="71" w:unhideWhenUsed="0"/>
    <w:lsdException w:name="Medium Shading 1 Accent 5" w:semiHidden="0" w:uiPriority="72" w:unhideWhenUsed="0"/>
    <w:lsdException w:name="Medium Shading 2 Accent 5" w:semiHidden="0" w:uiPriority="73" w:unhideWhenUsed="0"/>
    <w:lsdException w:name="Medium List 1 Accent 5" w:semiHidden="0" w:uiPriority="60" w:unhideWhenUsed="0"/>
    <w:lsdException w:name="Medium List 2 Accent 5" w:semiHidden="0" w:uiPriority="61" w:unhideWhenUsed="0"/>
    <w:lsdException w:name="Medium Grid 1 Accent 5" w:semiHidden="0" w:uiPriority="62" w:unhideWhenUsed="0"/>
    <w:lsdException w:name="Medium Grid 2 Accent 5" w:semiHidden="0" w:uiPriority="63" w:unhideWhenUsed="0"/>
    <w:lsdException w:name="Medium Grid 3 Accent 5" w:semiHidden="0" w:uiPriority="64" w:unhideWhenUsed="0"/>
    <w:lsdException w:name="Dark List Accent 5" w:semiHidden="0" w:uiPriority="65" w:unhideWhenUsed="0"/>
    <w:lsdException w:name="Colorful Shading Accent 5" w:semiHidden="0" w:uiPriority="66" w:unhideWhenUsed="0"/>
    <w:lsdException w:name="Colorful List Accent 5" w:semiHidden="0" w:uiPriority="67" w:unhideWhenUsed="0"/>
    <w:lsdException w:name="Colorful Grid Accent 5" w:semiHidden="0" w:uiPriority="68" w:unhideWhenUsed="0"/>
    <w:lsdException w:name="Light Shading Accent 6" w:semiHidden="0" w:uiPriority="69" w:unhideWhenUsed="0"/>
    <w:lsdException w:name="Light List Accent 6" w:semiHidden="0" w:uiPriority="70" w:unhideWhenUsed="0"/>
    <w:lsdException w:name="Light Grid Accent 6" w:semiHidden="0" w:uiPriority="71" w:unhideWhenUsed="0"/>
    <w:lsdException w:name="Medium Shading 1 Accent 6" w:semiHidden="0" w:uiPriority="72" w:unhideWhenUsed="0"/>
    <w:lsdException w:name="Medium Shading 2 Accent 6" w:semiHidden="0" w:uiPriority="73" w:unhideWhenUsed="0"/>
    <w:lsdException w:name="Medium List 1 Accent 6" w:semiHidden="0" w:uiPriority="19" w:unhideWhenUsed="0" w:qFormat="1"/>
    <w:lsdException w:name="Medium List 2 Accent 6" w:semiHidden="0" w:uiPriority="21" w:unhideWhenUsed="0" w:qFormat="1"/>
    <w:lsdException w:name="Medium Grid 1 Accent 6" w:semiHidden="0" w:uiPriority="31" w:unhideWhenUsed="0" w:qFormat="1"/>
    <w:lsdException w:name="Medium Grid 2 Accent 6" w:semiHidden="0" w:uiPriority="32" w:unhideWhenUsed="0" w:qFormat="1"/>
    <w:lsdException w:name="Medium Grid 3 Accent 6" w:semiHidden="0" w:uiPriority="33" w:unhideWhenUsed="0" w:qFormat="1"/>
    <w:lsdException w:name="Dark List Accent 6" w:uiPriority="37"/>
    <w:lsdException w:name="Colorful Shading Accent 6" w:uiPriority="39" w:qFormat="1"/>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8A1EED"/>
    <w:pPr>
      <w:widowControl w:val="0"/>
      <w:adjustRightInd w:val="0"/>
      <w:textAlignment w:val="baseline"/>
    </w:pPr>
    <w:rPr>
      <w:sz w:val="24"/>
      <w:szCs w:val="24"/>
    </w:rPr>
  </w:style>
  <w:style w:type="paragraph" w:styleId="Heading1">
    <w:name w:val="heading 1"/>
    <w:basedOn w:val="Normal"/>
    <w:next w:val="Normal"/>
    <w:qFormat/>
    <w:rsid w:val="008A1EED"/>
    <w:pPr>
      <w:keepNext/>
      <w:numPr>
        <w:numId w:val="4"/>
      </w:numPr>
      <w:spacing w:before="240" w:after="60"/>
      <w:outlineLvl w:val="0"/>
    </w:pPr>
    <w:rPr>
      <w:rFonts w:ascii="Arial" w:hAnsi="Arial" w:cs="Arial"/>
      <w:b/>
      <w:bCs/>
      <w:kern w:val="32"/>
      <w:sz w:val="32"/>
      <w:szCs w:val="32"/>
    </w:rPr>
  </w:style>
  <w:style w:type="paragraph" w:styleId="Heading2">
    <w:name w:val="heading 2"/>
    <w:basedOn w:val="Normal"/>
    <w:next w:val="Normal"/>
    <w:qFormat/>
    <w:rsid w:val="008A1EED"/>
    <w:pPr>
      <w:keepNext/>
      <w:numPr>
        <w:ilvl w:val="1"/>
        <w:numId w:val="4"/>
      </w:numPr>
      <w:spacing w:before="240" w:after="60"/>
      <w:outlineLvl w:val="1"/>
    </w:pPr>
    <w:rPr>
      <w:rFonts w:ascii="Arial" w:hAnsi="Arial" w:cs="Arial"/>
      <w:b/>
      <w:bCs/>
      <w:i/>
      <w:iCs/>
      <w:sz w:val="28"/>
      <w:szCs w:val="28"/>
    </w:rPr>
  </w:style>
  <w:style w:type="paragraph" w:styleId="Heading3">
    <w:name w:val="heading 3"/>
    <w:basedOn w:val="Normal"/>
    <w:next w:val="Normal"/>
    <w:qFormat/>
    <w:rsid w:val="008A1EED"/>
    <w:pPr>
      <w:keepNext/>
      <w:numPr>
        <w:ilvl w:val="2"/>
        <w:numId w:val="4"/>
      </w:numPr>
      <w:spacing w:before="240" w:after="60"/>
      <w:outlineLvl w:val="2"/>
    </w:pPr>
    <w:rPr>
      <w:rFonts w:ascii="Arial" w:hAnsi="Arial" w:cs="Arial"/>
      <w:b/>
      <w:bCs/>
      <w:sz w:val="26"/>
      <w:szCs w:val="26"/>
    </w:rPr>
  </w:style>
  <w:style w:type="paragraph" w:styleId="Heading4">
    <w:name w:val="heading 4"/>
    <w:basedOn w:val="Normal"/>
    <w:next w:val="Normal"/>
    <w:qFormat/>
    <w:rsid w:val="008A1EED"/>
    <w:pPr>
      <w:keepNext/>
      <w:numPr>
        <w:ilvl w:val="3"/>
        <w:numId w:val="4"/>
      </w:numPr>
      <w:spacing w:before="240" w:after="60"/>
      <w:outlineLvl w:val="3"/>
    </w:pPr>
    <w:rPr>
      <w:b/>
      <w:bCs/>
      <w:sz w:val="28"/>
      <w:szCs w:val="28"/>
    </w:rPr>
  </w:style>
  <w:style w:type="paragraph" w:styleId="Heading5">
    <w:name w:val="heading 5"/>
    <w:basedOn w:val="Normal"/>
    <w:next w:val="Normal"/>
    <w:qFormat/>
    <w:rsid w:val="008A1EED"/>
    <w:pPr>
      <w:numPr>
        <w:ilvl w:val="4"/>
        <w:numId w:val="4"/>
      </w:numPr>
      <w:spacing w:before="240" w:after="60"/>
      <w:outlineLvl w:val="4"/>
    </w:pPr>
    <w:rPr>
      <w:b/>
      <w:bCs/>
      <w:i/>
      <w:iCs/>
      <w:sz w:val="26"/>
      <w:szCs w:val="26"/>
    </w:rPr>
  </w:style>
  <w:style w:type="paragraph" w:styleId="Heading6">
    <w:name w:val="heading 6"/>
    <w:basedOn w:val="Normal"/>
    <w:next w:val="Normal"/>
    <w:qFormat/>
    <w:rsid w:val="008A1EED"/>
    <w:pPr>
      <w:numPr>
        <w:ilvl w:val="5"/>
        <w:numId w:val="4"/>
      </w:numPr>
      <w:spacing w:before="240" w:after="60"/>
      <w:outlineLvl w:val="5"/>
    </w:pPr>
    <w:rPr>
      <w:b/>
      <w:bCs/>
      <w:sz w:val="22"/>
      <w:szCs w:val="22"/>
    </w:rPr>
  </w:style>
  <w:style w:type="paragraph" w:styleId="Heading7">
    <w:name w:val="heading 7"/>
    <w:basedOn w:val="Normal"/>
    <w:next w:val="Normal"/>
    <w:qFormat/>
    <w:rsid w:val="008A1EED"/>
    <w:pPr>
      <w:numPr>
        <w:ilvl w:val="6"/>
        <w:numId w:val="4"/>
      </w:numPr>
      <w:spacing w:before="240" w:after="60"/>
      <w:outlineLvl w:val="6"/>
    </w:pPr>
  </w:style>
  <w:style w:type="paragraph" w:styleId="Heading8">
    <w:name w:val="heading 8"/>
    <w:basedOn w:val="Normal"/>
    <w:next w:val="Normal"/>
    <w:qFormat/>
    <w:rsid w:val="008A1EED"/>
    <w:pPr>
      <w:numPr>
        <w:ilvl w:val="7"/>
        <w:numId w:val="4"/>
      </w:numPr>
      <w:spacing w:before="240" w:after="60"/>
      <w:outlineLvl w:val="7"/>
    </w:pPr>
    <w:rPr>
      <w:i/>
      <w:iCs/>
    </w:rPr>
  </w:style>
  <w:style w:type="paragraph" w:styleId="Heading9">
    <w:name w:val="heading 9"/>
    <w:basedOn w:val="Normal"/>
    <w:next w:val="Normal"/>
    <w:qFormat/>
    <w:rsid w:val="008A1EED"/>
    <w:pPr>
      <w:numPr>
        <w:ilvl w:val="8"/>
        <w:numId w:val="4"/>
      </w:numPr>
      <w:spacing w:before="240" w:after="60"/>
      <w:outlineLvl w:val="8"/>
    </w:pPr>
    <w:rPr>
      <w:rFonts w:ascii="Arial" w:hAnsi="Arial" w:cs="Arial"/>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EnvelopeReturn">
    <w:name w:val="envelope return"/>
    <w:basedOn w:val="Normal"/>
    <w:rsid w:val="005F0D7E"/>
    <w:rPr>
      <w:rFonts w:ascii="Courier" w:hAnsi="Courier"/>
    </w:rPr>
  </w:style>
  <w:style w:type="paragraph" w:styleId="EnvelopeAddress">
    <w:name w:val="envelope address"/>
    <w:basedOn w:val="Normal"/>
    <w:rsid w:val="005F0D7E"/>
    <w:pPr>
      <w:framePr w:w="7920" w:h="1980" w:hRule="exact" w:hSpace="180" w:wrap="auto" w:hAnchor="page" w:xAlign="center" w:yAlign="bottom"/>
      <w:ind w:left="2880"/>
    </w:pPr>
    <w:rPr>
      <w:rFonts w:ascii="Courier" w:hAnsi="Courier"/>
    </w:rPr>
  </w:style>
  <w:style w:type="table" w:styleId="TableGrid">
    <w:name w:val="Table Grid"/>
    <w:basedOn w:val="TableNormal"/>
    <w:rsid w:val="008A1EED"/>
    <w:tblPr>
      <w:tblInd w:w="0" w:type="dxa"/>
      <w:tblCellMar>
        <w:top w:w="0" w:type="dxa"/>
        <w:left w:w="108" w:type="dxa"/>
        <w:bottom w:w="0" w:type="dxa"/>
        <w:right w:w="108" w:type="dxa"/>
      </w:tblCellMar>
    </w:tblPr>
  </w:style>
  <w:style w:type="paragraph" w:styleId="Header">
    <w:name w:val="header"/>
    <w:basedOn w:val="Normal"/>
    <w:rsid w:val="00A52691"/>
    <w:pPr>
      <w:tabs>
        <w:tab w:val="center" w:pos="4320"/>
        <w:tab w:val="right" w:pos="8640"/>
      </w:tabs>
    </w:pPr>
  </w:style>
  <w:style w:type="paragraph" w:styleId="Footer">
    <w:name w:val="footer"/>
    <w:basedOn w:val="Normal"/>
    <w:link w:val="FooterChar"/>
    <w:rsid w:val="00DD25B4"/>
    <w:pPr>
      <w:tabs>
        <w:tab w:val="center" w:pos="4320"/>
        <w:tab w:val="right" w:pos="8640"/>
      </w:tabs>
    </w:pPr>
  </w:style>
  <w:style w:type="character" w:styleId="PageNumber">
    <w:name w:val="page number"/>
    <w:basedOn w:val="DefaultParagraphFont"/>
    <w:rsid w:val="00A52691"/>
    <w:rPr>
      <w:rFonts w:ascii="Arial" w:hAnsi="Arial"/>
      <w:b/>
    </w:rPr>
  </w:style>
  <w:style w:type="paragraph" w:customStyle="1" w:styleId="qryStyle">
    <w:name w:val="qryStyle"/>
    <w:basedOn w:val="Normal"/>
    <w:rsid w:val="008A1EED"/>
    <w:rPr>
      <w:rFonts w:ascii="Arial Narrow" w:hAnsi="Arial Narrow"/>
      <w:sz w:val="20"/>
    </w:rPr>
  </w:style>
  <w:style w:type="paragraph" w:customStyle="1" w:styleId="xtLabel">
    <w:name w:val="xtLabel"/>
    <w:basedOn w:val="Normal"/>
    <w:rsid w:val="008A1EED"/>
    <w:pPr>
      <w:keepNext/>
      <w:spacing w:before="120" w:after="120"/>
    </w:pPr>
    <w:rPr>
      <w:rFonts w:ascii="Arial" w:hAnsi="Arial"/>
      <w:b/>
      <w:sz w:val="20"/>
      <w:szCs w:val="20"/>
    </w:rPr>
  </w:style>
  <w:style w:type="paragraph" w:customStyle="1" w:styleId="SOPNum">
    <w:name w:val="SOPNum"/>
    <w:basedOn w:val="Normal"/>
    <w:rsid w:val="0062015A"/>
    <w:pPr>
      <w:keepLines/>
      <w:tabs>
        <w:tab w:val="left" w:pos="720"/>
        <w:tab w:val="left" w:pos="1440"/>
        <w:tab w:val="left" w:pos="2160"/>
        <w:tab w:val="left" w:pos="2880"/>
        <w:tab w:val="left" w:pos="3600"/>
        <w:tab w:val="left" w:pos="4320"/>
        <w:tab w:val="left" w:pos="5040"/>
        <w:tab w:val="left" w:pos="6120"/>
        <w:tab w:val="left" w:pos="7200"/>
      </w:tabs>
      <w:jc w:val="right"/>
    </w:pPr>
    <w:rPr>
      <w:b/>
      <w:szCs w:val="20"/>
    </w:rPr>
  </w:style>
  <w:style w:type="paragraph" w:customStyle="1" w:styleId="SOPTitle">
    <w:name w:val="SOPTitle"/>
    <w:basedOn w:val="Normal"/>
    <w:rsid w:val="0062015A"/>
    <w:pPr>
      <w:keepLines/>
      <w:tabs>
        <w:tab w:val="left" w:pos="720"/>
        <w:tab w:val="left" w:pos="1440"/>
        <w:tab w:val="left" w:pos="2160"/>
        <w:tab w:val="left" w:pos="2880"/>
        <w:tab w:val="left" w:pos="3600"/>
        <w:tab w:val="left" w:pos="4320"/>
        <w:tab w:val="left" w:pos="5040"/>
        <w:tab w:val="left" w:pos="6120"/>
        <w:tab w:val="left" w:pos="7200"/>
      </w:tabs>
      <w:jc w:val="center"/>
    </w:pPr>
    <w:rPr>
      <w:rFonts w:ascii="Arial" w:hAnsi="Arial" w:cs="Arial"/>
      <w:b/>
    </w:rPr>
  </w:style>
  <w:style w:type="paragraph" w:styleId="BlockText">
    <w:name w:val="Block Text"/>
    <w:basedOn w:val="Normal"/>
    <w:rsid w:val="00A52691"/>
    <w:pPr>
      <w:ind w:left="720" w:right="720"/>
    </w:pPr>
  </w:style>
  <w:style w:type="paragraph" w:customStyle="1" w:styleId="txlb">
    <w:name w:val="txlb"/>
    <w:basedOn w:val="Normal"/>
    <w:rsid w:val="00A52691"/>
    <w:pPr>
      <w:keepNext/>
      <w:outlineLvl w:val="1"/>
    </w:pPr>
    <w:rPr>
      <w:rFonts w:ascii="Arial Narrow" w:hAnsi="Arial Narrow"/>
      <w:b/>
      <w:color w:val="000000"/>
    </w:rPr>
  </w:style>
  <w:style w:type="paragraph" w:customStyle="1" w:styleId="txlb1">
    <w:name w:val="txlb1"/>
    <w:basedOn w:val="Normal"/>
    <w:rsid w:val="00A52691"/>
    <w:pPr>
      <w:keepNext/>
    </w:pPr>
    <w:rPr>
      <w:rFonts w:ascii="Arial Narrow" w:hAnsi="Arial Narrow"/>
      <w:b/>
      <w:color w:val="000000"/>
    </w:rPr>
  </w:style>
  <w:style w:type="character" w:styleId="FollowedHyperlink">
    <w:name w:val="FollowedHyperlink"/>
    <w:basedOn w:val="DefaultParagraphFont"/>
    <w:rsid w:val="008A1EED"/>
    <w:rPr>
      <w:color w:val="800080"/>
      <w:u w:val="single"/>
    </w:rPr>
  </w:style>
  <w:style w:type="character" w:styleId="Hyperlink">
    <w:name w:val="Hyperlink"/>
    <w:basedOn w:val="DefaultParagraphFont"/>
    <w:rsid w:val="008A1EED"/>
    <w:rPr>
      <w:color w:val="0000FF"/>
      <w:u w:val="single"/>
    </w:rPr>
  </w:style>
  <w:style w:type="paragraph" w:customStyle="1" w:styleId="Note">
    <w:name w:val="Note"/>
    <w:basedOn w:val="Normal"/>
    <w:autoRedefine/>
    <w:rsid w:val="008F6A44"/>
    <w:pPr>
      <w:numPr>
        <w:numId w:val="1"/>
      </w:numPr>
      <w:tabs>
        <w:tab w:val="clear" w:pos="720"/>
        <w:tab w:val="left" w:pos="1152"/>
        <w:tab w:val="left" w:pos="1800"/>
        <w:tab w:val="left" w:pos="1872"/>
        <w:tab w:val="left" w:pos="2160"/>
        <w:tab w:val="left" w:pos="2520"/>
        <w:tab w:val="left" w:pos="2880"/>
        <w:tab w:val="left" w:pos="3240"/>
      </w:tabs>
    </w:pPr>
    <w:rPr>
      <w:sz w:val="22"/>
    </w:rPr>
  </w:style>
  <w:style w:type="paragraph" w:styleId="TOC1">
    <w:name w:val="toc 1"/>
    <w:basedOn w:val="Normal"/>
    <w:next w:val="Normal"/>
    <w:autoRedefine/>
    <w:semiHidden/>
    <w:rsid w:val="008A1EED"/>
  </w:style>
  <w:style w:type="paragraph" w:styleId="TOC2">
    <w:name w:val="toc 2"/>
    <w:basedOn w:val="Normal"/>
    <w:next w:val="Normal"/>
    <w:autoRedefine/>
    <w:semiHidden/>
    <w:rsid w:val="008A1EED"/>
    <w:pPr>
      <w:ind w:left="240"/>
    </w:pPr>
  </w:style>
  <w:style w:type="paragraph" w:styleId="TOC3">
    <w:name w:val="toc 3"/>
    <w:basedOn w:val="Normal"/>
    <w:next w:val="Normal"/>
    <w:autoRedefine/>
    <w:semiHidden/>
    <w:rsid w:val="008A1EED"/>
    <w:pPr>
      <w:ind w:left="480"/>
    </w:pPr>
  </w:style>
  <w:style w:type="paragraph" w:styleId="TOC4">
    <w:name w:val="toc 4"/>
    <w:basedOn w:val="Normal"/>
    <w:next w:val="Normal"/>
    <w:autoRedefine/>
    <w:semiHidden/>
    <w:rsid w:val="00A52691"/>
    <w:pPr>
      <w:ind w:left="600"/>
    </w:pPr>
  </w:style>
  <w:style w:type="paragraph" w:styleId="TOC5">
    <w:name w:val="toc 5"/>
    <w:basedOn w:val="Normal"/>
    <w:next w:val="Normal"/>
    <w:autoRedefine/>
    <w:semiHidden/>
    <w:rsid w:val="00A52691"/>
    <w:pPr>
      <w:ind w:left="800"/>
    </w:pPr>
  </w:style>
  <w:style w:type="paragraph" w:styleId="TOC6">
    <w:name w:val="toc 6"/>
    <w:basedOn w:val="Normal"/>
    <w:next w:val="Normal"/>
    <w:autoRedefine/>
    <w:semiHidden/>
    <w:rsid w:val="00A52691"/>
    <w:pPr>
      <w:ind w:left="1000"/>
    </w:pPr>
  </w:style>
  <w:style w:type="paragraph" w:styleId="TOC7">
    <w:name w:val="toc 7"/>
    <w:basedOn w:val="Normal"/>
    <w:next w:val="Normal"/>
    <w:autoRedefine/>
    <w:semiHidden/>
    <w:rsid w:val="00A52691"/>
    <w:pPr>
      <w:ind w:left="1200"/>
    </w:pPr>
  </w:style>
  <w:style w:type="paragraph" w:styleId="TOC8">
    <w:name w:val="toc 8"/>
    <w:basedOn w:val="Normal"/>
    <w:next w:val="Normal"/>
    <w:autoRedefine/>
    <w:semiHidden/>
    <w:rsid w:val="00A52691"/>
    <w:pPr>
      <w:ind w:left="1400"/>
    </w:pPr>
  </w:style>
  <w:style w:type="paragraph" w:styleId="TOC9">
    <w:name w:val="toc 9"/>
    <w:basedOn w:val="Normal"/>
    <w:next w:val="Normal"/>
    <w:autoRedefine/>
    <w:semiHidden/>
    <w:rsid w:val="00A52691"/>
    <w:pPr>
      <w:ind w:left="1600"/>
    </w:pPr>
  </w:style>
  <w:style w:type="paragraph" w:customStyle="1" w:styleId="Effectivedate">
    <w:name w:val="Effectivedate"/>
    <w:basedOn w:val="Normal"/>
    <w:rsid w:val="0062015A"/>
    <w:pPr>
      <w:keepLines/>
      <w:tabs>
        <w:tab w:val="left" w:pos="720"/>
        <w:tab w:val="left" w:pos="1440"/>
        <w:tab w:val="left" w:pos="2160"/>
        <w:tab w:val="left" w:pos="2880"/>
        <w:tab w:val="left" w:pos="3600"/>
        <w:tab w:val="left" w:pos="4320"/>
        <w:tab w:val="left" w:pos="5040"/>
        <w:tab w:val="left" w:pos="6120"/>
        <w:tab w:val="left" w:pos="7200"/>
      </w:tabs>
      <w:jc w:val="right"/>
    </w:pPr>
    <w:rPr>
      <w:b/>
      <w:szCs w:val="20"/>
    </w:rPr>
  </w:style>
  <w:style w:type="paragraph" w:customStyle="1" w:styleId="prid1">
    <w:name w:val="prid1"/>
    <w:basedOn w:val="Normal"/>
    <w:rsid w:val="00A52691"/>
    <w:pPr>
      <w:keepNext/>
      <w:keepLines/>
      <w:outlineLvl w:val="1"/>
    </w:pPr>
    <w:rPr>
      <w:rFonts w:ascii="Arial Narrow" w:hAnsi="Arial Narrow"/>
      <w:b/>
      <w:color w:val="000000"/>
    </w:rPr>
  </w:style>
  <w:style w:type="paragraph" w:customStyle="1" w:styleId="txtx1">
    <w:name w:val="txtx1"/>
    <w:basedOn w:val="Normal"/>
    <w:rsid w:val="008A1EED"/>
    <w:pPr>
      <w:keepLines/>
    </w:pPr>
    <w:rPr>
      <w:color w:val="000000"/>
    </w:rPr>
  </w:style>
  <w:style w:type="paragraph" w:customStyle="1" w:styleId="dldl1">
    <w:name w:val="dldl1"/>
    <w:basedOn w:val="BodyText"/>
    <w:rsid w:val="008A1EED"/>
    <w:pPr>
      <w:widowControl/>
      <w:numPr>
        <w:numId w:val="5"/>
      </w:numPr>
      <w:tabs>
        <w:tab w:val="left" w:pos="1440"/>
        <w:tab w:val="left" w:pos="2160"/>
        <w:tab w:val="left" w:pos="2880"/>
        <w:tab w:val="left" w:pos="3600"/>
        <w:tab w:val="left" w:pos="4320"/>
        <w:tab w:val="left" w:pos="5040"/>
        <w:tab w:val="left" w:pos="5760"/>
        <w:tab w:val="left" w:pos="6480"/>
      </w:tabs>
      <w:spacing w:before="40"/>
      <w:outlineLvl w:val="0"/>
    </w:pPr>
    <w:rPr>
      <w:rFonts w:cs="Arial"/>
    </w:rPr>
  </w:style>
  <w:style w:type="paragraph" w:customStyle="1" w:styleId="dldl2">
    <w:name w:val="dldl2"/>
    <w:basedOn w:val="dldl1"/>
    <w:rsid w:val="008A1EED"/>
    <w:pPr>
      <w:numPr>
        <w:ilvl w:val="1"/>
      </w:numPr>
      <w:tabs>
        <w:tab w:val="clear" w:pos="1440"/>
      </w:tabs>
      <w:outlineLvl w:val="1"/>
    </w:pPr>
  </w:style>
  <w:style w:type="paragraph" w:customStyle="1" w:styleId="dldl3">
    <w:name w:val="dldl3"/>
    <w:basedOn w:val="dldl1"/>
    <w:rsid w:val="008A1EED"/>
    <w:pPr>
      <w:numPr>
        <w:ilvl w:val="2"/>
      </w:numPr>
      <w:tabs>
        <w:tab w:val="clear" w:pos="2160"/>
      </w:tabs>
      <w:outlineLvl w:val="2"/>
    </w:pPr>
  </w:style>
  <w:style w:type="paragraph" w:customStyle="1" w:styleId="dldl4">
    <w:name w:val="dldl4"/>
    <w:basedOn w:val="dldl1"/>
    <w:rsid w:val="008A1EED"/>
    <w:pPr>
      <w:numPr>
        <w:ilvl w:val="3"/>
      </w:numPr>
      <w:tabs>
        <w:tab w:val="clear" w:pos="1440"/>
        <w:tab w:val="clear" w:pos="2880"/>
      </w:tabs>
      <w:outlineLvl w:val="3"/>
    </w:pPr>
  </w:style>
  <w:style w:type="paragraph" w:customStyle="1" w:styleId="dldl5">
    <w:name w:val="dldl5"/>
    <w:basedOn w:val="dldl1"/>
    <w:rsid w:val="008A1EED"/>
    <w:pPr>
      <w:numPr>
        <w:ilvl w:val="4"/>
      </w:numPr>
      <w:tabs>
        <w:tab w:val="clear" w:pos="1440"/>
      </w:tabs>
      <w:outlineLvl w:val="4"/>
    </w:pPr>
  </w:style>
  <w:style w:type="paragraph" w:customStyle="1" w:styleId="dldl6">
    <w:name w:val="dldl6"/>
    <w:basedOn w:val="dldl1"/>
    <w:rsid w:val="008A1EED"/>
    <w:pPr>
      <w:numPr>
        <w:ilvl w:val="5"/>
      </w:numPr>
      <w:tabs>
        <w:tab w:val="clear" w:pos="2160"/>
      </w:tabs>
      <w:outlineLvl w:val="5"/>
    </w:pPr>
  </w:style>
  <w:style w:type="paragraph" w:customStyle="1" w:styleId="dldl7">
    <w:name w:val="dldl7"/>
    <w:basedOn w:val="dldl1"/>
    <w:rsid w:val="008A1EED"/>
    <w:pPr>
      <w:numPr>
        <w:ilvl w:val="6"/>
      </w:numPr>
      <w:outlineLvl w:val="6"/>
    </w:pPr>
  </w:style>
  <w:style w:type="paragraph" w:customStyle="1" w:styleId="dldl8">
    <w:name w:val="dldl8"/>
    <w:basedOn w:val="dldl1"/>
    <w:rsid w:val="008A1EED"/>
    <w:pPr>
      <w:numPr>
        <w:ilvl w:val="7"/>
      </w:numPr>
      <w:tabs>
        <w:tab w:val="clear" w:pos="2880"/>
      </w:tabs>
      <w:outlineLvl w:val="7"/>
    </w:pPr>
  </w:style>
  <w:style w:type="paragraph" w:customStyle="1" w:styleId="dldl9">
    <w:name w:val="dldl9"/>
    <w:basedOn w:val="dldl1"/>
    <w:rsid w:val="008A1EED"/>
    <w:pPr>
      <w:numPr>
        <w:ilvl w:val="8"/>
      </w:numPr>
      <w:outlineLvl w:val="8"/>
    </w:pPr>
  </w:style>
  <w:style w:type="paragraph" w:styleId="Caption">
    <w:name w:val="caption"/>
    <w:basedOn w:val="Normal"/>
    <w:next w:val="Normal"/>
    <w:qFormat/>
    <w:rsid w:val="008F6A44"/>
    <w:pPr>
      <w:tabs>
        <w:tab w:val="left" w:pos="720"/>
        <w:tab w:val="left" w:pos="1440"/>
        <w:tab w:val="left" w:pos="2160"/>
        <w:tab w:val="left" w:pos="2880"/>
        <w:tab w:val="left" w:pos="3600"/>
        <w:tab w:val="left" w:pos="4320"/>
        <w:tab w:val="left" w:pos="5040"/>
        <w:tab w:val="left" w:pos="6120"/>
        <w:tab w:val="left" w:pos="7200"/>
      </w:tabs>
      <w:spacing w:before="120" w:after="120" w:line="216" w:lineRule="auto"/>
    </w:pPr>
    <w:rPr>
      <w:rFonts w:ascii="Arial" w:hAnsi="Arial"/>
      <w:b/>
      <w:sz w:val="20"/>
      <w:szCs w:val="20"/>
    </w:rPr>
  </w:style>
  <w:style w:type="paragraph" w:customStyle="1" w:styleId="entrylines">
    <w:name w:val="entrylines"/>
    <w:basedOn w:val="Normal"/>
    <w:rsid w:val="00172E99"/>
    <w:pPr>
      <w:shd w:val="clear" w:color="auto" w:fill="E6E6E6"/>
      <w:ind w:left="360"/>
    </w:pPr>
    <w:rPr>
      <w:rFonts w:ascii="Arial" w:hAnsi="Arial" w:cs="Arial"/>
    </w:rPr>
  </w:style>
  <w:style w:type="paragraph" w:customStyle="1" w:styleId="signatureline">
    <w:name w:val="signatureline"/>
    <w:basedOn w:val="Normal"/>
    <w:rsid w:val="00172E99"/>
    <w:pPr>
      <w:ind w:left="720"/>
    </w:pPr>
    <w:rPr>
      <w:rFonts w:ascii="Arial" w:hAnsi="Arial" w:cs="Arial"/>
    </w:rPr>
  </w:style>
  <w:style w:type="paragraph" w:customStyle="1" w:styleId="lvl1Text">
    <w:name w:val="lvl1Text"/>
    <w:basedOn w:val="Normal"/>
    <w:rsid w:val="008A1EED"/>
    <w:pPr>
      <w:keepNext/>
      <w:keepLines/>
      <w:spacing w:before="60" w:after="60"/>
    </w:pPr>
    <w:rPr>
      <w:b/>
      <w:sz w:val="22"/>
      <w:szCs w:val="22"/>
    </w:rPr>
  </w:style>
  <w:style w:type="table" w:customStyle="1" w:styleId="TablePlain">
    <w:name w:val="Table Plain"/>
    <w:basedOn w:val="TableNormal"/>
    <w:rsid w:val="008A1EED"/>
    <w:tblPr>
      <w:tblInd w:w="0" w:type="dxa"/>
      <w:tblCellMar>
        <w:top w:w="0" w:type="dxa"/>
        <w:left w:w="108" w:type="dxa"/>
        <w:bottom w:w="0" w:type="dxa"/>
        <w:right w:w="108" w:type="dxa"/>
      </w:tblCellMar>
    </w:tblPr>
  </w:style>
  <w:style w:type="paragraph" w:customStyle="1" w:styleId="lvlSteps">
    <w:name w:val="lvlSteps"/>
    <w:basedOn w:val="Normal"/>
    <w:rsid w:val="008A1EED"/>
    <w:pPr>
      <w:spacing w:before="40" w:after="40"/>
    </w:pPr>
    <w:rPr>
      <w:sz w:val="22"/>
      <w:szCs w:val="22"/>
    </w:rPr>
  </w:style>
  <w:style w:type="paragraph" w:customStyle="1" w:styleId="nBodyText">
    <w:name w:val="nBody Text"/>
    <w:basedOn w:val="Normal"/>
    <w:rsid w:val="008A1EED"/>
    <w:pPr>
      <w:numPr>
        <w:numId w:val="3"/>
      </w:numPr>
      <w:ind w:left="0" w:firstLine="0"/>
    </w:pPr>
    <w:rPr>
      <w:sz w:val="22"/>
      <w:szCs w:val="22"/>
    </w:rPr>
  </w:style>
  <w:style w:type="paragraph" w:customStyle="1" w:styleId="OITitle">
    <w:name w:val="OI_Title"/>
    <w:basedOn w:val="Normal"/>
    <w:rsid w:val="008A1EED"/>
    <w:pPr>
      <w:jc w:val="center"/>
    </w:pPr>
    <w:rPr>
      <w:b/>
    </w:rPr>
  </w:style>
  <w:style w:type="numbering" w:styleId="111111">
    <w:name w:val="Outline List 2"/>
    <w:basedOn w:val="NoList"/>
    <w:rsid w:val="008A1EED"/>
    <w:pPr>
      <w:numPr>
        <w:numId w:val="2"/>
      </w:numPr>
    </w:pPr>
  </w:style>
  <w:style w:type="paragraph" w:customStyle="1" w:styleId="OINumber">
    <w:name w:val="OI_Number"/>
    <w:basedOn w:val="Normal"/>
    <w:rsid w:val="008A1EED"/>
    <w:pPr>
      <w:spacing w:before="80"/>
    </w:pPr>
    <w:rPr>
      <w:b/>
      <w:sz w:val="16"/>
    </w:rPr>
  </w:style>
  <w:style w:type="paragraph" w:styleId="BodyText">
    <w:name w:val="Body Text"/>
    <w:basedOn w:val="Normal"/>
    <w:rsid w:val="008A1EED"/>
    <w:rPr>
      <w:szCs w:val="22"/>
    </w:rPr>
  </w:style>
  <w:style w:type="paragraph" w:styleId="BodyText2">
    <w:name w:val="Body Text 2"/>
    <w:basedOn w:val="Normal"/>
    <w:rsid w:val="008A1EED"/>
    <w:pPr>
      <w:spacing w:after="120" w:line="480" w:lineRule="auto"/>
    </w:pPr>
  </w:style>
  <w:style w:type="paragraph" w:customStyle="1" w:styleId="EffectiveDate0">
    <w:name w:val="Effective_Date"/>
    <w:basedOn w:val="Normal"/>
    <w:rsid w:val="008A1EED"/>
    <w:pPr>
      <w:spacing w:before="80"/>
    </w:pPr>
    <w:rPr>
      <w:sz w:val="16"/>
    </w:rPr>
  </w:style>
  <w:style w:type="paragraph" w:customStyle="1" w:styleId="stepsbulleted">
    <w:name w:val="steps_bulleted"/>
    <w:basedOn w:val="Normal"/>
    <w:rsid w:val="008A1EED"/>
    <w:pPr>
      <w:keepLines/>
      <w:numPr>
        <w:numId w:val="6"/>
      </w:numPr>
      <w:spacing w:before="40" w:after="40"/>
    </w:pPr>
    <w:rPr>
      <w:color w:val="000000"/>
    </w:rPr>
  </w:style>
  <w:style w:type="paragraph" w:customStyle="1" w:styleId="stepsnumbered">
    <w:name w:val="steps_numbered"/>
    <w:basedOn w:val="BodyText"/>
    <w:rsid w:val="008A1EED"/>
    <w:pPr>
      <w:numPr>
        <w:numId w:val="8"/>
      </w:numPr>
    </w:pPr>
  </w:style>
  <w:style w:type="paragraph" w:customStyle="1" w:styleId="ColumnHeader">
    <w:name w:val="ColumnHeader"/>
    <w:basedOn w:val="BodyText"/>
    <w:rsid w:val="008A1EED"/>
    <w:pPr>
      <w:keepNext/>
      <w:widowControl/>
      <w:tabs>
        <w:tab w:val="left" w:pos="720"/>
        <w:tab w:val="left" w:pos="1440"/>
        <w:tab w:val="left" w:pos="2160"/>
        <w:tab w:val="left" w:pos="2880"/>
        <w:tab w:val="left" w:pos="3600"/>
        <w:tab w:val="left" w:pos="4320"/>
        <w:tab w:val="left" w:pos="5040"/>
        <w:tab w:val="left" w:pos="6120"/>
        <w:tab w:val="left" w:pos="7200"/>
      </w:tabs>
      <w:adjustRightInd/>
      <w:textAlignment w:val="auto"/>
    </w:pPr>
    <w:rPr>
      <w:b/>
      <w:sz w:val="22"/>
      <w:szCs w:val="20"/>
    </w:rPr>
  </w:style>
  <w:style w:type="paragraph" w:customStyle="1" w:styleId="BulletList">
    <w:name w:val="BulletList"/>
    <w:basedOn w:val="BodyText"/>
    <w:rsid w:val="008A1EED"/>
    <w:pPr>
      <w:keepLines/>
      <w:widowControl/>
      <w:numPr>
        <w:numId w:val="7"/>
      </w:numPr>
      <w:tabs>
        <w:tab w:val="left" w:pos="720"/>
        <w:tab w:val="left" w:pos="1440"/>
        <w:tab w:val="left" w:pos="2160"/>
        <w:tab w:val="left" w:pos="2880"/>
        <w:tab w:val="left" w:pos="3600"/>
        <w:tab w:val="left" w:pos="4320"/>
        <w:tab w:val="left" w:pos="5040"/>
        <w:tab w:val="left" w:pos="6120"/>
        <w:tab w:val="left" w:pos="7200"/>
      </w:tabs>
      <w:adjustRightInd/>
      <w:textAlignment w:val="auto"/>
    </w:pPr>
    <w:rPr>
      <w:szCs w:val="20"/>
    </w:rPr>
  </w:style>
  <w:style w:type="paragraph" w:customStyle="1" w:styleId="SystemReturn">
    <w:name w:val="SystemReturn"/>
    <w:basedOn w:val="Normal"/>
    <w:rsid w:val="008A1EED"/>
    <w:pPr>
      <w:widowControl/>
      <w:adjustRightInd/>
      <w:textAlignment w:val="auto"/>
    </w:pPr>
    <w:rPr>
      <w:rFonts w:ascii="Arial" w:hAnsi="Arial" w:cs="Arial"/>
      <w:bCs/>
      <w:sz w:val="22"/>
      <w:szCs w:val="22"/>
    </w:rPr>
  </w:style>
  <w:style w:type="paragraph" w:styleId="BalloonText">
    <w:name w:val="Balloon Text"/>
    <w:basedOn w:val="Normal"/>
    <w:link w:val="BalloonTextChar"/>
    <w:uiPriority w:val="99"/>
    <w:semiHidden/>
    <w:unhideWhenUsed/>
    <w:rsid w:val="00F25EB6"/>
    <w:rPr>
      <w:rFonts w:ascii="Tahoma" w:hAnsi="Tahoma" w:cs="Tahoma"/>
      <w:sz w:val="16"/>
      <w:szCs w:val="16"/>
    </w:rPr>
  </w:style>
  <w:style w:type="character" w:customStyle="1" w:styleId="BalloonTextChar">
    <w:name w:val="Balloon Text Char"/>
    <w:basedOn w:val="DefaultParagraphFont"/>
    <w:link w:val="BalloonText"/>
    <w:uiPriority w:val="99"/>
    <w:semiHidden/>
    <w:rsid w:val="00F25EB6"/>
    <w:rPr>
      <w:rFonts w:ascii="Tahoma" w:hAnsi="Tahoma" w:cs="Tahoma"/>
      <w:sz w:val="16"/>
      <w:szCs w:val="16"/>
    </w:rPr>
  </w:style>
  <w:style w:type="paragraph" w:styleId="ListParagraph">
    <w:name w:val="List Paragraph"/>
    <w:basedOn w:val="Normal"/>
    <w:uiPriority w:val="34"/>
    <w:qFormat/>
    <w:rsid w:val="00A910B5"/>
    <w:pPr>
      <w:ind w:left="720"/>
    </w:pPr>
  </w:style>
  <w:style w:type="character" w:customStyle="1" w:styleId="FooterChar">
    <w:name w:val="Footer Char"/>
    <w:basedOn w:val="DefaultParagraphFont"/>
    <w:link w:val="Footer"/>
    <w:rsid w:val="00582B53"/>
    <w:rPr>
      <w:sz w:val="24"/>
      <w:szCs w:val="24"/>
    </w:rPr>
  </w:style>
  <w:style w:type="character" w:customStyle="1" w:styleId="detailimagedesc">
    <w:name w:val="detailimagedesc"/>
    <w:basedOn w:val="DefaultParagraphFont"/>
    <w:rsid w:val="00B24C2D"/>
  </w:style>
  <w:style w:type="character" w:styleId="Emphasis">
    <w:name w:val="Emphasis"/>
    <w:basedOn w:val="DefaultParagraphFont"/>
    <w:uiPriority w:val="20"/>
    <w:qFormat/>
    <w:rsid w:val="00162B01"/>
    <w:rPr>
      <w:i/>
      <w:iCs/>
    </w:rPr>
  </w:style>
  <w:style w:type="paragraph" w:styleId="NormalWeb">
    <w:name w:val="Normal (Web)"/>
    <w:basedOn w:val="Normal"/>
    <w:uiPriority w:val="99"/>
    <w:semiHidden/>
    <w:unhideWhenUsed/>
    <w:rsid w:val="009378C3"/>
    <w:pPr>
      <w:widowControl/>
      <w:adjustRightInd/>
      <w:spacing w:before="100" w:beforeAutospacing="1" w:after="100" w:afterAutospacing="1"/>
      <w:textAlignment w:val="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15238494">
      <w:bodyDiv w:val="1"/>
      <w:marLeft w:val="0"/>
      <w:marRight w:val="0"/>
      <w:marTop w:val="0"/>
      <w:marBottom w:val="0"/>
      <w:divBdr>
        <w:top w:val="none" w:sz="0" w:space="0" w:color="auto"/>
        <w:left w:val="none" w:sz="0" w:space="0" w:color="auto"/>
        <w:bottom w:val="none" w:sz="0" w:space="0" w:color="auto"/>
        <w:right w:val="none" w:sz="0" w:space="0" w:color="auto"/>
      </w:divBdr>
    </w:div>
    <w:div w:id="1430656036">
      <w:bodyDiv w:val="1"/>
      <w:marLeft w:val="0"/>
      <w:marRight w:val="0"/>
      <w:marTop w:val="0"/>
      <w:marBottom w:val="0"/>
      <w:divBdr>
        <w:top w:val="none" w:sz="0" w:space="0" w:color="auto"/>
        <w:left w:val="none" w:sz="0" w:space="0" w:color="auto"/>
        <w:bottom w:val="none" w:sz="0" w:space="0" w:color="auto"/>
        <w:right w:val="none" w:sz="0" w:space="0" w:color="auto"/>
      </w:divBdr>
    </w:div>
    <w:div w:id="1445659606">
      <w:bodyDiv w:val="1"/>
      <w:marLeft w:val="0"/>
      <w:marRight w:val="0"/>
      <w:marTop w:val="0"/>
      <w:marBottom w:val="0"/>
      <w:divBdr>
        <w:top w:val="none" w:sz="0" w:space="0" w:color="auto"/>
        <w:left w:val="none" w:sz="0" w:space="0" w:color="auto"/>
        <w:bottom w:val="none" w:sz="0" w:space="0" w:color="auto"/>
        <w:right w:val="none" w:sz="0" w:space="0" w:color="auto"/>
      </w:divBdr>
    </w:div>
    <w:div w:id="2025281879">
      <w:bodyDiv w:val="1"/>
      <w:marLeft w:val="0"/>
      <w:marRight w:val="0"/>
      <w:marTop w:val="0"/>
      <w:marBottom w:val="0"/>
      <w:divBdr>
        <w:top w:val="none" w:sz="0" w:space="0" w:color="auto"/>
        <w:left w:val="none" w:sz="0" w:space="0" w:color="auto"/>
        <w:bottom w:val="none" w:sz="0" w:space="0" w:color="auto"/>
        <w:right w:val="none" w:sz="0" w:space="0" w:color="auto"/>
      </w:divBdr>
    </w:div>
  </w:divs>
  <w:encoding w:val="windows-1252"/>
  <w:doNotSaveAsSingleFile/>
  <w:pixelsPerInch w:val="96"/>
</w:webSettings>
</file>

<file path=word/_rels/document.xml.rels><?xml version="1.0" encoding="UTF-8" standalone="yes"?>
<Relationships xmlns="http://schemas.openxmlformats.org/package/2006/relationships"><Relationship Id="rId13" Type="http://schemas.openxmlformats.org/officeDocument/2006/relationships/image" Target="media/image2.jpeg"/><Relationship Id="rId14" Type="http://schemas.openxmlformats.org/officeDocument/2006/relationships/image" Target="media/image3.jpeg"/><Relationship Id="rId15" Type="http://schemas.openxmlformats.org/officeDocument/2006/relationships/image" Target="media/image4.jpeg"/><Relationship Id="rId16" Type="http://schemas.openxmlformats.org/officeDocument/2006/relationships/image" Target="media/image5.jpeg"/><Relationship Id="rId17" Type="http://schemas.openxmlformats.org/officeDocument/2006/relationships/image" Target="media/image6.jpeg"/><Relationship Id="rId18" Type="http://schemas.openxmlformats.org/officeDocument/2006/relationships/image" Target="media/image7.jpeg"/><Relationship Id="rId19" Type="http://schemas.openxmlformats.org/officeDocument/2006/relationships/image" Target="media/image8.jpeg"/><Relationship Id="rId50" Type="http://schemas.openxmlformats.org/officeDocument/2006/relationships/hyperlink" Target="http://scme-nm.org" TargetMode="External"/><Relationship Id="rId51" Type="http://schemas.openxmlformats.org/officeDocument/2006/relationships/header" Target="header3.xml"/><Relationship Id="rId52" Type="http://schemas.openxmlformats.org/officeDocument/2006/relationships/fontTable" Target="fontTable.xml"/><Relationship Id="rId53" Type="http://schemas.openxmlformats.org/officeDocument/2006/relationships/theme" Target="theme/theme1.xml"/><Relationship Id="rId40" Type="http://schemas.openxmlformats.org/officeDocument/2006/relationships/image" Target="media/image24.jpeg"/><Relationship Id="rId41" Type="http://schemas.openxmlformats.org/officeDocument/2006/relationships/image" Target="C:%5CxtProject%5CInt_Scale_PK12%5Cgraphics%5Ccanti-dot.jpg" TargetMode="External"/><Relationship Id="rId42" Type="http://schemas.openxmlformats.org/officeDocument/2006/relationships/image" Target="media/image25.jpeg"/><Relationship Id="rId43" Type="http://schemas.openxmlformats.org/officeDocument/2006/relationships/hyperlink" Target="http://astronomy.swin.edu.au/~gmackie/billions.html" TargetMode="External"/><Relationship Id="rId44" Type="http://schemas.openxmlformats.org/officeDocument/2006/relationships/hyperlink" Target="http://www.nasa.gov/mission_pages/spitzer/multimedia/20080603a.html" TargetMode="External"/><Relationship Id="rId45" Type="http://schemas.openxmlformats.org/officeDocument/2006/relationships/hyperlink" Target="http://www.nsf.gov/od/lpa/news/03/pr03147_images.htm" TargetMode="External"/><Relationship Id="rId46" Type="http://schemas.openxmlformats.org/officeDocument/2006/relationships/hyperlink" Target="http://www.micronora.com/ref/microtechnologies.htm" TargetMode="External"/><Relationship Id="rId47" Type="http://schemas.openxmlformats.org/officeDocument/2006/relationships/hyperlink" Target="http://www.physics.umd.edu/condmat/mfuhrer/ntresearch.htm" TargetMode="External"/><Relationship Id="rId48" Type="http://schemas.openxmlformats.org/officeDocument/2006/relationships/hyperlink" Target="http://www.mems.sandia.gov" TargetMode="External"/><Relationship Id="rId49" Type="http://schemas.openxmlformats.org/officeDocument/2006/relationships/hyperlink" Target="scme-nm.org" TargetMode="External"/><Relationship Id="rId1" Type="http://schemas.openxmlformats.org/officeDocument/2006/relationships/numbering" Target="numbering.xml"/><Relationship Id="rId2" Type="http://schemas.openxmlformats.org/officeDocument/2006/relationships/styles" Target="styles.xml"/><Relationship Id="rId3" Type="http://schemas.microsoft.com/office/2007/relationships/stylesWithEffects" Target="stylesWithEffects.xml"/><Relationship Id="rId4" Type="http://schemas.openxmlformats.org/officeDocument/2006/relationships/settings" Target="settings.xml"/><Relationship Id="rId5" Type="http://schemas.openxmlformats.org/officeDocument/2006/relationships/webSettings" Target="webSettings.xml"/><Relationship Id="rId6" Type="http://schemas.openxmlformats.org/officeDocument/2006/relationships/footnotes" Target="footnotes.xml"/><Relationship Id="rId7" Type="http://schemas.openxmlformats.org/officeDocument/2006/relationships/endnotes" Target="endnotes.xml"/><Relationship Id="rId8" Type="http://schemas.openxmlformats.org/officeDocument/2006/relationships/header" Target="header1.xml"/><Relationship Id="rId9" Type="http://schemas.openxmlformats.org/officeDocument/2006/relationships/footer" Target="footer1.xml"/><Relationship Id="rId30" Type="http://schemas.openxmlformats.org/officeDocument/2006/relationships/image" Target="media/image16.jpeg"/><Relationship Id="rId31" Type="http://schemas.openxmlformats.org/officeDocument/2006/relationships/image" Target="C:%5Cscme-scos%5CScale%5Cgraphics%5CMillipede.jpg" TargetMode="External"/><Relationship Id="rId32" Type="http://schemas.openxmlformats.org/officeDocument/2006/relationships/image" Target="media/image17.jpeg"/><Relationship Id="rId33" Type="http://schemas.openxmlformats.org/officeDocument/2006/relationships/image" Target="media/image18.jpeg"/><Relationship Id="rId34" Type="http://schemas.openxmlformats.org/officeDocument/2006/relationships/image" Target="media/image19.jpeg"/><Relationship Id="rId35" Type="http://schemas.openxmlformats.org/officeDocument/2006/relationships/image" Target="C:%5CxtProject%5CInt_Scale_PK12%5Cgraphics%5Cbulk-canti.jpg" TargetMode="External"/><Relationship Id="rId36" Type="http://schemas.openxmlformats.org/officeDocument/2006/relationships/image" Target="media/image20.jpeg"/><Relationship Id="rId37" Type="http://schemas.openxmlformats.org/officeDocument/2006/relationships/image" Target="media/image21.jpeg"/><Relationship Id="rId38" Type="http://schemas.openxmlformats.org/officeDocument/2006/relationships/image" Target="media/image22.jpeg"/><Relationship Id="rId39" Type="http://schemas.openxmlformats.org/officeDocument/2006/relationships/image" Target="media/image23.jpeg"/><Relationship Id="rId20" Type="http://schemas.openxmlformats.org/officeDocument/2006/relationships/image" Target="media/image9.png"/><Relationship Id="rId21" Type="http://schemas.openxmlformats.org/officeDocument/2006/relationships/image" Target="media/image10.jpeg"/><Relationship Id="rId22" Type="http://schemas.openxmlformats.org/officeDocument/2006/relationships/image" Target="media/image11.jpeg"/><Relationship Id="rId23" Type="http://schemas.openxmlformats.org/officeDocument/2006/relationships/image" Target="media/image12.jpeg"/><Relationship Id="rId24" Type="http://schemas.openxmlformats.org/officeDocument/2006/relationships/image" Target="media/image13.jpeg"/><Relationship Id="rId25" Type="http://schemas.openxmlformats.org/officeDocument/2006/relationships/image" Target="C:%5Cscme-scos%5CScale%5Cgraphics%5CPSsensors.jpg" TargetMode="External"/><Relationship Id="rId26" Type="http://schemas.openxmlformats.org/officeDocument/2006/relationships/image" Target="media/image14.jpeg"/><Relationship Id="rId27" Type="http://schemas.openxmlformats.org/officeDocument/2006/relationships/image" Target="C:%5CxtProject%5CInt_Scale_PK12%5Cgraphics%5Csense-think.jpg" TargetMode="External"/><Relationship Id="rId28" Type="http://schemas.openxmlformats.org/officeDocument/2006/relationships/image" Target="media/image15.jpeg"/><Relationship Id="rId29" Type="http://schemas.openxmlformats.org/officeDocument/2006/relationships/image" Target="C:%5CxtProject%5CInt_Scale_PK12%5Cgraphics%5CPiezoelectricI.jpg" TargetMode="External"/><Relationship Id="rId10" Type="http://schemas.openxmlformats.org/officeDocument/2006/relationships/footer" Target="footer2.xml"/><Relationship Id="rId11" Type="http://schemas.openxmlformats.org/officeDocument/2006/relationships/header" Target="header2.xml"/><Relationship Id="rId12" Type="http://schemas.openxmlformats.org/officeDocument/2006/relationships/footer" Target="footer3.xml"/></Relationships>
</file>

<file path=word/_rels/footer1.xml.rels><?xml version="1.0" encoding="UTF-8" standalone="yes"?>
<Relationships xmlns="http://schemas.openxmlformats.org/package/2006/relationships"><Relationship Id="rId1" Type="http://schemas.openxmlformats.org/officeDocument/2006/relationships/image" Target="media/image1.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project\reports.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\project\reports.dot</Template>
  <TotalTime>6</TotalTime>
  <Pages>23</Pages>
  <Words>4067</Words>
  <Characters>23188</Characters>
  <Application>Microsoft Macintosh Word</Application>
  <DocSecurity>0</DocSecurity>
  <Lines>193</Lines>
  <Paragraphs>54</Paragraphs>
  <ScaleCrop>false</ScaleCrop>
  <HeadingPairs>
    <vt:vector size="2" baseType="variant">
      <vt:variant>
        <vt:lpstr>Title</vt:lpstr>
      </vt:variant>
      <vt:variant>
        <vt:i4>1</vt:i4>
      </vt:variant>
    </vt:vector>
  </HeadingPairs>
  <TitlesOfParts>
    <vt:vector size="1" baseType="lpstr">
      <vt:lpstr>SOP Flex Report Template</vt:lpstr>
    </vt:vector>
  </TitlesOfParts>
  <Company>PCES</Company>
  <LinksUpToDate>false</LinksUpToDate>
  <CharactersWithSpaces>27201</CharactersWithSpaces>
  <SharedDoc>false</SharedDoc>
  <HLinks>
    <vt:vector size="108" baseType="variant">
      <vt:variant>
        <vt:i4>3407921</vt:i4>
      </vt:variant>
      <vt:variant>
        <vt:i4>54</vt:i4>
      </vt:variant>
      <vt:variant>
        <vt:i4>0</vt:i4>
      </vt:variant>
      <vt:variant>
        <vt:i4>5</vt:i4>
      </vt:variant>
      <vt:variant>
        <vt:lpwstr>scme-nm.org</vt:lpwstr>
      </vt:variant>
      <vt:variant>
        <vt:lpwstr/>
      </vt:variant>
      <vt:variant>
        <vt:i4>7340147</vt:i4>
      </vt:variant>
      <vt:variant>
        <vt:i4>51</vt:i4>
      </vt:variant>
      <vt:variant>
        <vt:i4>0</vt:i4>
      </vt:variant>
      <vt:variant>
        <vt:i4>5</vt:i4>
      </vt:variant>
      <vt:variant>
        <vt:lpwstr>http://www.mems.sandia.gov/</vt:lpwstr>
      </vt:variant>
      <vt:variant>
        <vt:lpwstr/>
      </vt:variant>
      <vt:variant>
        <vt:i4>7864369</vt:i4>
      </vt:variant>
      <vt:variant>
        <vt:i4>48</vt:i4>
      </vt:variant>
      <vt:variant>
        <vt:i4>0</vt:i4>
      </vt:variant>
      <vt:variant>
        <vt:i4>5</vt:i4>
      </vt:variant>
      <vt:variant>
        <vt:lpwstr>http://web.utah.edu/news/releases/03/jun/orbitals.html</vt:lpwstr>
      </vt:variant>
      <vt:variant>
        <vt:lpwstr/>
      </vt:variant>
      <vt:variant>
        <vt:i4>7995507</vt:i4>
      </vt:variant>
      <vt:variant>
        <vt:i4>45</vt:i4>
      </vt:variant>
      <vt:variant>
        <vt:i4>0</vt:i4>
      </vt:variant>
      <vt:variant>
        <vt:i4>5</vt:i4>
      </vt:variant>
      <vt:variant>
        <vt:lpwstr>http://www.almaden.ibm.com/vis/stm/corral.html</vt:lpwstr>
      </vt:variant>
      <vt:variant>
        <vt:lpwstr/>
      </vt:variant>
      <vt:variant>
        <vt:i4>2555945</vt:i4>
      </vt:variant>
      <vt:variant>
        <vt:i4>42</vt:i4>
      </vt:variant>
      <vt:variant>
        <vt:i4>0</vt:i4>
      </vt:variant>
      <vt:variant>
        <vt:i4>5</vt:i4>
      </vt:variant>
      <vt:variant>
        <vt:lpwstr>http://www.almaden.ibm.com/vis/stm/stm.html</vt:lpwstr>
      </vt:variant>
      <vt:variant>
        <vt:lpwstr/>
      </vt:variant>
      <vt:variant>
        <vt:i4>131081</vt:i4>
      </vt:variant>
      <vt:variant>
        <vt:i4>39</vt:i4>
      </vt:variant>
      <vt:variant>
        <vt:i4>0</vt:i4>
      </vt:variant>
      <vt:variant>
        <vt:i4>5</vt:i4>
      </vt:variant>
      <vt:variant>
        <vt:lpwstr>http://www.physics.umd.edu/condmat/mfuhrer/ntresearch.htm</vt:lpwstr>
      </vt:variant>
      <vt:variant>
        <vt:lpwstr/>
      </vt:variant>
      <vt:variant>
        <vt:i4>2949157</vt:i4>
      </vt:variant>
      <vt:variant>
        <vt:i4>36</vt:i4>
      </vt:variant>
      <vt:variant>
        <vt:i4>0</vt:i4>
      </vt:variant>
      <vt:variant>
        <vt:i4>5</vt:i4>
      </vt:variant>
      <vt:variant>
        <vt:lpwstr>http://www.micronora.com/ref/microtechnologies.htm</vt:lpwstr>
      </vt:variant>
      <vt:variant>
        <vt:lpwstr/>
      </vt:variant>
      <vt:variant>
        <vt:i4>7471184</vt:i4>
      </vt:variant>
      <vt:variant>
        <vt:i4>33</vt:i4>
      </vt:variant>
      <vt:variant>
        <vt:i4>0</vt:i4>
      </vt:variant>
      <vt:variant>
        <vt:i4>5</vt:i4>
      </vt:variant>
      <vt:variant>
        <vt:lpwstr>http://www.nsf.gov/od/lpa/news/03/pr03147_images.htm</vt:lpwstr>
      </vt:variant>
      <vt:variant>
        <vt:lpwstr/>
      </vt:variant>
      <vt:variant>
        <vt:i4>1572914</vt:i4>
      </vt:variant>
      <vt:variant>
        <vt:i4>30</vt:i4>
      </vt:variant>
      <vt:variant>
        <vt:i4>0</vt:i4>
      </vt:variant>
      <vt:variant>
        <vt:i4>5</vt:i4>
      </vt:variant>
      <vt:variant>
        <vt:lpwstr>http://www.nasa.gov/mission_pages/spitzer/multimedia/20080603a.html</vt:lpwstr>
      </vt:variant>
      <vt:variant>
        <vt:lpwstr/>
      </vt:variant>
      <vt:variant>
        <vt:i4>6684729</vt:i4>
      </vt:variant>
      <vt:variant>
        <vt:i4>27</vt:i4>
      </vt:variant>
      <vt:variant>
        <vt:i4>0</vt:i4>
      </vt:variant>
      <vt:variant>
        <vt:i4>5</vt:i4>
      </vt:variant>
      <vt:variant>
        <vt:lpwstr>http://astronomy.swin.edu.au/~gmackie/billions.html</vt:lpwstr>
      </vt:variant>
      <vt:variant>
        <vt:lpwstr/>
      </vt:variant>
      <vt:variant>
        <vt:i4>7209038</vt:i4>
      </vt:variant>
      <vt:variant>
        <vt:i4>3</vt:i4>
      </vt:variant>
      <vt:variant>
        <vt:i4>0</vt:i4>
      </vt:variant>
      <vt:variant>
        <vt:i4>5</vt:i4>
      </vt:variant>
      <vt:variant>
        <vt:lpwstr>mailto:mpleil@unm.edu</vt:lpwstr>
      </vt:variant>
      <vt:variant>
        <vt:lpwstr/>
      </vt:variant>
      <vt:variant>
        <vt:i4>8192100</vt:i4>
      </vt:variant>
      <vt:variant>
        <vt:i4>0</vt:i4>
      </vt:variant>
      <vt:variant>
        <vt:i4>0</vt:i4>
      </vt:variant>
      <vt:variant>
        <vt:i4>5</vt:i4>
      </vt:variant>
      <vt:variant>
        <vt:lpwstr>http://www.scme-nm.org/</vt:lpwstr>
      </vt:variant>
      <vt:variant>
        <vt:lpwstr/>
      </vt:variant>
      <vt:variant>
        <vt:i4>2097254</vt:i4>
      </vt:variant>
      <vt:variant>
        <vt:i4>16551</vt:i4>
      </vt:variant>
      <vt:variant>
        <vt:i4>1031</vt:i4>
      </vt:variant>
      <vt:variant>
        <vt:i4>1</vt:i4>
      </vt:variant>
      <vt:variant>
        <vt:lpwstr>C:\xtProject\Int_Scale_PK12\graphics\sense-think.jpg</vt:lpwstr>
      </vt:variant>
      <vt:variant>
        <vt:lpwstr/>
      </vt:variant>
      <vt:variant>
        <vt:i4>1638408</vt:i4>
      </vt:variant>
      <vt:variant>
        <vt:i4>16653</vt:i4>
      </vt:variant>
      <vt:variant>
        <vt:i4>1032</vt:i4>
      </vt:variant>
      <vt:variant>
        <vt:i4>1</vt:i4>
      </vt:variant>
      <vt:variant>
        <vt:lpwstr>C:\xtProject\Int_Scale_PK12\graphics\PiezoelectricI.jpg</vt:lpwstr>
      </vt:variant>
      <vt:variant>
        <vt:lpwstr/>
      </vt:variant>
      <vt:variant>
        <vt:i4>4915221</vt:i4>
      </vt:variant>
      <vt:variant>
        <vt:i4>22589</vt:i4>
      </vt:variant>
      <vt:variant>
        <vt:i4>1035</vt:i4>
      </vt:variant>
      <vt:variant>
        <vt:i4>1</vt:i4>
      </vt:variant>
      <vt:variant>
        <vt:lpwstr>C:\xtProject\Int_Scale_PK12\graphics\bulk-canti.jpg</vt:lpwstr>
      </vt:variant>
      <vt:variant>
        <vt:lpwstr/>
      </vt:variant>
      <vt:variant>
        <vt:i4>5898252</vt:i4>
      </vt:variant>
      <vt:variant>
        <vt:i4>26022</vt:i4>
      </vt:variant>
      <vt:variant>
        <vt:i4>1039</vt:i4>
      </vt:variant>
      <vt:variant>
        <vt:i4>1</vt:i4>
      </vt:variant>
      <vt:variant>
        <vt:lpwstr>C:\xtProject\Int_Scale_PK12\graphics\canti-dot.jpg</vt:lpwstr>
      </vt:variant>
      <vt:variant>
        <vt:lpwstr/>
      </vt:variant>
      <vt:variant>
        <vt:i4>7733289</vt:i4>
      </vt:variant>
      <vt:variant>
        <vt:i4>-1</vt:i4>
      </vt:variant>
      <vt:variant>
        <vt:i4>1033</vt:i4>
      </vt:variant>
      <vt:variant>
        <vt:i4>1</vt:i4>
      </vt:variant>
      <vt:variant>
        <vt:lpwstr>C:\scme-scos\Scale\graphics\PSsensors.jpg</vt:lpwstr>
      </vt:variant>
      <vt:variant>
        <vt:lpwstr/>
      </vt:variant>
      <vt:variant>
        <vt:i4>7340080</vt:i4>
      </vt:variant>
      <vt:variant>
        <vt:i4>-1</vt:i4>
      </vt:variant>
      <vt:variant>
        <vt:i4>1036</vt:i4>
      </vt:variant>
      <vt:variant>
        <vt:i4>1</vt:i4>
      </vt:variant>
      <vt:variant>
        <vt:lpwstr>C:\scme-scos\Scale\graphics\Millipede.jpg</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SOP Flex Report Template</dc:title>
  <dc:subject/>
  <dc:creator>PCES</dc:creator>
  <cp:keywords/>
  <dc:description>This template may be used as a model for building customized flex report output templates</dc:description>
  <cp:lastModifiedBy>MJ Willis</cp:lastModifiedBy>
  <cp:revision>4</cp:revision>
  <cp:lastPrinted>2005-02-21T18:30:00Z</cp:lastPrinted>
  <dcterms:created xsi:type="dcterms:W3CDTF">2017-05-20T18:09:00Z</dcterms:created>
  <dcterms:modified xsi:type="dcterms:W3CDTF">2017-05-22T18:38:00Z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urse Title">
    <vt:lpwstr>A Comparison of Scale:  Macro, Micro and Nano</vt:lpwstr>
  </property>
  <property fmtid="{D5CDD505-2E9C-101B-9397-08002B2CF9AE}" pid="3" name="Module Title">
    <vt:lpwstr>Primary Knowledge SCO</vt:lpwstr>
  </property>
  <property fmtid="{D5CDD505-2E9C-101B-9397-08002B2CF9AE}" pid="4" name="docID">
    <vt:lpwstr>Int_Scale_PK12</vt:lpwstr>
  </property>
  <property fmtid="{D5CDD505-2E9C-101B-9397-08002B2CF9AE}" pid="5" name="docPath">
    <vt:lpwstr>C:\xtProject\Int_Scale_PK12\Int_Scale_PK12.doc</vt:lpwstr>
  </property>
  <property fmtid="{D5CDD505-2E9C-101B-9397-08002B2CF9AE}" pid="6" name="Module Number">
    <vt:lpwstr> </vt:lpwstr>
  </property>
  <property fmtid="{D5CDD505-2E9C-101B-9397-08002B2CF9AE}" pid="7" name="Copyright">
    <vt:lpwstr>c.2006 NSF-ATE</vt:lpwstr>
  </property>
</Properties>
</file>