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51EC6" w14:textId="77777777" w:rsidR="007B0A80" w:rsidRPr="003D77D1" w:rsidRDefault="007B0A80" w:rsidP="00DB3FC5">
      <w:pPr>
        <w:rPr>
          <w:b/>
          <w:i/>
          <w:sz w:val="48"/>
          <w:szCs w:val="4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125E53" w14:paraId="61CD44CE" w14:textId="77777777" w:rsidTr="00613E5F">
        <w:trPr>
          <w:trHeight w:hRule="exact" w:val="20"/>
        </w:trPr>
        <w:tc>
          <w:tcPr>
            <w:tcW w:w="1250" w:type="pct"/>
            <w:tcBorders>
              <w:top w:val="single" w:sz="4" w:space="0" w:color="auto"/>
              <w:bottom w:val="nil"/>
            </w:tcBorders>
          </w:tcPr>
          <w:p w14:paraId="10712009" w14:textId="77777777" w:rsidR="00125E53" w:rsidRPr="00CA03F1" w:rsidRDefault="00125E53" w:rsidP="00613E5F"/>
        </w:tc>
        <w:tc>
          <w:tcPr>
            <w:tcW w:w="1250" w:type="pct"/>
            <w:tcBorders>
              <w:top w:val="single" w:sz="4" w:space="0" w:color="auto"/>
              <w:bottom w:val="nil"/>
              <w:right w:val="single" w:sz="4" w:space="0" w:color="auto"/>
            </w:tcBorders>
          </w:tcPr>
          <w:p w14:paraId="5EE6BF07" w14:textId="77777777" w:rsidR="00125E53" w:rsidRDefault="00125E53" w:rsidP="00613E5F"/>
        </w:tc>
        <w:tc>
          <w:tcPr>
            <w:tcW w:w="1250" w:type="pct"/>
            <w:tcBorders>
              <w:top w:val="single" w:sz="4" w:space="0" w:color="auto"/>
              <w:left w:val="single" w:sz="4" w:space="0" w:color="auto"/>
              <w:bottom w:val="nil"/>
            </w:tcBorders>
          </w:tcPr>
          <w:p w14:paraId="553B4D81" w14:textId="77777777" w:rsidR="00125E53" w:rsidRPr="00CA03F1" w:rsidRDefault="00125E53" w:rsidP="00613E5F"/>
        </w:tc>
        <w:tc>
          <w:tcPr>
            <w:tcW w:w="1250" w:type="pct"/>
            <w:tcBorders>
              <w:top w:val="single" w:sz="4" w:space="0" w:color="auto"/>
              <w:bottom w:val="nil"/>
            </w:tcBorders>
          </w:tcPr>
          <w:p w14:paraId="5F191F29" w14:textId="77777777" w:rsidR="00125E53" w:rsidRDefault="00125E53" w:rsidP="00613E5F"/>
        </w:tc>
      </w:tr>
    </w:tbl>
    <w:p w14:paraId="1AD575AB" w14:textId="2A6CCEAD" w:rsidR="0005565C" w:rsidRPr="00605BC8" w:rsidRDefault="00C82151" w:rsidP="00DB3FC5">
      <w:pPr>
        <w:jc w:val="center"/>
        <w:rPr>
          <w:b/>
          <w:sz w:val="48"/>
          <w:szCs w:val="48"/>
        </w:rPr>
      </w:pPr>
      <w:r>
        <w:rPr>
          <w:b/>
          <w:sz w:val="48"/>
          <w:szCs w:val="48"/>
        </w:rPr>
        <w:t>Safety Data Sheets</w:t>
      </w:r>
      <w:r w:rsidR="0087492C">
        <w:rPr>
          <w:b/>
          <w:sz w:val="48"/>
          <w:szCs w:val="48"/>
        </w:rPr>
        <w:t xml:space="preserve"> (</w:t>
      </w:r>
      <w:r w:rsidR="00DB3FC5">
        <w:rPr>
          <w:b/>
          <w:sz w:val="48"/>
          <w:szCs w:val="48"/>
        </w:rPr>
        <w:t>SDS</w:t>
      </w:r>
      <w:r w:rsidR="0087492C">
        <w:rPr>
          <w:b/>
          <w:sz w:val="48"/>
          <w:szCs w:val="48"/>
        </w:rPr>
        <w:t>)</w:t>
      </w:r>
    </w:p>
    <w:p w14:paraId="0A0FEB01" w14:textId="77777777" w:rsidR="0005565C" w:rsidRPr="001A7425" w:rsidRDefault="0005565C" w:rsidP="0005565C">
      <w:pPr>
        <w:jc w:val="center"/>
        <w:rPr>
          <w:b/>
          <w:i/>
          <w:sz w:val="48"/>
          <w:szCs w:val="48"/>
        </w:rPr>
      </w:pPr>
    </w:p>
    <w:p w14:paraId="1FB73C96" w14:textId="0C535E13" w:rsidR="0005565C" w:rsidRPr="001A7425" w:rsidRDefault="00DB3FC5" w:rsidP="0005565C">
      <w:pPr>
        <w:jc w:val="center"/>
        <w:rPr>
          <w:b/>
          <w:sz w:val="36"/>
          <w:szCs w:val="36"/>
        </w:rPr>
      </w:pPr>
      <w:r>
        <w:rPr>
          <w:b/>
          <w:sz w:val="36"/>
          <w:szCs w:val="36"/>
        </w:rPr>
        <w:t>SDS</w:t>
      </w:r>
      <w:r w:rsidR="0087492C">
        <w:rPr>
          <w:b/>
          <w:sz w:val="36"/>
          <w:szCs w:val="36"/>
        </w:rPr>
        <w:t xml:space="preserve"> Learning Module</w:t>
      </w:r>
    </w:p>
    <w:p w14:paraId="539C1B4F" w14:textId="45FEE7DE" w:rsidR="0005565C" w:rsidRPr="001A7425" w:rsidRDefault="00D022EB" w:rsidP="0005565C">
      <w:pPr>
        <w:jc w:val="center"/>
        <w:rPr>
          <w:b/>
          <w:sz w:val="36"/>
          <w:szCs w:val="36"/>
        </w:rPr>
      </w:pPr>
      <w:r>
        <w:rPr>
          <w:b/>
          <w:sz w:val="36"/>
          <w:szCs w:val="36"/>
        </w:rPr>
        <w:t>Participant</w:t>
      </w:r>
      <w:r w:rsidR="0005565C" w:rsidRPr="001A7425">
        <w:rPr>
          <w:b/>
          <w:sz w:val="36"/>
          <w:szCs w:val="36"/>
        </w:rPr>
        <w:t xml:space="preserve"> Guide</w:t>
      </w:r>
    </w:p>
    <w:p w14:paraId="26D09738" w14:textId="77777777" w:rsidR="00EC58CF" w:rsidRPr="00EC58CF" w:rsidRDefault="00EC58CF" w:rsidP="00EC58CF">
      <w:pPr>
        <w:jc w:val="center"/>
        <w:rPr>
          <w:b/>
          <w:sz w:val="48"/>
          <w:szCs w:val="48"/>
        </w:rPr>
        <w:sectPr w:rsidR="00EC58CF" w:rsidRPr="00EC58CF" w:rsidSect="007946A6">
          <w:headerReference w:type="even" r:id="rId8"/>
          <w:footerReference w:type="even" r:id="rId9"/>
          <w:footerReference w:type="default" r:id="rId10"/>
          <w:headerReference w:type="first" r:id="rId11"/>
          <w:footerReference w:type="first" r:id="rId12"/>
          <w:pgSz w:w="12240" w:h="15840"/>
          <w:pgMar w:top="720" w:right="720" w:bottom="900" w:left="720" w:header="0" w:footer="864"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62EB6" w:rsidRPr="00C62EB6" w14:paraId="24D4895F" w14:textId="77777777" w:rsidTr="00C82151">
        <w:trPr>
          <w:cantSplit/>
          <w:trHeight w:val="143"/>
          <w:tblHeader/>
        </w:trPr>
        <w:tc>
          <w:tcPr>
            <w:tcW w:w="1125" w:type="dxa"/>
          </w:tcPr>
          <w:p w14:paraId="2B45F9F0" w14:textId="77777777" w:rsidR="00C62EB6" w:rsidRPr="00C62EB6" w:rsidRDefault="00C62EB6" w:rsidP="00C82151">
            <w:pPr>
              <w:keepNext/>
              <w:keepLines/>
              <w:rPr>
                <w:color w:val="000000"/>
              </w:rPr>
            </w:pPr>
            <w:bookmarkStart w:id="0" w:name="columnheaders"/>
          </w:p>
        </w:tc>
        <w:tc>
          <w:tcPr>
            <w:tcW w:w="9905" w:type="dxa"/>
          </w:tcPr>
          <w:p w14:paraId="369247AD" w14:textId="77777777" w:rsidR="00C62EB6" w:rsidRPr="00C82151" w:rsidRDefault="00C62EB6" w:rsidP="00C82151">
            <w:pPr>
              <w:keepNext/>
              <w:keepLines/>
              <w:rPr>
                <w:color w:val="000000"/>
              </w:rPr>
            </w:pPr>
          </w:p>
        </w:tc>
      </w:tr>
    </w:tbl>
    <w:p w14:paraId="089CBB05" w14:textId="32261106" w:rsidR="00C82151" w:rsidRPr="004B6382" w:rsidRDefault="00C82151" w:rsidP="00D022EB">
      <w:pPr>
        <w:tabs>
          <w:tab w:val="left" w:pos="4665"/>
        </w:tabs>
        <w:rPr>
          <w:i/>
        </w:rPr>
      </w:pPr>
      <w:bookmarkStart w:id="1" w:name="Saf_HazMat_PK30_dldl108"/>
      <w:bookmarkEnd w:id="0"/>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4D96E928" w14:textId="77777777" w:rsidTr="00C82151">
        <w:trPr>
          <w:cantSplit/>
          <w:trHeight w:val="576"/>
        </w:trPr>
        <w:tc>
          <w:tcPr>
            <w:tcW w:w="1105" w:type="dxa"/>
            <w:vAlign w:val="bottom"/>
          </w:tcPr>
          <w:p w14:paraId="7FBF5879" w14:textId="77777777" w:rsidR="00401831" w:rsidRPr="00B960A3" w:rsidRDefault="00C82151" w:rsidP="00C82151">
            <w:pPr>
              <w:pStyle w:val="BodyText"/>
              <w:keepNext/>
              <w:keepLines/>
            </w:pPr>
            <w:r>
              <w:rPr>
                <w:szCs w:val="24"/>
              </w:rPr>
              <w:br w:type="page"/>
            </w:r>
          </w:p>
        </w:tc>
        <w:tc>
          <w:tcPr>
            <w:tcW w:w="9900" w:type="dxa"/>
            <w:vAlign w:val="bottom"/>
          </w:tcPr>
          <w:p w14:paraId="6AB219DB" w14:textId="77777777" w:rsidR="00401831" w:rsidRPr="00C82151" w:rsidRDefault="00401831" w:rsidP="00C82151">
            <w:pPr>
              <w:pStyle w:val="lvl1Text"/>
              <w:rPr>
                <w:sz w:val="24"/>
                <w:szCs w:val="24"/>
              </w:rPr>
            </w:pPr>
            <w:r w:rsidRPr="00C82151">
              <w:rPr>
                <w:sz w:val="24"/>
                <w:szCs w:val="24"/>
              </w:rPr>
              <w:t>Description and Estimated Time to Complete</w:t>
            </w:r>
          </w:p>
        </w:tc>
      </w:tr>
      <w:tr w:rsidR="00401831" w:rsidRPr="00C82151" w14:paraId="6AF08432" w14:textId="77777777" w:rsidTr="00C82151">
        <w:tc>
          <w:tcPr>
            <w:tcW w:w="1105" w:type="dxa"/>
          </w:tcPr>
          <w:p w14:paraId="317B9460" w14:textId="77777777" w:rsidR="00401831" w:rsidRPr="00401831" w:rsidRDefault="00401831" w:rsidP="003341E9">
            <w:pPr>
              <w:pStyle w:val="txtx1"/>
              <w:rPr>
                <w:sz w:val="22"/>
                <w:szCs w:val="22"/>
              </w:rPr>
            </w:pPr>
          </w:p>
        </w:tc>
        <w:tc>
          <w:tcPr>
            <w:tcW w:w="9900" w:type="dxa"/>
          </w:tcPr>
          <w:p w14:paraId="6CF7EF7A" w14:textId="77777777" w:rsidR="00401831" w:rsidRPr="00C82151" w:rsidRDefault="00401831" w:rsidP="00401831">
            <w:pPr>
              <w:keepNext/>
              <w:keepLines/>
              <w:rPr>
                <w:color w:val="000000"/>
              </w:rPr>
            </w:pPr>
          </w:p>
          <w:p w14:paraId="7EAB1BE5" w14:textId="6F0E4D4F" w:rsidR="00BD7492" w:rsidRDefault="00401831" w:rsidP="00401831">
            <w:pPr>
              <w:keepNext/>
              <w:keepLines/>
              <w:rPr>
                <w:color w:val="000000"/>
              </w:rPr>
            </w:pPr>
            <w:r w:rsidRPr="00C82151">
              <w:rPr>
                <w:color w:val="000000"/>
              </w:rPr>
              <w:t>Being able to locate and interpre</w:t>
            </w:r>
            <w:r w:rsidR="004B6382">
              <w:rPr>
                <w:color w:val="000000"/>
              </w:rPr>
              <w:t xml:space="preserve">t a Safety Data Sheet </w:t>
            </w:r>
            <w:r w:rsidRPr="00C82151">
              <w:rPr>
                <w:color w:val="000000"/>
              </w:rPr>
              <w:t>(</w:t>
            </w:r>
            <w:r w:rsidR="00DB3FC5">
              <w:rPr>
                <w:color w:val="000000"/>
              </w:rPr>
              <w:t>SDS</w:t>
            </w:r>
            <w:r w:rsidRPr="00C82151">
              <w:rPr>
                <w:color w:val="000000"/>
              </w:rPr>
              <w:t>) is important to anyone involved in the fabrication of MEMS</w:t>
            </w:r>
            <w:r w:rsidR="00A10C4C">
              <w:rPr>
                <w:color w:val="000000"/>
              </w:rPr>
              <w:t xml:space="preserve"> (microelectromechanical systems) and any micro or nano-sized devices.  Micro and nanotechnology </w:t>
            </w:r>
            <w:r w:rsidRPr="00C82151">
              <w:rPr>
                <w:color w:val="000000"/>
              </w:rPr>
              <w:t>fabrication</w:t>
            </w:r>
            <w:r w:rsidR="00A10C4C">
              <w:rPr>
                <w:color w:val="000000"/>
              </w:rPr>
              <w:t xml:space="preserve"> require</w:t>
            </w:r>
            <w:r w:rsidRPr="00C82151">
              <w:rPr>
                <w:color w:val="000000"/>
              </w:rPr>
              <w:t xml:space="preserve"> sev</w:t>
            </w:r>
            <w:r w:rsidR="00A10C4C">
              <w:rPr>
                <w:color w:val="000000"/>
              </w:rPr>
              <w:t xml:space="preserve">eral hazardous chemicals.  </w:t>
            </w:r>
            <w:r w:rsidR="00DB3FC5">
              <w:rPr>
                <w:color w:val="000000"/>
              </w:rPr>
              <w:t>SDS</w:t>
            </w:r>
            <w:r w:rsidRPr="00C82151">
              <w:rPr>
                <w:color w:val="000000"/>
              </w:rPr>
              <w:t>s are available</w:t>
            </w:r>
            <w:r w:rsidR="00BD7492">
              <w:rPr>
                <w:color w:val="000000"/>
              </w:rPr>
              <w:t xml:space="preserve"> for each chemical used in </w:t>
            </w:r>
            <w:r w:rsidR="00A10C4C">
              <w:rPr>
                <w:color w:val="000000"/>
              </w:rPr>
              <w:t>these facilities</w:t>
            </w:r>
            <w:r w:rsidR="00BD7492">
              <w:rPr>
                <w:color w:val="000000"/>
              </w:rPr>
              <w:t xml:space="preserve">.  </w:t>
            </w:r>
          </w:p>
          <w:p w14:paraId="055A14B5" w14:textId="77777777" w:rsidR="00BD7492" w:rsidRDefault="00BD7492" w:rsidP="00401831">
            <w:pPr>
              <w:keepNext/>
              <w:keepLines/>
              <w:rPr>
                <w:color w:val="000000"/>
              </w:rPr>
            </w:pPr>
          </w:p>
          <w:p w14:paraId="6BD9289C" w14:textId="780BCC5B" w:rsidR="00401831" w:rsidRDefault="00BD7492" w:rsidP="00401831">
            <w:pPr>
              <w:keepNext/>
              <w:keepLines/>
              <w:rPr>
                <w:color w:val="000000"/>
              </w:rPr>
            </w:pPr>
            <w:r>
              <w:rPr>
                <w:color w:val="000000"/>
              </w:rPr>
              <w:t xml:space="preserve">A </w:t>
            </w:r>
            <w:r w:rsidR="00DB3FC5">
              <w:rPr>
                <w:color w:val="000000"/>
              </w:rPr>
              <w:t>SDS</w:t>
            </w:r>
            <w:r w:rsidR="00401831" w:rsidRPr="00C82151">
              <w:rPr>
                <w:color w:val="000000"/>
              </w:rPr>
              <w:t xml:space="preserve"> explain</w:t>
            </w:r>
            <w:r>
              <w:rPr>
                <w:color w:val="000000"/>
              </w:rPr>
              <w:t>s</w:t>
            </w:r>
            <w:r w:rsidR="00401831" w:rsidRPr="00C82151">
              <w:rPr>
                <w:color w:val="000000"/>
              </w:rPr>
              <w:t xml:space="preserve"> the potential hazards of </w:t>
            </w:r>
            <w:r>
              <w:rPr>
                <w:color w:val="000000"/>
              </w:rPr>
              <w:t>a</w:t>
            </w:r>
            <w:r w:rsidR="00401831" w:rsidRPr="00C82151">
              <w:rPr>
                <w:color w:val="000000"/>
              </w:rPr>
              <w:t xml:space="preserve"> chemical</w:t>
            </w:r>
            <w:r>
              <w:rPr>
                <w:color w:val="000000"/>
              </w:rPr>
              <w:t>.  It also provides</w:t>
            </w:r>
            <w:r w:rsidR="00401831" w:rsidRPr="00C82151">
              <w:rPr>
                <w:color w:val="000000"/>
              </w:rPr>
              <w:t xml:space="preserve"> information necessary to protect you from unnecessary exposure as well as other valuable</w:t>
            </w:r>
            <w:r>
              <w:rPr>
                <w:color w:val="000000"/>
              </w:rPr>
              <w:t xml:space="preserve"> safety</w:t>
            </w:r>
            <w:r w:rsidR="00401831" w:rsidRPr="00C82151">
              <w:rPr>
                <w:color w:val="000000"/>
              </w:rPr>
              <w:t xml:space="preserve"> information.  You should always study a chemical's </w:t>
            </w:r>
            <w:r w:rsidR="00DB3FC5">
              <w:rPr>
                <w:color w:val="000000"/>
              </w:rPr>
              <w:t>SDS</w:t>
            </w:r>
            <w:r w:rsidR="00401831" w:rsidRPr="00C82151">
              <w:rPr>
                <w:color w:val="000000"/>
              </w:rPr>
              <w:t xml:space="preserve"> prior to working around or handling a chemical. </w:t>
            </w:r>
          </w:p>
          <w:p w14:paraId="37250744" w14:textId="77777777" w:rsidR="004F10F5" w:rsidRDefault="004F10F5" w:rsidP="00401831">
            <w:pPr>
              <w:keepNext/>
              <w:keepLines/>
              <w:rPr>
                <w:color w:val="000000"/>
              </w:rPr>
            </w:pPr>
          </w:p>
          <w:p w14:paraId="229491CC" w14:textId="6ED9E77A" w:rsidR="004F10F5" w:rsidRPr="004F10F5" w:rsidRDefault="004F10F5" w:rsidP="004F10F5">
            <w:r w:rsidRPr="00333B1E">
              <w:t>The purpose of this learning module is to provide information on the requirements and content of Safety Data Sheets (SDS), how to locate a SDS, and how to interpret a SDS.  Activities allow students to demonstrate their ability to find a specific SDS and to extract and interpret important safety information from the SDS.</w:t>
            </w:r>
          </w:p>
          <w:p w14:paraId="04F7E61B" w14:textId="77777777" w:rsidR="00401831" w:rsidRPr="00C82151" w:rsidRDefault="00401831" w:rsidP="00401831">
            <w:pPr>
              <w:keepNext/>
              <w:keepLines/>
              <w:rPr>
                <w:color w:val="000000"/>
              </w:rPr>
            </w:pPr>
          </w:p>
          <w:p w14:paraId="35434FFC" w14:textId="2919E5B1" w:rsidR="00401831" w:rsidRPr="00C82151" w:rsidRDefault="00BD7492" w:rsidP="00401831">
            <w:pPr>
              <w:keepNext/>
              <w:keepLines/>
              <w:rPr>
                <w:color w:val="000000"/>
              </w:rPr>
            </w:pPr>
            <w:r>
              <w:rPr>
                <w:color w:val="000000"/>
              </w:rPr>
              <w:t>This unit</w:t>
            </w:r>
            <w:r w:rsidR="00401831" w:rsidRPr="00C82151">
              <w:rPr>
                <w:color w:val="000000"/>
              </w:rPr>
              <w:t xml:space="preserve"> provides content information about </w:t>
            </w:r>
            <w:r w:rsidR="00401831" w:rsidRPr="00C82151">
              <w:rPr>
                <w:b/>
                <w:color w:val="000000"/>
              </w:rPr>
              <w:t>Safety Data Sheets (</w:t>
            </w:r>
            <w:r w:rsidR="00DB3FC5">
              <w:rPr>
                <w:b/>
                <w:color w:val="000000"/>
              </w:rPr>
              <w:t>SDS</w:t>
            </w:r>
            <w:r w:rsidR="00401831" w:rsidRPr="00C82151">
              <w:rPr>
                <w:b/>
                <w:color w:val="000000"/>
              </w:rPr>
              <w:t>)</w:t>
            </w:r>
            <w:r w:rsidR="00401831" w:rsidRPr="00C82151">
              <w:rPr>
                <w:color w:val="000000"/>
              </w:rPr>
              <w:t xml:space="preserve">, data contained within a </w:t>
            </w:r>
            <w:r w:rsidR="00DB3FC5">
              <w:rPr>
                <w:color w:val="000000"/>
              </w:rPr>
              <w:t>SDS</w:t>
            </w:r>
            <w:r w:rsidR="00401831" w:rsidRPr="00C82151">
              <w:rPr>
                <w:color w:val="000000"/>
              </w:rPr>
              <w:t xml:space="preserve">, and interpretation of that data.  This information will assist in extracting specifics from a </w:t>
            </w:r>
            <w:r w:rsidR="00DB3FC5">
              <w:rPr>
                <w:color w:val="000000"/>
              </w:rPr>
              <w:t>SDS</w:t>
            </w:r>
            <w:r w:rsidR="00401831" w:rsidRPr="00C82151">
              <w:rPr>
                <w:color w:val="000000"/>
              </w:rPr>
              <w:t xml:space="preserve"> and interpreting the information.</w:t>
            </w:r>
            <w:r w:rsidR="00D02C87">
              <w:rPr>
                <w:color w:val="000000"/>
              </w:rPr>
              <w:t xml:space="preserve">  This unit has been updated to the new OSHA Hazard Communication Standard</w:t>
            </w:r>
            <w:r w:rsidR="005D5FC4">
              <w:rPr>
                <w:color w:val="000000"/>
              </w:rPr>
              <w:t xml:space="preserve"> 29CFR 1910.1200 [</w:t>
            </w:r>
            <w:hyperlink r:id="rId13" w:history="1">
              <w:r w:rsidR="005D5FC4" w:rsidRPr="005D5FC4">
                <w:rPr>
                  <w:rStyle w:val="Hyperlink"/>
                </w:rPr>
                <w:t>http://bit.ly/1yYUaBz</w:t>
              </w:r>
            </w:hyperlink>
            <w:r w:rsidR="005D5FC4">
              <w:rPr>
                <w:color w:val="000000"/>
              </w:rPr>
              <w:t>]</w:t>
            </w:r>
            <w:r w:rsidR="00B42389">
              <w:rPr>
                <w:color w:val="000000"/>
              </w:rPr>
              <w:t xml:space="preserve"> </w:t>
            </w:r>
            <w:r w:rsidR="00D02C87">
              <w:rPr>
                <w:color w:val="000000"/>
              </w:rPr>
              <w:t>that became effective May 25, 2012.  This standard was revised t</w:t>
            </w:r>
            <w:r w:rsidR="00B42389">
              <w:rPr>
                <w:color w:val="000000"/>
              </w:rPr>
              <w:t xml:space="preserve">o better align the United States with the UN Globally Harmonized System of Classification and </w:t>
            </w:r>
            <w:r w:rsidR="004F10F5">
              <w:rPr>
                <w:color w:val="000000"/>
              </w:rPr>
              <w:t>Labeling</w:t>
            </w:r>
            <w:r w:rsidR="00B42389">
              <w:rPr>
                <w:color w:val="000000"/>
              </w:rPr>
              <w:t xml:space="preserve"> of Chemicals (GHS), Revision 3.</w:t>
            </w:r>
          </w:p>
          <w:p w14:paraId="72603688" w14:textId="77777777" w:rsidR="00401831" w:rsidRPr="00C82151" w:rsidRDefault="00401831" w:rsidP="00401831">
            <w:pPr>
              <w:keepNext/>
              <w:keepLines/>
              <w:rPr>
                <w:color w:val="000000"/>
              </w:rPr>
            </w:pPr>
          </w:p>
          <w:p w14:paraId="4A43291B" w14:textId="77777777" w:rsidR="004F10F5" w:rsidRDefault="00401831" w:rsidP="00401831">
            <w:pPr>
              <w:keepNext/>
              <w:keepLines/>
              <w:rPr>
                <w:color w:val="000000"/>
              </w:rPr>
            </w:pPr>
            <w:r w:rsidRPr="00C82151">
              <w:rPr>
                <w:b/>
                <w:color w:val="000000"/>
              </w:rPr>
              <w:t>It would</w:t>
            </w:r>
            <w:r w:rsidR="004F10F5">
              <w:rPr>
                <w:b/>
                <w:color w:val="000000"/>
              </w:rPr>
              <w:t xml:space="preserve"> be helpful to download</w:t>
            </w:r>
            <w:r w:rsidR="00BD7492">
              <w:rPr>
                <w:b/>
                <w:color w:val="000000"/>
              </w:rPr>
              <w:t xml:space="preserve"> two different</w:t>
            </w:r>
            <w:r w:rsidRPr="00C82151">
              <w:rPr>
                <w:b/>
                <w:color w:val="000000"/>
              </w:rPr>
              <w:t xml:space="preserve"> </w:t>
            </w:r>
            <w:r w:rsidR="00DB3FC5">
              <w:rPr>
                <w:b/>
                <w:color w:val="000000"/>
              </w:rPr>
              <w:t>SDS</w:t>
            </w:r>
            <w:r w:rsidRPr="00C82151">
              <w:rPr>
                <w:b/>
                <w:color w:val="000000"/>
              </w:rPr>
              <w:t>'s prior to beginning this lesson</w:t>
            </w:r>
            <w:r w:rsidRPr="00C82151">
              <w:rPr>
                <w:color w:val="000000"/>
              </w:rPr>
              <w:t xml:space="preserve">. </w:t>
            </w:r>
          </w:p>
          <w:p w14:paraId="70190440" w14:textId="0D8CDEE2" w:rsidR="00401831" w:rsidRDefault="00401831" w:rsidP="00401831">
            <w:pPr>
              <w:keepNext/>
              <w:keepLines/>
              <w:rPr>
                <w:color w:val="000000"/>
              </w:rPr>
            </w:pPr>
            <w:r w:rsidRPr="00C82151">
              <w:rPr>
                <w:color w:val="000000"/>
              </w:rPr>
              <w:t xml:space="preserve">Suggestion:  Isopropyl Alcohol and </w:t>
            </w:r>
            <w:r w:rsidR="00D569F1">
              <w:rPr>
                <w:color w:val="000000"/>
              </w:rPr>
              <w:t>Chlorine</w:t>
            </w:r>
            <w:r w:rsidRPr="00C82151">
              <w:rPr>
                <w:color w:val="000000"/>
              </w:rPr>
              <w:t>.</w:t>
            </w:r>
          </w:p>
          <w:p w14:paraId="0AC50D67" w14:textId="454F8B35" w:rsidR="00A10C4C" w:rsidRPr="00C82151" w:rsidRDefault="00A10C4C" w:rsidP="00401831">
            <w:pPr>
              <w:keepNext/>
              <w:keepLines/>
              <w:rPr>
                <w:color w:val="000000"/>
              </w:rPr>
            </w:pPr>
            <w:r>
              <w:rPr>
                <w:color w:val="000000"/>
              </w:rPr>
              <w:t xml:space="preserve">To download a specific </w:t>
            </w:r>
            <w:r w:rsidR="00DB3FC5">
              <w:rPr>
                <w:color w:val="000000"/>
              </w:rPr>
              <w:t>SDS</w:t>
            </w:r>
            <w:r>
              <w:rPr>
                <w:color w:val="000000"/>
              </w:rPr>
              <w:t xml:space="preserve">, just do a search for “Isopropyl </w:t>
            </w:r>
            <w:r w:rsidR="00DA6785">
              <w:rPr>
                <w:color w:val="000000"/>
              </w:rPr>
              <w:t xml:space="preserve">Alcohol </w:t>
            </w:r>
            <w:r w:rsidR="00DB3FC5">
              <w:rPr>
                <w:color w:val="000000"/>
              </w:rPr>
              <w:t>SDS</w:t>
            </w:r>
            <w:r w:rsidR="00DA6785">
              <w:rPr>
                <w:color w:val="000000"/>
              </w:rPr>
              <w:t>”.  Your search will return many websites to choose from.  Laboratories and suppliers are the best sources.</w:t>
            </w:r>
          </w:p>
          <w:p w14:paraId="449FEF86" w14:textId="77777777" w:rsidR="00401831" w:rsidRPr="00C82151" w:rsidRDefault="00401831" w:rsidP="00401831">
            <w:pPr>
              <w:keepNext/>
              <w:keepLines/>
              <w:rPr>
                <w:color w:val="000000"/>
              </w:rPr>
            </w:pPr>
          </w:p>
          <w:p w14:paraId="46B4CFFB" w14:textId="77777777" w:rsidR="00401831" w:rsidRPr="00C82151" w:rsidRDefault="00401831" w:rsidP="00401831">
            <w:pPr>
              <w:keepNext/>
              <w:keepLines/>
              <w:rPr>
                <w:color w:val="000000"/>
              </w:rPr>
            </w:pPr>
            <w:r w:rsidRPr="00C82151">
              <w:rPr>
                <w:color w:val="000000"/>
                <w:u w:val="single"/>
              </w:rPr>
              <w:t>Estimated Time to Complete</w:t>
            </w:r>
          </w:p>
          <w:p w14:paraId="363CBA07" w14:textId="77777777" w:rsidR="00401831" w:rsidRDefault="00401831" w:rsidP="00401831">
            <w:pPr>
              <w:keepNext/>
              <w:keepLines/>
              <w:rPr>
                <w:color w:val="000000"/>
              </w:rPr>
            </w:pPr>
            <w:r w:rsidRPr="00C82151">
              <w:rPr>
                <w:color w:val="000000"/>
              </w:rPr>
              <w:t xml:space="preserve">Allow at least 15 minutes  </w:t>
            </w:r>
          </w:p>
          <w:p w14:paraId="52B97648" w14:textId="77777777" w:rsidR="00D022EB" w:rsidRDefault="00D022EB" w:rsidP="00401831">
            <w:pPr>
              <w:keepNext/>
              <w:keepLines/>
              <w:rPr>
                <w:color w:val="000000"/>
              </w:rPr>
            </w:pPr>
          </w:p>
          <w:p w14:paraId="219BA408" w14:textId="77777777" w:rsidR="00D022EB" w:rsidRPr="00C82151" w:rsidRDefault="00D022EB" w:rsidP="00401831">
            <w:pPr>
              <w:keepNext/>
              <w:keepLines/>
              <w:rPr>
                <w:color w:val="000000"/>
              </w:rPr>
            </w:pPr>
          </w:p>
        </w:tc>
      </w:tr>
      <w:tr w:rsidR="00401831" w:rsidRPr="00C82151" w14:paraId="39AC649F" w14:textId="77777777" w:rsidTr="00C82151">
        <w:trPr>
          <w:cantSplit/>
        </w:trPr>
        <w:tc>
          <w:tcPr>
            <w:tcW w:w="1105" w:type="dxa"/>
          </w:tcPr>
          <w:p w14:paraId="25AA379E" w14:textId="77777777" w:rsidR="00401831" w:rsidRPr="00401831" w:rsidRDefault="00401831" w:rsidP="003341E9">
            <w:pPr>
              <w:pStyle w:val="txtx1"/>
              <w:rPr>
                <w:sz w:val="22"/>
                <w:szCs w:val="22"/>
              </w:rPr>
            </w:pPr>
            <w:bookmarkStart w:id="2" w:name="Saf_HazMat_PK30_dldl109"/>
            <w:bookmarkEnd w:id="1"/>
          </w:p>
        </w:tc>
        <w:tc>
          <w:tcPr>
            <w:tcW w:w="9900" w:type="dxa"/>
          </w:tcPr>
          <w:p w14:paraId="0E247295" w14:textId="77777777" w:rsidR="00401831" w:rsidRPr="00C82151" w:rsidRDefault="00401831" w:rsidP="00401831">
            <w:pPr>
              <w:keepNext/>
              <w:keepLines/>
              <w:rPr>
                <w:color w:val="000000"/>
              </w:rPr>
            </w:pPr>
          </w:p>
          <w:p w14:paraId="4E465FD6" w14:textId="7CD7765F" w:rsidR="00D022EB" w:rsidRPr="00D022EB" w:rsidRDefault="00D022EB" w:rsidP="00BD7492">
            <w:pPr>
              <w:keepNext/>
              <w:keepLines/>
              <w:rPr>
                <w:b/>
                <w:color w:val="000000"/>
              </w:rPr>
            </w:pPr>
            <w:r w:rsidRPr="00D022EB">
              <w:rPr>
                <w:b/>
                <w:color w:val="000000"/>
              </w:rPr>
              <w:t xml:space="preserve">Introduction </w:t>
            </w:r>
          </w:p>
          <w:p w14:paraId="70E50E59" w14:textId="77777777" w:rsidR="00D022EB" w:rsidRDefault="00D022EB" w:rsidP="00BD7492">
            <w:pPr>
              <w:keepNext/>
              <w:keepLines/>
              <w:rPr>
                <w:color w:val="000000"/>
              </w:rPr>
            </w:pPr>
          </w:p>
          <w:p w14:paraId="1E6465A5" w14:textId="127DD106" w:rsidR="00401831" w:rsidRDefault="0035630C" w:rsidP="00BD7492">
            <w:pPr>
              <w:keepNext/>
              <w:keepLines/>
              <w:rPr>
                <w:color w:val="000000"/>
              </w:rPr>
            </w:pPr>
            <w:r>
              <w:rPr>
                <w:noProof/>
              </w:rPr>
              <w:drawing>
                <wp:anchor distT="0" distB="0" distL="114300" distR="114300" simplePos="0" relativeHeight="251662336" behindDoc="0" locked="0" layoutInCell="1" allowOverlap="1" wp14:anchorId="0C9C216B" wp14:editId="02588B62">
                  <wp:simplePos x="0" y="0"/>
                  <wp:positionH relativeFrom="column">
                    <wp:posOffset>3374390</wp:posOffset>
                  </wp:positionH>
                  <wp:positionV relativeFrom="paragraph">
                    <wp:posOffset>60325</wp:posOffset>
                  </wp:positionV>
                  <wp:extent cx="2922905" cy="2221865"/>
                  <wp:effectExtent l="0" t="0" r="0" b="0"/>
                  <wp:wrapSquare wrapText="bothSides"/>
                  <wp:docPr id="3" name="Picture 3" descr="C:\xtProject\Saf_HazMat_PK30\graphics\pouring_acid-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xtProject\Saf_HazMat_PK30\graphics\pouring_acid-420.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922905" cy="2221865"/>
                          </a:xfrm>
                          <a:prstGeom prst="rect">
                            <a:avLst/>
                          </a:prstGeom>
                          <a:noFill/>
                          <a:ln>
                            <a:noFill/>
                          </a:ln>
                        </pic:spPr>
                      </pic:pic>
                    </a:graphicData>
                  </a:graphic>
                  <wp14:sizeRelH relativeFrom="page">
                    <wp14:pctWidth>0</wp14:pctWidth>
                  </wp14:sizeRelH>
                  <wp14:sizeRelV relativeFrom="page">
                    <wp14:pctHeight>0</wp14:pctHeight>
                  </wp14:sizeRelV>
                </wp:anchor>
              </w:drawing>
            </w:r>
            <w:r w:rsidR="00401831" w:rsidRPr="00C82151">
              <w:rPr>
                <w:color w:val="000000"/>
              </w:rPr>
              <w:t xml:space="preserve">In order to work safely in a laboratory or manufacturing facility in which hazardous materials are found, </w:t>
            </w:r>
            <w:r w:rsidR="00BD7492">
              <w:rPr>
                <w:color w:val="000000"/>
              </w:rPr>
              <w:t>you</w:t>
            </w:r>
            <w:r w:rsidR="00401831" w:rsidRPr="00C82151">
              <w:rPr>
                <w:color w:val="000000"/>
              </w:rPr>
              <w:t xml:space="preserve"> must understand the purpose of a </w:t>
            </w:r>
            <w:r w:rsidR="00DB3FC5">
              <w:rPr>
                <w:color w:val="000000"/>
              </w:rPr>
              <w:t>SDS</w:t>
            </w:r>
            <w:r w:rsidR="00401831" w:rsidRPr="00C82151">
              <w:rPr>
                <w:color w:val="000000"/>
              </w:rPr>
              <w:t xml:space="preserve"> and h</w:t>
            </w:r>
            <w:r w:rsidR="00BD7492">
              <w:rPr>
                <w:color w:val="000000"/>
              </w:rPr>
              <w:t>ow to extract information about a chemical</w:t>
            </w:r>
            <w:r w:rsidR="00401831" w:rsidRPr="00C82151">
              <w:rPr>
                <w:color w:val="000000"/>
              </w:rPr>
              <w:t xml:space="preserve">.  The knowledge in this </w:t>
            </w:r>
            <w:r w:rsidR="00BD7492">
              <w:rPr>
                <w:color w:val="000000"/>
              </w:rPr>
              <w:t>unit</w:t>
            </w:r>
            <w:r w:rsidR="00401831" w:rsidRPr="00C82151">
              <w:rPr>
                <w:color w:val="000000"/>
              </w:rPr>
              <w:t xml:space="preserve"> will provide information about a </w:t>
            </w:r>
            <w:r w:rsidR="00DB3FC5">
              <w:rPr>
                <w:color w:val="000000"/>
              </w:rPr>
              <w:t>SDS</w:t>
            </w:r>
            <w:r w:rsidR="00401831" w:rsidRPr="00C82151">
              <w:rPr>
                <w:color w:val="000000"/>
              </w:rPr>
              <w:t xml:space="preserve"> that can be used to investigate any chemical.</w:t>
            </w:r>
          </w:p>
          <w:p w14:paraId="259FABEE" w14:textId="77777777" w:rsidR="00D022EB" w:rsidRDefault="00D022EB" w:rsidP="00BD7492">
            <w:pPr>
              <w:keepNext/>
              <w:keepLines/>
              <w:rPr>
                <w:color w:val="000000"/>
              </w:rPr>
            </w:pPr>
          </w:p>
          <w:p w14:paraId="79938194" w14:textId="77777777" w:rsidR="0035630C" w:rsidRDefault="0035630C" w:rsidP="00BD7492">
            <w:pPr>
              <w:keepNext/>
              <w:keepLines/>
              <w:rPr>
                <w:color w:val="000000"/>
              </w:rPr>
            </w:pPr>
          </w:p>
          <w:p w14:paraId="274C6ADD" w14:textId="2ADF0CD8" w:rsidR="0035630C" w:rsidRPr="00C82151" w:rsidRDefault="0035630C" w:rsidP="0035630C">
            <w:pPr>
              <w:keepNext/>
              <w:keepLines/>
              <w:jc w:val="right"/>
              <w:rPr>
                <w:color w:val="000000"/>
              </w:rPr>
            </w:pPr>
            <w:r w:rsidRPr="00C82151">
              <w:rPr>
                <w:i/>
                <w:color w:val="000000"/>
              </w:rPr>
              <w:t>Pouring Acid under a fume hood</w:t>
            </w:r>
          </w:p>
        </w:tc>
      </w:tr>
      <w:tr w:rsidR="00401831" w:rsidRPr="00C82151" w14:paraId="5ED1A773" w14:textId="77777777" w:rsidTr="00C82151">
        <w:tc>
          <w:tcPr>
            <w:tcW w:w="1105" w:type="dxa"/>
          </w:tcPr>
          <w:p w14:paraId="11595962" w14:textId="77777777" w:rsidR="00401831" w:rsidRPr="00401831" w:rsidRDefault="00401831" w:rsidP="003341E9">
            <w:pPr>
              <w:pStyle w:val="txtx1"/>
              <w:rPr>
                <w:sz w:val="22"/>
                <w:szCs w:val="22"/>
              </w:rPr>
            </w:pPr>
            <w:bookmarkStart w:id="3" w:name="Saf_HazMat_PK30_dldl76"/>
            <w:bookmarkEnd w:id="2"/>
          </w:p>
        </w:tc>
        <w:tc>
          <w:tcPr>
            <w:tcW w:w="9900" w:type="dxa"/>
          </w:tcPr>
          <w:p w14:paraId="19E7CFB9" w14:textId="77777777" w:rsidR="0035630C" w:rsidRDefault="0035630C" w:rsidP="00401831">
            <w:pPr>
              <w:keepNext/>
              <w:keepLines/>
              <w:rPr>
                <w:color w:val="000000"/>
              </w:rPr>
            </w:pPr>
          </w:p>
          <w:p w14:paraId="6D18AA9F" w14:textId="77777777" w:rsidR="0035630C" w:rsidRDefault="0035630C" w:rsidP="00401831">
            <w:pPr>
              <w:keepNext/>
              <w:keepLines/>
              <w:rPr>
                <w:color w:val="000000"/>
              </w:rPr>
            </w:pPr>
          </w:p>
          <w:p w14:paraId="2BC6B408" w14:textId="70E81516" w:rsidR="00401831" w:rsidRPr="00C82151" w:rsidRDefault="00401831" w:rsidP="00401831">
            <w:pPr>
              <w:keepNext/>
              <w:keepLines/>
              <w:rPr>
                <w:color w:val="000000"/>
              </w:rPr>
            </w:pPr>
            <w:r w:rsidRPr="00C82151">
              <w:rPr>
                <w:color w:val="000000"/>
              </w:rPr>
              <w:t>A Safety Data Sheet (</w:t>
            </w:r>
            <w:r w:rsidR="00DB3FC5">
              <w:rPr>
                <w:color w:val="000000"/>
              </w:rPr>
              <w:t>SDS</w:t>
            </w:r>
            <w:r w:rsidRPr="00C82151">
              <w:rPr>
                <w:color w:val="000000"/>
              </w:rPr>
              <w:t>) is a document that provides vital</w:t>
            </w:r>
            <w:r w:rsidR="00DA6785">
              <w:rPr>
                <w:color w:val="000000"/>
              </w:rPr>
              <w:t xml:space="preserve"> information about a chemical for</w:t>
            </w:r>
            <w:r w:rsidRPr="00C82151">
              <w:rPr>
                <w:color w:val="000000"/>
              </w:rPr>
              <w:t xml:space="preserve"> all those that use it, transport it, store it, or work around it in any manner.  A </w:t>
            </w:r>
            <w:r w:rsidR="00DB3FC5">
              <w:rPr>
                <w:color w:val="000000"/>
              </w:rPr>
              <w:t>SDS</w:t>
            </w:r>
            <w:r w:rsidRPr="00C82151">
              <w:rPr>
                <w:color w:val="000000"/>
              </w:rPr>
              <w:t xml:space="preserve"> is required by Federal law to be prepared for each chemical imported or produced in this cou</w:t>
            </w:r>
            <w:r w:rsidR="00BD7492">
              <w:rPr>
                <w:color w:val="000000"/>
              </w:rPr>
              <w:t>ntry.</w:t>
            </w:r>
            <w:r w:rsidR="00FE3971">
              <w:rPr>
                <w:color w:val="000000"/>
              </w:rPr>
              <w:t xml:space="preserve">  It is the chemical manufacturer's responsibility to supply a </w:t>
            </w:r>
            <w:r w:rsidR="00DB3FC5">
              <w:rPr>
                <w:color w:val="000000"/>
              </w:rPr>
              <w:t>SDS</w:t>
            </w:r>
            <w:r w:rsidR="00FE3971">
              <w:rPr>
                <w:color w:val="000000"/>
              </w:rPr>
              <w:t xml:space="preserve"> with each chemical it sells.</w:t>
            </w:r>
            <w:r w:rsidR="00BD7492">
              <w:rPr>
                <w:color w:val="000000"/>
              </w:rPr>
              <w:t xml:space="preserve">  It is the employer</w:t>
            </w:r>
            <w:r w:rsidR="00FE3971">
              <w:rPr>
                <w:color w:val="000000"/>
              </w:rPr>
              <w:t>'s responsibility</w:t>
            </w:r>
            <w:r w:rsidRPr="00C82151">
              <w:rPr>
                <w:color w:val="000000"/>
              </w:rPr>
              <w:t xml:space="preserve"> to maintain an updated </w:t>
            </w:r>
            <w:r w:rsidR="00DB3FC5">
              <w:rPr>
                <w:color w:val="000000"/>
              </w:rPr>
              <w:t>SDS</w:t>
            </w:r>
            <w:r w:rsidRPr="00C82151">
              <w:rPr>
                <w:color w:val="000000"/>
              </w:rPr>
              <w:t xml:space="preserve"> for all chemicals on the premises</w:t>
            </w:r>
            <w:r w:rsidR="00BD7492">
              <w:rPr>
                <w:color w:val="000000"/>
              </w:rPr>
              <w:t>,</w:t>
            </w:r>
            <w:r w:rsidRPr="00C82151">
              <w:rPr>
                <w:color w:val="000000"/>
              </w:rPr>
              <w:t xml:space="preserve"> and to make them readily accessible to </w:t>
            </w:r>
            <w:r w:rsidR="00FE3971">
              <w:rPr>
                <w:color w:val="000000"/>
              </w:rPr>
              <w:t>all employees</w:t>
            </w:r>
            <w:r w:rsidRPr="00C82151">
              <w:rPr>
                <w:color w:val="000000"/>
              </w:rPr>
              <w:t xml:space="preserve">. </w:t>
            </w:r>
            <w:r w:rsidR="00DA6785">
              <w:rPr>
                <w:color w:val="000000"/>
              </w:rPr>
              <w:t xml:space="preserve">This responsibility extends to chemicals such as Super Glue, Elmers, and Scotch Guard. If such chemicals are on the premises, a </w:t>
            </w:r>
            <w:r w:rsidR="00DB3FC5">
              <w:rPr>
                <w:color w:val="000000"/>
              </w:rPr>
              <w:t>SDS</w:t>
            </w:r>
            <w:r w:rsidR="00DA6785">
              <w:rPr>
                <w:color w:val="000000"/>
              </w:rPr>
              <w:t xml:space="preserve"> must be available.</w:t>
            </w:r>
          </w:p>
          <w:p w14:paraId="00F56FED" w14:textId="77777777" w:rsidR="00401831" w:rsidRPr="00C82151" w:rsidRDefault="00401831" w:rsidP="00401831">
            <w:pPr>
              <w:keepNext/>
              <w:keepLines/>
              <w:rPr>
                <w:color w:val="000000"/>
              </w:rPr>
            </w:pPr>
          </w:p>
          <w:p w14:paraId="62D3827B" w14:textId="5856094D" w:rsidR="00401831" w:rsidRPr="00C82151" w:rsidRDefault="00401831" w:rsidP="00401831">
            <w:pPr>
              <w:keepNext/>
              <w:keepLines/>
              <w:rPr>
                <w:color w:val="000000"/>
              </w:rPr>
            </w:pPr>
            <w:r w:rsidRPr="00C82151">
              <w:rPr>
                <w:color w:val="000000"/>
              </w:rPr>
              <w:t xml:space="preserve">A </w:t>
            </w:r>
            <w:r w:rsidR="00DB3FC5">
              <w:rPr>
                <w:color w:val="000000"/>
              </w:rPr>
              <w:t>SDS</w:t>
            </w:r>
            <w:r w:rsidRPr="00C82151">
              <w:rPr>
                <w:color w:val="000000"/>
              </w:rPr>
              <w:t xml:space="preserve"> contains information on the hazards associated with a particular chemical, handling information, emergency procedures for spills or human contact, and data associated with its flammability and reactivity.  Before storing, handling or working with a chemical in any manner, </w:t>
            </w:r>
            <w:r w:rsidR="00FE3971">
              <w:rPr>
                <w:color w:val="000000"/>
              </w:rPr>
              <w:t>you</w:t>
            </w:r>
            <w:r w:rsidRPr="00C82151">
              <w:rPr>
                <w:color w:val="000000"/>
              </w:rPr>
              <w:t xml:space="preserve"> should become familiar with the information provided in the chemical's </w:t>
            </w:r>
            <w:r w:rsidR="00DB3FC5">
              <w:rPr>
                <w:color w:val="000000"/>
              </w:rPr>
              <w:t>SDS</w:t>
            </w:r>
            <w:r w:rsidRPr="00C82151">
              <w:rPr>
                <w:color w:val="000000"/>
              </w:rPr>
              <w:t xml:space="preserve">.  </w:t>
            </w:r>
          </w:p>
          <w:p w14:paraId="6741890A" w14:textId="77777777" w:rsidR="00401831" w:rsidRPr="00C82151" w:rsidRDefault="00401831" w:rsidP="00401831">
            <w:pPr>
              <w:keepNext/>
              <w:keepLines/>
              <w:rPr>
                <w:color w:val="000000"/>
              </w:rPr>
            </w:pPr>
          </w:p>
          <w:p w14:paraId="58334090" w14:textId="72C9D804" w:rsidR="00401831" w:rsidRPr="00C82151" w:rsidRDefault="00401831" w:rsidP="00401831">
            <w:pPr>
              <w:keepNext/>
              <w:keepLines/>
              <w:rPr>
                <w:color w:val="000000"/>
              </w:rPr>
            </w:pPr>
            <w:r w:rsidRPr="00C82151">
              <w:rPr>
                <w:color w:val="000000"/>
              </w:rPr>
              <w:t xml:space="preserve">OSHA’s* </w:t>
            </w:r>
            <w:r w:rsidR="005D5FC4">
              <w:rPr>
                <w:color w:val="000000"/>
              </w:rPr>
              <w:t>(</w:t>
            </w:r>
            <w:r w:rsidRPr="005D5FC4">
              <w:t>HazCom standard (29 CFR 1910.1200)</w:t>
            </w:r>
            <w:r w:rsidR="005D5FC4">
              <w:t xml:space="preserve">[ </w:t>
            </w:r>
            <w:hyperlink r:id="rId16" w:history="1">
              <w:r w:rsidR="005D5FC4" w:rsidRPr="00342475">
                <w:rPr>
                  <w:rStyle w:val="Hyperlink"/>
                </w:rPr>
                <w:t>http://bit.ly/1yYUaBz</w:t>
              </w:r>
            </w:hyperlink>
            <w:r w:rsidR="005D5FC4">
              <w:t>]</w:t>
            </w:r>
            <w:r w:rsidRPr="00C82151">
              <w:rPr>
                <w:color w:val="000000"/>
              </w:rPr>
              <w:t xml:space="preserve"> </w:t>
            </w:r>
            <w:r w:rsidR="00DA6785">
              <w:rPr>
                <w:color w:val="000000"/>
              </w:rPr>
              <w:t xml:space="preserve">identifies all </w:t>
            </w:r>
            <w:r w:rsidR="00D02C87">
              <w:rPr>
                <w:color w:val="000000"/>
              </w:rPr>
              <w:t>16</w:t>
            </w:r>
            <w:r w:rsidRPr="00C82151">
              <w:rPr>
                <w:color w:val="000000"/>
              </w:rPr>
              <w:t xml:space="preserve"> elements that must be on a </w:t>
            </w:r>
            <w:r w:rsidR="00DB3FC5">
              <w:rPr>
                <w:color w:val="000000"/>
              </w:rPr>
              <w:t>SDS</w:t>
            </w:r>
            <w:r w:rsidRPr="00C82151">
              <w:rPr>
                <w:color w:val="000000"/>
              </w:rPr>
              <w:t xml:space="preserve">.  Those elements are </w:t>
            </w:r>
            <w:r w:rsidR="00D02C87">
              <w:rPr>
                <w:color w:val="000000"/>
              </w:rPr>
              <w:t xml:space="preserve">briefly </w:t>
            </w:r>
            <w:r w:rsidRPr="00C82151">
              <w:rPr>
                <w:color w:val="000000"/>
              </w:rPr>
              <w:t xml:space="preserve">discussed in this unit. </w:t>
            </w:r>
          </w:p>
          <w:p w14:paraId="4140BEC9" w14:textId="77777777" w:rsidR="00401831" w:rsidRPr="00C82151" w:rsidRDefault="00401831" w:rsidP="00401831">
            <w:pPr>
              <w:keepNext/>
              <w:keepLines/>
              <w:rPr>
                <w:color w:val="000000"/>
              </w:rPr>
            </w:pPr>
          </w:p>
          <w:p w14:paraId="6BE40321" w14:textId="77777777" w:rsidR="00401831" w:rsidRPr="00DA6785" w:rsidRDefault="00401831" w:rsidP="00401831">
            <w:pPr>
              <w:keepNext/>
              <w:keepLines/>
              <w:rPr>
                <w:color w:val="000000"/>
              </w:rPr>
            </w:pPr>
            <w:r w:rsidRPr="00C82151">
              <w:rPr>
                <w:i/>
                <w:color w:val="000000"/>
              </w:rPr>
              <w:t>*</w:t>
            </w:r>
            <w:r w:rsidRPr="00DA6785">
              <w:rPr>
                <w:i/>
                <w:color w:val="000000"/>
              </w:rPr>
              <w:t xml:space="preserve">U.S. Occupational Safety and Health Administration (OSHA), an agency of the U.S. Department of Labor. </w:t>
            </w:r>
          </w:p>
          <w:p w14:paraId="2558E839" w14:textId="77777777" w:rsidR="00401831" w:rsidRPr="00C82151" w:rsidRDefault="00401831" w:rsidP="00401831">
            <w:pPr>
              <w:keepNext/>
              <w:keepLines/>
              <w:rPr>
                <w:color w:val="000000"/>
              </w:rPr>
            </w:pPr>
          </w:p>
        </w:tc>
      </w:tr>
      <w:tr w:rsidR="00401831" w:rsidRPr="00C82151" w14:paraId="6631AC8B" w14:textId="77777777" w:rsidTr="00C82151">
        <w:trPr>
          <w:cantSplit/>
          <w:trHeight w:val="576"/>
        </w:trPr>
        <w:tc>
          <w:tcPr>
            <w:tcW w:w="1105" w:type="dxa"/>
            <w:vAlign w:val="bottom"/>
          </w:tcPr>
          <w:p w14:paraId="2C11D154" w14:textId="77777777" w:rsidR="00401831" w:rsidRPr="00B960A3" w:rsidRDefault="00401831" w:rsidP="00C82151">
            <w:pPr>
              <w:pStyle w:val="BodyText"/>
              <w:keepNext/>
              <w:keepLines/>
            </w:pPr>
            <w:bookmarkStart w:id="4" w:name="Saf_HazMat_PK30_dldl77"/>
            <w:bookmarkEnd w:id="3"/>
          </w:p>
        </w:tc>
        <w:tc>
          <w:tcPr>
            <w:tcW w:w="9900" w:type="dxa"/>
            <w:vAlign w:val="bottom"/>
          </w:tcPr>
          <w:p w14:paraId="4298423B" w14:textId="77777777" w:rsidR="00401831" w:rsidRPr="00C82151" w:rsidRDefault="00DA6785" w:rsidP="00C82151">
            <w:pPr>
              <w:pStyle w:val="lvl1Text"/>
              <w:rPr>
                <w:sz w:val="24"/>
                <w:szCs w:val="24"/>
              </w:rPr>
            </w:pPr>
            <w:r>
              <w:rPr>
                <w:sz w:val="24"/>
                <w:szCs w:val="24"/>
              </w:rPr>
              <w:t xml:space="preserve">Learning Module </w:t>
            </w:r>
            <w:r w:rsidR="00401831" w:rsidRPr="00C82151">
              <w:rPr>
                <w:sz w:val="24"/>
                <w:szCs w:val="24"/>
              </w:rPr>
              <w:t>Objectives</w:t>
            </w:r>
          </w:p>
        </w:tc>
      </w:tr>
      <w:tr w:rsidR="00401831" w:rsidRPr="00C82151" w14:paraId="64E84FFD" w14:textId="77777777" w:rsidTr="00C82151">
        <w:tc>
          <w:tcPr>
            <w:tcW w:w="1105" w:type="dxa"/>
          </w:tcPr>
          <w:p w14:paraId="1AB54BE8" w14:textId="77777777" w:rsidR="00401831" w:rsidRPr="00401831" w:rsidRDefault="00401831" w:rsidP="003341E9">
            <w:pPr>
              <w:pStyle w:val="txtx1"/>
              <w:rPr>
                <w:sz w:val="22"/>
                <w:szCs w:val="22"/>
              </w:rPr>
            </w:pPr>
          </w:p>
        </w:tc>
        <w:tc>
          <w:tcPr>
            <w:tcW w:w="9900" w:type="dxa"/>
          </w:tcPr>
          <w:p w14:paraId="382DBCFA" w14:textId="77777777" w:rsidR="00401831" w:rsidRPr="00C82151" w:rsidRDefault="00401831" w:rsidP="00401831">
            <w:pPr>
              <w:keepNext/>
              <w:keepLines/>
              <w:rPr>
                <w:color w:val="000000"/>
              </w:rPr>
            </w:pPr>
          </w:p>
          <w:p w14:paraId="17389A1F" w14:textId="0BE84419" w:rsidR="00401831" w:rsidRPr="004157EC" w:rsidRDefault="004157EC" w:rsidP="00401831">
            <w:pPr>
              <w:pStyle w:val="BulletList"/>
              <w:rPr>
                <w:szCs w:val="24"/>
              </w:rPr>
            </w:pPr>
            <w:r>
              <w:rPr>
                <w:color w:val="000000"/>
                <w:szCs w:val="24"/>
              </w:rPr>
              <w:t>Interpret the contents of at least three</w:t>
            </w:r>
            <w:r w:rsidR="00401831" w:rsidRPr="00C82151">
              <w:rPr>
                <w:color w:val="000000"/>
                <w:szCs w:val="24"/>
              </w:rPr>
              <w:t xml:space="preserve"> </w:t>
            </w:r>
            <w:r w:rsidR="00DB3FC5">
              <w:rPr>
                <w:color w:val="000000"/>
                <w:szCs w:val="24"/>
              </w:rPr>
              <w:t>SDS</w:t>
            </w:r>
            <w:r>
              <w:rPr>
                <w:color w:val="000000"/>
                <w:szCs w:val="24"/>
              </w:rPr>
              <w:t>s for specific chemicals.</w:t>
            </w:r>
          </w:p>
          <w:p w14:paraId="5BE13CE2" w14:textId="7E4DB03D" w:rsidR="004157EC" w:rsidRPr="00C82151" w:rsidRDefault="004157EC" w:rsidP="00401831">
            <w:pPr>
              <w:pStyle w:val="BulletList"/>
              <w:rPr>
                <w:szCs w:val="24"/>
              </w:rPr>
            </w:pPr>
            <w:r>
              <w:rPr>
                <w:color w:val="000000"/>
                <w:szCs w:val="24"/>
              </w:rPr>
              <w:t>Identify the applications of at least three chemicals in microtechnology fabrication processes.</w:t>
            </w:r>
          </w:p>
          <w:p w14:paraId="65FACBCE" w14:textId="6E6B66B5" w:rsidR="004157EC" w:rsidRPr="004157EC" w:rsidRDefault="00401831" w:rsidP="004157EC">
            <w:pPr>
              <w:pStyle w:val="BulletList"/>
              <w:rPr>
                <w:szCs w:val="24"/>
              </w:rPr>
            </w:pPr>
            <w:r w:rsidRPr="00C82151">
              <w:rPr>
                <w:color w:val="000000"/>
                <w:szCs w:val="24"/>
              </w:rPr>
              <w:t xml:space="preserve">Define the basic terms used by a </w:t>
            </w:r>
            <w:r w:rsidR="00DB3FC5">
              <w:rPr>
                <w:color w:val="000000"/>
                <w:szCs w:val="24"/>
              </w:rPr>
              <w:t>SDS</w:t>
            </w:r>
            <w:r w:rsidRPr="00C82151">
              <w:rPr>
                <w:color w:val="000000"/>
                <w:szCs w:val="24"/>
              </w:rPr>
              <w:t xml:space="preserve"> to describe a chemical’s hazards</w:t>
            </w:r>
          </w:p>
          <w:p w14:paraId="719464B4" w14:textId="77777777" w:rsidR="00401831" w:rsidRPr="00C82151" w:rsidRDefault="00401831" w:rsidP="00401831">
            <w:pPr>
              <w:keepNext/>
              <w:keepLines/>
              <w:rPr>
                <w:color w:val="000000"/>
              </w:rPr>
            </w:pPr>
          </w:p>
        </w:tc>
      </w:tr>
      <w:tr w:rsidR="00401831" w:rsidRPr="00C82151" w14:paraId="376DEFF3" w14:textId="77777777" w:rsidTr="00C82151">
        <w:trPr>
          <w:cantSplit/>
          <w:trHeight w:val="576"/>
        </w:trPr>
        <w:tc>
          <w:tcPr>
            <w:tcW w:w="1105" w:type="dxa"/>
            <w:vAlign w:val="bottom"/>
          </w:tcPr>
          <w:p w14:paraId="3F518DD4" w14:textId="77777777" w:rsidR="00401831" w:rsidRPr="00B960A3" w:rsidRDefault="00401831" w:rsidP="00C82151">
            <w:pPr>
              <w:pStyle w:val="BodyText"/>
              <w:keepNext/>
              <w:keepLines/>
            </w:pPr>
            <w:bookmarkStart w:id="5" w:name="Saf_HazMat_PK30_dldl121"/>
            <w:bookmarkEnd w:id="4"/>
          </w:p>
        </w:tc>
        <w:tc>
          <w:tcPr>
            <w:tcW w:w="9900" w:type="dxa"/>
            <w:vAlign w:val="bottom"/>
          </w:tcPr>
          <w:p w14:paraId="36BACD97" w14:textId="77777777" w:rsidR="00401831" w:rsidRPr="00C82151" w:rsidRDefault="00401831" w:rsidP="00C82151">
            <w:pPr>
              <w:pStyle w:val="lvl1Text"/>
              <w:rPr>
                <w:sz w:val="24"/>
                <w:szCs w:val="24"/>
              </w:rPr>
            </w:pPr>
            <w:r w:rsidRPr="00C82151">
              <w:rPr>
                <w:sz w:val="24"/>
                <w:szCs w:val="24"/>
              </w:rPr>
              <w:t>Dependencies</w:t>
            </w:r>
          </w:p>
        </w:tc>
      </w:tr>
      <w:tr w:rsidR="00401831" w:rsidRPr="00C82151" w14:paraId="1E203779" w14:textId="77777777" w:rsidTr="00C82151">
        <w:tc>
          <w:tcPr>
            <w:tcW w:w="1105" w:type="dxa"/>
          </w:tcPr>
          <w:p w14:paraId="0F9B0BCE" w14:textId="77777777" w:rsidR="00401831" w:rsidRPr="00401831" w:rsidRDefault="00401831" w:rsidP="003341E9">
            <w:pPr>
              <w:pStyle w:val="txtx1"/>
              <w:rPr>
                <w:sz w:val="22"/>
                <w:szCs w:val="22"/>
              </w:rPr>
            </w:pPr>
          </w:p>
        </w:tc>
        <w:tc>
          <w:tcPr>
            <w:tcW w:w="9900" w:type="dxa"/>
          </w:tcPr>
          <w:p w14:paraId="4A209F19" w14:textId="77777777" w:rsidR="00401831" w:rsidRPr="00C82151" w:rsidRDefault="00401831" w:rsidP="00401831">
            <w:pPr>
              <w:keepNext/>
              <w:keepLines/>
              <w:rPr>
                <w:color w:val="000000"/>
              </w:rPr>
            </w:pPr>
          </w:p>
          <w:p w14:paraId="608463F0" w14:textId="77777777" w:rsidR="00401831" w:rsidRPr="00C82151" w:rsidRDefault="00401831" w:rsidP="00401831">
            <w:pPr>
              <w:keepNext/>
              <w:keepLines/>
              <w:rPr>
                <w:color w:val="000000"/>
              </w:rPr>
            </w:pPr>
            <w:r w:rsidRPr="00C82151">
              <w:rPr>
                <w:color w:val="000000"/>
              </w:rPr>
              <w:t>A basic understanding of Hazardous Materials terminology would enhance learning.</w:t>
            </w:r>
          </w:p>
          <w:p w14:paraId="51FAD091" w14:textId="77777777" w:rsidR="00401831" w:rsidRPr="00C82151" w:rsidRDefault="00401831" w:rsidP="00401831">
            <w:pPr>
              <w:keepNext/>
              <w:keepLines/>
              <w:rPr>
                <w:color w:val="000000"/>
              </w:rPr>
            </w:pPr>
            <w:r w:rsidRPr="00C82151">
              <w:rPr>
                <w:color w:val="000000"/>
              </w:rPr>
              <w:t>(See SCME's Hazardous Materials I and II)</w:t>
            </w:r>
          </w:p>
        </w:tc>
      </w:tr>
    </w:tbl>
    <w:p w14:paraId="54FCECE8" w14:textId="0E48D06E" w:rsidR="00C82151" w:rsidRDefault="00C82151">
      <w:bookmarkStart w:id="6" w:name="Saf_HazMat_PK30_dldl165"/>
      <w:bookmarkEnd w:id="5"/>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66B812D1" w14:textId="77777777" w:rsidTr="00C82151">
        <w:trPr>
          <w:cantSplit/>
          <w:trHeight w:val="576"/>
        </w:trPr>
        <w:tc>
          <w:tcPr>
            <w:tcW w:w="1105" w:type="dxa"/>
            <w:vAlign w:val="bottom"/>
          </w:tcPr>
          <w:p w14:paraId="061952DB" w14:textId="77777777" w:rsidR="00401831" w:rsidRPr="00B960A3" w:rsidRDefault="00401831" w:rsidP="00C82151">
            <w:pPr>
              <w:pStyle w:val="BodyText"/>
              <w:keepNext/>
              <w:keepLines/>
            </w:pPr>
          </w:p>
        </w:tc>
        <w:tc>
          <w:tcPr>
            <w:tcW w:w="9900" w:type="dxa"/>
            <w:vAlign w:val="bottom"/>
          </w:tcPr>
          <w:p w14:paraId="148C557B" w14:textId="0302ED23" w:rsidR="00401831" w:rsidRPr="00C82151" w:rsidRDefault="00DB3FC5" w:rsidP="00C82151">
            <w:pPr>
              <w:pStyle w:val="lvl1Text"/>
              <w:rPr>
                <w:sz w:val="24"/>
                <w:szCs w:val="24"/>
              </w:rPr>
            </w:pPr>
            <w:r>
              <w:rPr>
                <w:sz w:val="24"/>
                <w:szCs w:val="24"/>
              </w:rPr>
              <w:t>SDS</w:t>
            </w:r>
            <w:r w:rsidR="00401831" w:rsidRPr="00C82151">
              <w:rPr>
                <w:sz w:val="24"/>
                <w:szCs w:val="24"/>
              </w:rPr>
              <w:t xml:space="preserve"> Requirements</w:t>
            </w:r>
          </w:p>
        </w:tc>
      </w:tr>
      <w:tr w:rsidR="00401831" w:rsidRPr="00C82151" w14:paraId="570F8FF7" w14:textId="77777777" w:rsidTr="00C82151">
        <w:tc>
          <w:tcPr>
            <w:tcW w:w="1105" w:type="dxa"/>
          </w:tcPr>
          <w:p w14:paraId="3EB6D28A" w14:textId="77777777" w:rsidR="00401831" w:rsidRPr="00401831" w:rsidRDefault="00401831" w:rsidP="003341E9">
            <w:pPr>
              <w:pStyle w:val="txtx1"/>
              <w:rPr>
                <w:sz w:val="22"/>
                <w:szCs w:val="22"/>
              </w:rPr>
            </w:pPr>
          </w:p>
        </w:tc>
        <w:tc>
          <w:tcPr>
            <w:tcW w:w="9900" w:type="dxa"/>
          </w:tcPr>
          <w:p w14:paraId="06B7C038" w14:textId="77777777" w:rsidR="00401831" w:rsidRPr="00C82151" w:rsidRDefault="00401831" w:rsidP="00401831">
            <w:pPr>
              <w:keepNext/>
              <w:keepLines/>
              <w:rPr>
                <w:color w:val="000000"/>
              </w:rPr>
            </w:pPr>
          </w:p>
          <w:p w14:paraId="5255CDC7" w14:textId="719F616F" w:rsidR="00401831" w:rsidRPr="00C82151" w:rsidRDefault="004D6B2A" w:rsidP="00401831">
            <w:pPr>
              <w:keepNext/>
              <w:keepLines/>
              <w:rPr>
                <w:color w:val="000000"/>
              </w:rPr>
            </w:pPr>
            <w:r>
              <w:rPr>
                <w:color w:val="000000"/>
              </w:rPr>
              <w:t>BEFORE</w:t>
            </w:r>
            <w:r w:rsidR="00401831" w:rsidRPr="00C82151">
              <w:rPr>
                <w:color w:val="000000"/>
              </w:rPr>
              <w:t xml:space="preserve"> storing, handling or working with a chemical in any manner, </w:t>
            </w:r>
            <w:r w:rsidR="00BD7492">
              <w:rPr>
                <w:color w:val="000000"/>
              </w:rPr>
              <w:t>you</w:t>
            </w:r>
            <w:r w:rsidR="00401831" w:rsidRPr="00C82151">
              <w:rPr>
                <w:color w:val="000000"/>
              </w:rPr>
              <w:t xml:space="preserve"> should become familiar with the information provid</w:t>
            </w:r>
            <w:r w:rsidR="00BD7492">
              <w:rPr>
                <w:color w:val="000000"/>
              </w:rPr>
              <w:t xml:space="preserve">ed in that chemical's </w:t>
            </w:r>
            <w:r w:rsidR="00DB3FC5">
              <w:rPr>
                <w:color w:val="000000"/>
              </w:rPr>
              <w:t>SDS</w:t>
            </w:r>
            <w:r w:rsidR="00BD7492">
              <w:rPr>
                <w:color w:val="000000"/>
              </w:rPr>
              <w:t>.  You</w:t>
            </w:r>
            <w:r w:rsidR="00401831" w:rsidRPr="00C82151">
              <w:rPr>
                <w:color w:val="000000"/>
              </w:rPr>
              <w:t xml:space="preserve"> should </w:t>
            </w:r>
            <w:r w:rsidR="00401831" w:rsidRPr="004D6B2A">
              <w:rPr>
                <w:i/>
                <w:color w:val="000000"/>
              </w:rPr>
              <w:t>always know</w:t>
            </w:r>
            <w:r w:rsidR="00401831" w:rsidRPr="00C82151">
              <w:rPr>
                <w:color w:val="000000"/>
              </w:rPr>
              <w:t xml:space="preserve"> how to</w:t>
            </w:r>
            <w:r>
              <w:rPr>
                <w:color w:val="000000"/>
              </w:rPr>
              <w:t xml:space="preserve"> properly handle a chemical, how to</w:t>
            </w:r>
            <w:r w:rsidR="00401831" w:rsidRPr="00C82151">
              <w:rPr>
                <w:color w:val="000000"/>
              </w:rPr>
              <w:t xml:space="preserve"> </w:t>
            </w:r>
            <w:r>
              <w:rPr>
                <w:color w:val="000000"/>
              </w:rPr>
              <w:t xml:space="preserve">prevent exposure, how to </w:t>
            </w:r>
            <w:r w:rsidR="00401831" w:rsidRPr="00C82151">
              <w:rPr>
                <w:color w:val="000000"/>
              </w:rPr>
              <w:t>recognize the symptoms of overexposure</w:t>
            </w:r>
            <w:r>
              <w:rPr>
                <w:color w:val="000000"/>
              </w:rPr>
              <w:t>,</w:t>
            </w:r>
            <w:r w:rsidR="00401831" w:rsidRPr="00C82151">
              <w:rPr>
                <w:color w:val="000000"/>
              </w:rPr>
              <w:t xml:space="preserve"> and the emer</w:t>
            </w:r>
            <w:r>
              <w:rPr>
                <w:color w:val="000000"/>
              </w:rPr>
              <w:t>gency procedure for overexposure</w:t>
            </w:r>
            <w:r w:rsidR="00401831" w:rsidRPr="00C82151">
              <w:rPr>
                <w:color w:val="000000"/>
              </w:rPr>
              <w:t>.</w:t>
            </w:r>
          </w:p>
          <w:p w14:paraId="40C4364A" w14:textId="77777777" w:rsidR="00401831" w:rsidRPr="00C82151" w:rsidRDefault="00401831" w:rsidP="00401831">
            <w:pPr>
              <w:keepNext/>
              <w:keepLines/>
              <w:rPr>
                <w:color w:val="000000"/>
              </w:rPr>
            </w:pPr>
          </w:p>
          <w:p w14:paraId="42639D68" w14:textId="77777777" w:rsidR="00401831" w:rsidRPr="00C82151" w:rsidRDefault="00401831" w:rsidP="00401831">
            <w:pPr>
              <w:keepNext/>
              <w:keepLines/>
              <w:rPr>
                <w:color w:val="000000"/>
              </w:rPr>
            </w:pPr>
            <w:r w:rsidRPr="00C82151">
              <w:rPr>
                <w:color w:val="000000"/>
              </w:rPr>
              <w:t>It is the employe</w:t>
            </w:r>
            <w:r w:rsidR="00FB1369">
              <w:rPr>
                <w:color w:val="000000"/>
              </w:rPr>
              <w:t>r</w:t>
            </w:r>
            <w:r w:rsidRPr="00C82151">
              <w:rPr>
                <w:color w:val="000000"/>
              </w:rPr>
              <w:t>’s responsibility as well as the employe</w:t>
            </w:r>
            <w:r w:rsidR="00FE3971">
              <w:rPr>
                <w:color w:val="000000"/>
              </w:rPr>
              <w:t>e</w:t>
            </w:r>
            <w:r w:rsidRPr="00C82151">
              <w:rPr>
                <w:color w:val="000000"/>
              </w:rPr>
              <w:t>’s to ensure that all safety precautions are u</w:t>
            </w:r>
            <w:r w:rsidR="00FE3971">
              <w:rPr>
                <w:color w:val="000000"/>
              </w:rPr>
              <w:t>s</w:t>
            </w:r>
            <w:r w:rsidRPr="00C82151">
              <w:rPr>
                <w:color w:val="000000"/>
              </w:rPr>
              <w:t>ed and all safety procedures are followed.  SAFETY FIRST!</w:t>
            </w:r>
          </w:p>
          <w:p w14:paraId="029A8789" w14:textId="77777777" w:rsidR="00401831" w:rsidRPr="00C82151" w:rsidRDefault="00401831" w:rsidP="00401831">
            <w:pPr>
              <w:keepNext/>
              <w:keepLines/>
              <w:rPr>
                <w:color w:val="000000"/>
              </w:rPr>
            </w:pPr>
          </w:p>
          <w:p w14:paraId="7D4E43B2" w14:textId="20CDEE48" w:rsidR="00401831" w:rsidRDefault="004D6B2A" w:rsidP="00401831">
            <w:pPr>
              <w:keepNext/>
              <w:keepLines/>
              <w:rPr>
                <w:i/>
                <w:color w:val="000000"/>
              </w:rPr>
            </w:pPr>
            <w:r>
              <w:rPr>
                <w:color w:val="000000"/>
                <w:u w:val="single"/>
              </w:rPr>
              <w:t>Sixteen sections required in</w:t>
            </w:r>
            <w:r w:rsidR="00401831" w:rsidRPr="00C82151">
              <w:rPr>
                <w:color w:val="000000"/>
                <w:u w:val="single"/>
              </w:rPr>
              <w:t xml:space="preserve"> a </w:t>
            </w:r>
            <w:r w:rsidR="00DB3FC5">
              <w:rPr>
                <w:color w:val="000000"/>
                <w:u w:val="single"/>
              </w:rPr>
              <w:t>SDS</w:t>
            </w:r>
            <w:r>
              <w:rPr>
                <w:color w:val="000000"/>
                <w:u w:val="single"/>
              </w:rPr>
              <w:t xml:space="preserve"> </w:t>
            </w:r>
            <w:r w:rsidRPr="004D6B2A">
              <w:rPr>
                <w:i/>
                <w:color w:val="000000"/>
                <w:u w:val="single"/>
              </w:rPr>
              <w:t>(</w:t>
            </w:r>
            <w:r w:rsidRPr="004D6B2A">
              <w:rPr>
                <w:i/>
                <w:color w:val="000000"/>
              </w:rPr>
              <w:t xml:space="preserve">OSHA’s* </w:t>
            </w:r>
            <w:r w:rsidRPr="005D5FC4">
              <w:rPr>
                <w:i/>
              </w:rPr>
              <w:t>HazCom standard (29 CFR 1910.1200)</w:t>
            </w:r>
            <w:r w:rsidR="005D5FC4">
              <w:rPr>
                <w:i/>
                <w:color w:val="000000"/>
              </w:rPr>
              <w:t xml:space="preserve"> [</w:t>
            </w:r>
            <w:hyperlink r:id="rId17" w:history="1">
              <w:r w:rsidR="005D5FC4" w:rsidRPr="00342475">
                <w:rPr>
                  <w:rStyle w:val="Hyperlink"/>
                  <w:i/>
                </w:rPr>
                <w:t>http://bit.ly/1yYUaBz</w:t>
              </w:r>
            </w:hyperlink>
            <w:r w:rsidR="005D5FC4">
              <w:rPr>
                <w:i/>
                <w:color w:val="000000"/>
              </w:rPr>
              <w:t xml:space="preserve"> ]</w:t>
            </w:r>
          </w:p>
          <w:p w14:paraId="3E87F4F5" w14:textId="77777777" w:rsidR="00401831" w:rsidRPr="00C82151" w:rsidRDefault="004D6B2A" w:rsidP="004D6B2A">
            <w:pPr>
              <w:pStyle w:val="BulletList"/>
              <w:numPr>
                <w:ilvl w:val="0"/>
                <w:numId w:val="20"/>
              </w:numPr>
              <w:rPr>
                <w:szCs w:val="24"/>
              </w:rPr>
            </w:pPr>
            <w:r>
              <w:rPr>
                <w:color w:val="000000"/>
                <w:szCs w:val="24"/>
              </w:rPr>
              <w:t>Identification</w:t>
            </w:r>
          </w:p>
          <w:p w14:paraId="00CD3E23" w14:textId="77777777" w:rsidR="00401831" w:rsidRPr="00C82151" w:rsidRDefault="004D6B2A" w:rsidP="004D6B2A">
            <w:pPr>
              <w:pStyle w:val="BulletList"/>
              <w:numPr>
                <w:ilvl w:val="0"/>
                <w:numId w:val="20"/>
              </w:numPr>
              <w:rPr>
                <w:szCs w:val="24"/>
              </w:rPr>
            </w:pPr>
            <w:r>
              <w:rPr>
                <w:color w:val="000000"/>
                <w:szCs w:val="24"/>
              </w:rPr>
              <w:t>Hazard(s) identification</w:t>
            </w:r>
          </w:p>
          <w:p w14:paraId="5CD5841A" w14:textId="77777777" w:rsidR="00401831" w:rsidRPr="00C82151" w:rsidRDefault="004D6B2A" w:rsidP="004D6B2A">
            <w:pPr>
              <w:pStyle w:val="BulletList"/>
              <w:numPr>
                <w:ilvl w:val="0"/>
                <w:numId w:val="20"/>
              </w:numPr>
              <w:rPr>
                <w:szCs w:val="24"/>
              </w:rPr>
            </w:pPr>
            <w:r>
              <w:rPr>
                <w:color w:val="000000"/>
                <w:szCs w:val="24"/>
              </w:rPr>
              <w:t>Composition/information on ingredients</w:t>
            </w:r>
          </w:p>
          <w:p w14:paraId="0639CCEA" w14:textId="77777777" w:rsidR="00401831" w:rsidRPr="00C82151" w:rsidRDefault="004D6B2A" w:rsidP="004D6B2A">
            <w:pPr>
              <w:pStyle w:val="BulletList"/>
              <w:numPr>
                <w:ilvl w:val="0"/>
                <w:numId w:val="20"/>
              </w:numPr>
              <w:rPr>
                <w:szCs w:val="24"/>
              </w:rPr>
            </w:pPr>
            <w:r>
              <w:rPr>
                <w:color w:val="000000"/>
                <w:szCs w:val="24"/>
              </w:rPr>
              <w:t>First-aid measures</w:t>
            </w:r>
          </w:p>
          <w:p w14:paraId="7276E86C" w14:textId="77777777" w:rsidR="00401831" w:rsidRPr="00C82151" w:rsidRDefault="004D6B2A" w:rsidP="004D6B2A">
            <w:pPr>
              <w:pStyle w:val="BulletList"/>
              <w:numPr>
                <w:ilvl w:val="0"/>
                <w:numId w:val="20"/>
              </w:numPr>
              <w:rPr>
                <w:szCs w:val="24"/>
              </w:rPr>
            </w:pPr>
            <w:r>
              <w:rPr>
                <w:color w:val="000000"/>
                <w:szCs w:val="24"/>
              </w:rPr>
              <w:t>Fire-fighting measures</w:t>
            </w:r>
          </w:p>
          <w:p w14:paraId="56BF7902" w14:textId="77777777" w:rsidR="00401831" w:rsidRPr="00C82151" w:rsidRDefault="004D6B2A" w:rsidP="004D6B2A">
            <w:pPr>
              <w:pStyle w:val="BulletList"/>
              <w:numPr>
                <w:ilvl w:val="0"/>
                <w:numId w:val="20"/>
              </w:numPr>
              <w:rPr>
                <w:szCs w:val="24"/>
              </w:rPr>
            </w:pPr>
            <w:r>
              <w:rPr>
                <w:color w:val="000000"/>
                <w:szCs w:val="24"/>
              </w:rPr>
              <w:t>Accidental release measures</w:t>
            </w:r>
          </w:p>
          <w:p w14:paraId="0A9232A6" w14:textId="77777777" w:rsidR="00401831" w:rsidRPr="00C82151" w:rsidRDefault="004D6B2A" w:rsidP="004D6B2A">
            <w:pPr>
              <w:pStyle w:val="BulletList"/>
              <w:numPr>
                <w:ilvl w:val="0"/>
                <w:numId w:val="20"/>
              </w:numPr>
              <w:rPr>
                <w:szCs w:val="24"/>
              </w:rPr>
            </w:pPr>
            <w:r>
              <w:rPr>
                <w:color w:val="000000"/>
                <w:szCs w:val="24"/>
              </w:rPr>
              <w:t>Handling and storage</w:t>
            </w:r>
          </w:p>
          <w:p w14:paraId="25ADB384" w14:textId="77777777" w:rsidR="00401831" w:rsidRPr="004D6B2A" w:rsidRDefault="004D6B2A" w:rsidP="004D6B2A">
            <w:pPr>
              <w:pStyle w:val="BulletList"/>
              <w:numPr>
                <w:ilvl w:val="0"/>
                <w:numId w:val="20"/>
              </w:numPr>
              <w:rPr>
                <w:szCs w:val="24"/>
              </w:rPr>
            </w:pPr>
            <w:r>
              <w:rPr>
                <w:color w:val="000000"/>
                <w:szCs w:val="24"/>
              </w:rPr>
              <w:t>Exposure controls/personal protection</w:t>
            </w:r>
          </w:p>
          <w:p w14:paraId="13CCA50C" w14:textId="77777777" w:rsidR="004D6B2A" w:rsidRPr="004D6B2A" w:rsidRDefault="004D6B2A" w:rsidP="004D6B2A">
            <w:pPr>
              <w:pStyle w:val="BulletList"/>
              <w:numPr>
                <w:ilvl w:val="0"/>
                <w:numId w:val="20"/>
              </w:numPr>
              <w:rPr>
                <w:szCs w:val="24"/>
              </w:rPr>
            </w:pPr>
            <w:r>
              <w:rPr>
                <w:color w:val="000000"/>
                <w:szCs w:val="24"/>
              </w:rPr>
              <w:t>Physical and chemical properties</w:t>
            </w:r>
          </w:p>
          <w:p w14:paraId="2CE48BE3" w14:textId="77777777" w:rsidR="004D6B2A" w:rsidRPr="004D6B2A" w:rsidRDefault="004D6B2A" w:rsidP="004D6B2A">
            <w:pPr>
              <w:pStyle w:val="BulletList"/>
              <w:numPr>
                <w:ilvl w:val="0"/>
                <w:numId w:val="20"/>
              </w:numPr>
              <w:rPr>
                <w:szCs w:val="24"/>
              </w:rPr>
            </w:pPr>
            <w:r>
              <w:rPr>
                <w:color w:val="000000"/>
                <w:szCs w:val="24"/>
              </w:rPr>
              <w:t>Stability and reactivity</w:t>
            </w:r>
          </w:p>
          <w:p w14:paraId="56D744BA" w14:textId="77777777" w:rsidR="004D6B2A" w:rsidRPr="004D6B2A" w:rsidRDefault="004D6B2A" w:rsidP="004D6B2A">
            <w:pPr>
              <w:pStyle w:val="BulletList"/>
              <w:numPr>
                <w:ilvl w:val="0"/>
                <w:numId w:val="20"/>
              </w:numPr>
              <w:rPr>
                <w:szCs w:val="24"/>
              </w:rPr>
            </w:pPr>
            <w:r>
              <w:rPr>
                <w:color w:val="000000"/>
                <w:szCs w:val="24"/>
              </w:rPr>
              <w:t>Toxicological information</w:t>
            </w:r>
          </w:p>
          <w:p w14:paraId="1B74756E" w14:textId="2EBD34A4" w:rsidR="004D6B2A" w:rsidRPr="004D6B2A" w:rsidRDefault="004D6B2A" w:rsidP="004D6B2A">
            <w:pPr>
              <w:pStyle w:val="BulletList"/>
              <w:numPr>
                <w:ilvl w:val="0"/>
                <w:numId w:val="20"/>
              </w:numPr>
              <w:rPr>
                <w:szCs w:val="24"/>
              </w:rPr>
            </w:pPr>
            <w:r>
              <w:rPr>
                <w:color w:val="000000"/>
                <w:szCs w:val="24"/>
              </w:rPr>
              <w:t>Ecological information</w:t>
            </w:r>
            <w:r w:rsidR="005D5FC4">
              <w:rPr>
                <w:color w:val="000000"/>
                <w:szCs w:val="24"/>
              </w:rPr>
              <w:t>*</w:t>
            </w:r>
          </w:p>
          <w:p w14:paraId="5DC9B8FA" w14:textId="2B993971" w:rsidR="004D6B2A" w:rsidRPr="004D6B2A" w:rsidRDefault="004D6B2A" w:rsidP="004D6B2A">
            <w:pPr>
              <w:pStyle w:val="BulletList"/>
              <w:numPr>
                <w:ilvl w:val="0"/>
                <w:numId w:val="20"/>
              </w:numPr>
              <w:rPr>
                <w:szCs w:val="24"/>
              </w:rPr>
            </w:pPr>
            <w:r>
              <w:rPr>
                <w:color w:val="000000"/>
                <w:szCs w:val="24"/>
              </w:rPr>
              <w:t>Disposal considerations</w:t>
            </w:r>
            <w:r w:rsidR="005D5FC4">
              <w:rPr>
                <w:color w:val="000000"/>
                <w:szCs w:val="24"/>
              </w:rPr>
              <w:t>*</w:t>
            </w:r>
          </w:p>
          <w:p w14:paraId="1ECA3B9E" w14:textId="303D70EE" w:rsidR="004D6B2A" w:rsidRPr="004D6B2A" w:rsidRDefault="004D6B2A" w:rsidP="004D6B2A">
            <w:pPr>
              <w:pStyle w:val="BulletList"/>
              <w:numPr>
                <w:ilvl w:val="0"/>
                <w:numId w:val="20"/>
              </w:numPr>
              <w:rPr>
                <w:szCs w:val="24"/>
              </w:rPr>
            </w:pPr>
            <w:r>
              <w:rPr>
                <w:color w:val="000000"/>
                <w:szCs w:val="24"/>
              </w:rPr>
              <w:t>Transport information</w:t>
            </w:r>
            <w:r w:rsidR="005D5FC4">
              <w:rPr>
                <w:color w:val="000000"/>
                <w:szCs w:val="24"/>
              </w:rPr>
              <w:t>*</w:t>
            </w:r>
          </w:p>
          <w:p w14:paraId="4F5DEC59" w14:textId="40221BE0" w:rsidR="004D6B2A" w:rsidRPr="004D6B2A" w:rsidRDefault="004D6B2A" w:rsidP="004D6B2A">
            <w:pPr>
              <w:pStyle w:val="BulletList"/>
              <w:numPr>
                <w:ilvl w:val="0"/>
                <w:numId w:val="20"/>
              </w:numPr>
              <w:rPr>
                <w:szCs w:val="24"/>
              </w:rPr>
            </w:pPr>
            <w:r>
              <w:rPr>
                <w:color w:val="000000"/>
                <w:szCs w:val="24"/>
              </w:rPr>
              <w:t>Regulatory information</w:t>
            </w:r>
            <w:r w:rsidR="005D5FC4">
              <w:rPr>
                <w:color w:val="000000"/>
                <w:szCs w:val="24"/>
              </w:rPr>
              <w:t>*</w:t>
            </w:r>
          </w:p>
          <w:p w14:paraId="6140E4E7" w14:textId="77777777" w:rsidR="004D6B2A" w:rsidRPr="00253092" w:rsidRDefault="004D6B2A" w:rsidP="004D6B2A">
            <w:pPr>
              <w:pStyle w:val="BulletList"/>
              <w:numPr>
                <w:ilvl w:val="0"/>
                <w:numId w:val="20"/>
              </w:numPr>
              <w:rPr>
                <w:szCs w:val="24"/>
              </w:rPr>
            </w:pPr>
            <w:r>
              <w:rPr>
                <w:color w:val="000000"/>
                <w:szCs w:val="24"/>
              </w:rPr>
              <w:t>Other information including date of preparation or last revision</w:t>
            </w:r>
          </w:p>
          <w:p w14:paraId="619A7341" w14:textId="779429CD" w:rsidR="00253092" w:rsidRPr="00253092" w:rsidRDefault="005D5FC4" w:rsidP="00406F42">
            <w:pPr>
              <w:pStyle w:val="BulletList"/>
              <w:numPr>
                <w:ilvl w:val="0"/>
                <w:numId w:val="0"/>
              </w:numPr>
              <w:rPr>
                <w:i/>
                <w:szCs w:val="24"/>
              </w:rPr>
            </w:pPr>
            <w:r>
              <w:rPr>
                <w:i/>
                <w:szCs w:val="24"/>
              </w:rPr>
              <w:t>*Non-mandatory</w:t>
            </w:r>
          </w:p>
          <w:p w14:paraId="119A5234" w14:textId="77777777" w:rsidR="00902C50" w:rsidRDefault="00902C50" w:rsidP="00902C50">
            <w:pPr>
              <w:pStyle w:val="BulletList"/>
              <w:numPr>
                <w:ilvl w:val="0"/>
                <w:numId w:val="0"/>
              </w:numPr>
              <w:ind w:left="360" w:hanging="360"/>
              <w:rPr>
                <w:color w:val="000000"/>
                <w:szCs w:val="24"/>
              </w:rPr>
            </w:pPr>
          </w:p>
          <w:p w14:paraId="68505806" w14:textId="77777777" w:rsidR="00902C50" w:rsidRPr="00C82151" w:rsidRDefault="00902C50" w:rsidP="00902C50">
            <w:pPr>
              <w:pStyle w:val="BulletList"/>
              <w:numPr>
                <w:ilvl w:val="0"/>
                <w:numId w:val="0"/>
              </w:numPr>
              <w:ind w:left="360" w:hanging="360"/>
              <w:rPr>
                <w:szCs w:val="24"/>
              </w:rPr>
            </w:pPr>
            <w:r>
              <w:rPr>
                <w:color w:val="000000"/>
                <w:szCs w:val="24"/>
              </w:rPr>
              <w:t xml:space="preserve">To see the specific information required in each of these sections, click on the following link.  </w:t>
            </w:r>
          </w:p>
          <w:p w14:paraId="6D4DD4CA" w14:textId="30D222AF" w:rsidR="00902C50" w:rsidRDefault="007946A6" w:rsidP="00401831">
            <w:pPr>
              <w:keepNext/>
              <w:keepLines/>
              <w:rPr>
                <w:color w:val="000000"/>
              </w:rPr>
            </w:pPr>
            <w:hyperlink r:id="rId18" w:history="1">
              <w:r w:rsidR="00902C50" w:rsidRPr="00902C50">
                <w:rPr>
                  <w:rStyle w:val="Hyperlink"/>
                </w:rPr>
                <w:t>Appendix D to 1910.1200 – Safety Data Sheets (Mandatory)</w:t>
              </w:r>
            </w:hyperlink>
            <w:r w:rsidR="005D5FC4">
              <w:rPr>
                <w:rStyle w:val="Hyperlink"/>
              </w:rPr>
              <w:t xml:space="preserve"> [</w:t>
            </w:r>
            <w:r w:rsidR="005D5FC4" w:rsidRPr="005D5FC4">
              <w:rPr>
                <w:rStyle w:val="Hyperlink"/>
              </w:rPr>
              <w:t>https://www.osha.gov/dsg/hazcom/hazcom-appendix-d.html</w:t>
            </w:r>
            <w:r w:rsidR="005D5FC4">
              <w:rPr>
                <w:rStyle w:val="Hyperlink"/>
              </w:rPr>
              <w:t>]</w:t>
            </w:r>
          </w:p>
          <w:p w14:paraId="1A70C31C" w14:textId="77777777" w:rsidR="00902C50" w:rsidRDefault="00902C50" w:rsidP="00401831">
            <w:pPr>
              <w:keepNext/>
              <w:keepLines/>
              <w:rPr>
                <w:color w:val="000000"/>
              </w:rPr>
            </w:pPr>
            <w:r>
              <w:rPr>
                <w:color w:val="000000"/>
              </w:rPr>
              <w:t>Keep this table accessible as you go through the rest of this learning module.</w:t>
            </w:r>
          </w:p>
          <w:p w14:paraId="72F9D705" w14:textId="77777777" w:rsidR="0035630C" w:rsidRDefault="0035630C" w:rsidP="00401831">
            <w:pPr>
              <w:keepNext/>
              <w:keepLines/>
              <w:rPr>
                <w:color w:val="000000"/>
              </w:rPr>
            </w:pPr>
          </w:p>
          <w:p w14:paraId="75BAD073" w14:textId="77777777" w:rsidR="0035630C" w:rsidRDefault="0035630C" w:rsidP="00401831">
            <w:pPr>
              <w:keepNext/>
              <w:keepLines/>
              <w:rPr>
                <w:color w:val="000000"/>
              </w:rPr>
            </w:pPr>
          </w:p>
          <w:p w14:paraId="5DE937D3" w14:textId="77777777" w:rsidR="0035630C" w:rsidRPr="00C82151" w:rsidRDefault="0035630C" w:rsidP="00401831">
            <w:pPr>
              <w:keepNext/>
              <w:keepLines/>
              <w:rPr>
                <w:color w:val="000000"/>
              </w:rPr>
            </w:pPr>
          </w:p>
        </w:tc>
      </w:tr>
      <w:tr w:rsidR="00401831" w:rsidRPr="00C82151" w14:paraId="1B1D3786" w14:textId="77777777" w:rsidTr="00C82151">
        <w:tc>
          <w:tcPr>
            <w:tcW w:w="1105" w:type="dxa"/>
          </w:tcPr>
          <w:p w14:paraId="40E8FAC9" w14:textId="77777777" w:rsidR="00401831" w:rsidRPr="00401831" w:rsidRDefault="00401831" w:rsidP="003341E9">
            <w:pPr>
              <w:pStyle w:val="txtx1"/>
              <w:rPr>
                <w:sz w:val="22"/>
                <w:szCs w:val="22"/>
              </w:rPr>
            </w:pPr>
            <w:bookmarkStart w:id="7" w:name="Saf_HazMat_PK30_dldl167"/>
            <w:bookmarkEnd w:id="6"/>
          </w:p>
        </w:tc>
        <w:tc>
          <w:tcPr>
            <w:tcW w:w="9900" w:type="dxa"/>
          </w:tcPr>
          <w:p w14:paraId="556EEA3E" w14:textId="05124B2A" w:rsidR="00401831" w:rsidRPr="00C82151" w:rsidRDefault="00401831" w:rsidP="00902C50">
            <w:pPr>
              <w:keepNext/>
              <w:keepLines/>
              <w:rPr>
                <w:color w:val="000000"/>
              </w:rPr>
            </w:pPr>
            <w:r w:rsidRPr="00C82151">
              <w:rPr>
                <w:color w:val="000000"/>
              </w:rPr>
              <w:t xml:space="preserve"> </w:t>
            </w:r>
          </w:p>
        </w:tc>
      </w:tr>
    </w:tbl>
    <w:p w14:paraId="4AE7D1D7" w14:textId="77777777" w:rsidR="00C82151" w:rsidRDefault="00C82151">
      <w:bookmarkStart w:id="8" w:name="Saf_HazMat_PK30_dldl169"/>
      <w:bookmarkEnd w:id="7"/>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34000C27" w14:textId="77777777" w:rsidTr="00C82151">
        <w:tc>
          <w:tcPr>
            <w:tcW w:w="1105" w:type="dxa"/>
          </w:tcPr>
          <w:p w14:paraId="53349EAD" w14:textId="77777777" w:rsidR="00401831" w:rsidRPr="00401831" w:rsidRDefault="00401831" w:rsidP="003341E9">
            <w:pPr>
              <w:pStyle w:val="txtx1"/>
              <w:rPr>
                <w:sz w:val="22"/>
                <w:szCs w:val="22"/>
              </w:rPr>
            </w:pPr>
            <w:bookmarkStart w:id="9" w:name="Saf_HazMat_PK30_dldl280"/>
            <w:bookmarkEnd w:id="8"/>
          </w:p>
        </w:tc>
        <w:tc>
          <w:tcPr>
            <w:tcW w:w="9900" w:type="dxa"/>
          </w:tcPr>
          <w:p w14:paraId="24B83AB3" w14:textId="34DFDB65" w:rsidR="00401831" w:rsidRPr="00253092" w:rsidRDefault="00DB3FC5" w:rsidP="00401831">
            <w:pPr>
              <w:keepNext/>
              <w:keepLines/>
              <w:rPr>
                <w:b/>
                <w:color w:val="000000"/>
              </w:rPr>
            </w:pPr>
            <w:r>
              <w:rPr>
                <w:b/>
              </w:rPr>
              <w:t>SDS</w:t>
            </w:r>
            <w:r w:rsidR="00253092" w:rsidRPr="00253092">
              <w:rPr>
                <w:b/>
              </w:rPr>
              <w:t xml:space="preserve"> Terminology</w:t>
            </w:r>
          </w:p>
          <w:p w14:paraId="43632FB3" w14:textId="77777777" w:rsidR="00253092" w:rsidRDefault="00253092" w:rsidP="00401831">
            <w:pPr>
              <w:keepNext/>
              <w:keepLines/>
              <w:rPr>
                <w:color w:val="000000"/>
              </w:rPr>
            </w:pPr>
          </w:p>
          <w:p w14:paraId="0F045365" w14:textId="4F5708B2" w:rsidR="00401831" w:rsidRPr="00C82151" w:rsidRDefault="00401831" w:rsidP="00401831">
            <w:pPr>
              <w:keepNext/>
              <w:keepLines/>
              <w:rPr>
                <w:color w:val="000000"/>
              </w:rPr>
            </w:pPr>
            <w:r w:rsidRPr="00C82151">
              <w:rPr>
                <w:color w:val="000000"/>
              </w:rPr>
              <w:t>Much of t</w:t>
            </w:r>
            <w:r w:rsidR="00EC0BF6">
              <w:rPr>
                <w:color w:val="000000"/>
              </w:rPr>
              <w:t>he terminology found i</w:t>
            </w:r>
            <w:r w:rsidRPr="00C82151">
              <w:rPr>
                <w:color w:val="000000"/>
              </w:rPr>
              <w:t xml:space="preserve">n a </w:t>
            </w:r>
            <w:r w:rsidR="00DB3FC5">
              <w:rPr>
                <w:color w:val="000000"/>
              </w:rPr>
              <w:t>SDS</w:t>
            </w:r>
            <w:r w:rsidRPr="00C82151">
              <w:rPr>
                <w:color w:val="000000"/>
              </w:rPr>
              <w:t xml:space="preserve"> is related to </w:t>
            </w:r>
            <w:r w:rsidR="00EC0BF6">
              <w:rPr>
                <w:color w:val="000000"/>
              </w:rPr>
              <w:t xml:space="preserve">the </w:t>
            </w:r>
            <w:r w:rsidRPr="00C82151">
              <w:rPr>
                <w:color w:val="000000"/>
              </w:rPr>
              <w:t xml:space="preserve">hazardous </w:t>
            </w:r>
            <w:r w:rsidR="00EC0BF6">
              <w:rPr>
                <w:color w:val="000000"/>
              </w:rPr>
              <w:t xml:space="preserve">characteristics of a chemical.  This includes </w:t>
            </w:r>
            <w:r w:rsidRPr="00C82151">
              <w:rPr>
                <w:color w:val="000000"/>
              </w:rPr>
              <w:t>terms such as toxicity, flashpoint</w:t>
            </w:r>
            <w:r w:rsidR="00EC0BF6" w:rsidRPr="00C82151">
              <w:rPr>
                <w:color w:val="000000"/>
              </w:rPr>
              <w:t>, and</w:t>
            </w:r>
            <w:r w:rsidRPr="00C82151">
              <w:rPr>
                <w:color w:val="000000"/>
              </w:rPr>
              <w:t xml:space="preserve"> reactivity.</w:t>
            </w:r>
            <w:r w:rsidR="00EC0BF6">
              <w:rPr>
                <w:color w:val="000000"/>
              </w:rPr>
              <w:t xml:space="preserve">  You will also find terminology related to regulations such as the TLV or Threshold Limit Values for toxicity. </w:t>
            </w:r>
            <w:r w:rsidRPr="00C82151">
              <w:rPr>
                <w:color w:val="000000"/>
              </w:rPr>
              <w:t xml:space="preserve">There are several </w:t>
            </w:r>
            <w:r w:rsidR="00DB3FC5">
              <w:rPr>
                <w:color w:val="000000"/>
              </w:rPr>
              <w:t>SDS</w:t>
            </w:r>
            <w:r w:rsidRPr="00C82151">
              <w:rPr>
                <w:color w:val="000000"/>
              </w:rPr>
              <w:t xml:space="preserve"> glossaries that provide definitions for most of these terms.  The </w:t>
            </w:r>
            <w:r w:rsidR="00500420" w:rsidRPr="00312E49">
              <w:t>SDS Hyperglossary</w:t>
            </w:r>
            <w:r w:rsidR="00500420">
              <w:t xml:space="preserve"> (</w:t>
            </w:r>
            <w:hyperlink r:id="rId19" w:history="1">
              <w:r w:rsidR="00500420" w:rsidRPr="0090370F">
                <w:rPr>
                  <w:rStyle w:val="Hyperlink"/>
                </w:rPr>
                <w:t>http://www.ilpi.com/msds/ref/index.html</w:t>
              </w:r>
            </w:hyperlink>
            <w:r w:rsidR="00500420">
              <w:t xml:space="preserve"> )</w:t>
            </w:r>
            <w:r w:rsidR="00500420">
              <w:rPr>
                <w:color w:val="000000"/>
              </w:rPr>
              <w:t xml:space="preserve"> </w:t>
            </w:r>
            <w:r w:rsidR="00EC0BF6">
              <w:rPr>
                <w:color w:val="000000"/>
              </w:rPr>
              <w:t xml:space="preserve"> </w:t>
            </w:r>
            <w:r w:rsidRPr="00C82151">
              <w:rPr>
                <w:color w:val="000000"/>
              </w:rPr>
              <w:t xml:space="preserve">is a great reference.  As we go through the information and terminology of a </w:t>
            </w:r>
            <w:r w:rsidR="00DB3FC5">
              <w:rPr>
                <w:color w:val="000000"/>
              </w:rPr>
              <w:t>SDS</w:t>
            </w:r>
            <w:r w:rsidRPr="00C82151">
              <w:rPr>
                <w:color w:val="000000"/>
              </w:rPr>
              <w:t xml:space="preserve">, locate the information on each of your </w:t>
            </w:r>
            <w:r w:rsidR="00DB3FC5">
              <w:rPr>
                <w:color w:val="000000"/>
              </w:rPr>
              <w:t>SDS</w:t>
            </w:r>
            <w:r w:rsidRPr="00C82151">
              <w:rPr>
                <w:color w:val="000000"/>
              </w:rPr>
              <w:t xml:space="preserve">'s.  </w:t>
            </w:r>
          </w:p>
        </w:tc>
      </w:tr>
    </w:tbl>
    <w:p w14:paraId="00DF126F" w14:textId="77777777" w:rsidR="00C82151" w:rsidRDefault="00C82151">
      <w:bookmarkStart w:id="10" w:name="Saf_HazMat_PK30_dldl189"/>
      <w:bookmarkEnd w:id="9"/>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03B6991C" w14:textId="77777777" w:rsidTr="00C82151">
        <w:trPr>
          <w:cantSplit/>
          <w:trHeight w:val="576"/>
        </w:trPr>
        <w:tc>
          <w:tcPr>
            <w:tcW w:w="1105" w:type="dxa"/>
            <w:vAlign w:val="bottom"/>
          </w:tcPr>
          <w:p w14:paraId="08D2CCC6" w14:textId="77777777" w:rsidR="00BE243C" w:rsidRPr="00B960A3" w:rsidRDefault="00BE243C" w:rsidP="00C82151">
            <w:pPr>
              <w:pStyle w:val="BodyText"/>
              <w:keepLines/>
            </w:pPr>
          </w:p>
        </w:tc>
        <w:tc>
          <w:tcPr>
            <w:tcW w:w="9900" w:type="dxa"/>
            <w:vAlign w:val="bottom"/>
          </w:tcPr>
          <w:p w14:paraId="1A066DFF" w14:textId="5042EB3C" w:rsidR="00BE243C" w:rsidRPr="00C82151" w:rsidRDefault="00253092" w:rsidP="00C82151">
            <w:pPr>
              <w:pStyle w:val="lvl1Text"/>
              <w:keepNext w:val="0"/>
              <w:rPr>
                <w:sz w:val="24"/>
                <w:szCs w:val="24"/>
              </w:rPr>
            </w:pPr>
            <w:r>
              <w:rPr>
                <w:sz w:val="24"/>
                <w:szCs w:val="24"/>
              </w:rPr>
              <w:t>Chemical Information / Composition / Exposure Controls</w:t>
            </w:r>
          </w:p>
        </w:tc>
      </w:tr>
      <w:tr w:rsidR="00BE243C" w:rsidRPr="00C82151" w14:paraId="15C815D0" w14:textId="77777777" w:rsidTr="00C82151">
        <w:trPr>
          <w:cantSplit/>
        </w:trPr>
        <w:tc>
          <w:tcPr>
            <w:tcW w:w="1105" w:type="dxa"/>
          </w:tcPr>
          <w:p w14:paraId="0F1C6B41" w14:textId="77777777" w:rsidR="00BE243C" w:rsidRPr="00BE243C" w:rsidRDefault="00BE243C" w:rsidP="003341E9">
            <w:pPr>
              <w:pStyle w:val="txtx1"/>
              <w:rPr>
                <w:sz w:val="22"/>
                <w:szCs w:val="22"/>
              </w:rPr>
            </w:pPr>
          </w:p>
        </w:tc>
        <w:tc>
          <w:tcPr>
            <w:tcW w:w="9900" w:type="dxa"/>
          </w:tcPr>
          <w:p w14:paraId="504B4E8D" w14:textId="77777777" w:rsidR="00BE243C" w:rsidRPr="00C82151" w:rsidRDefault="00BE243C" w:rsidP="00BE243C">
            <w:pPr>
              <w:keepNext/>
              <w:keepLines/>
              <w:rPr>
                <w:color w:val="000000"/>
              </w:rPr>
            </w:pPr>
          </w:p>
          <w:p w14:paraId="741166AD" w14:textId="6A206655" w:rsidR="00BE243C" w:rsidRPr="00C82151" w:rsidRDefault="00BE243C" w:rsidP="00BE243C">
            <w:pPr>
              <w:keepNext/>
              <w:keepLines/>
              <w:rPr>
                <w:color w:val="000000"/>
              </w:rPr>
            </w:pPr>
            <w:r w:rsidRPr="00C82151">
              <w:rPr>
                <w:color w:val="000000"/>
              </w:rPr>
              <w:t xml:space="preserve">The following terms / acronyms are different ways of identifying the chemical on the </w:t>
            </w:r>
            <w:r w:rsidR="00DB3FC5">
              <w:rPr>
                <w:color w:val="000000"/>
              </w:rPr>
              <w:t>SDS</w:t>
            </w:r>
            <w:r w:rsidRPr="00C82151">
              <w:rPr>
                <w:color w:val="000000"/>
              </w:rPr>
              <w:t>.</w:t>
            </w:r>
            <w:r w:rsidR="001147AF">
              <w:rPr>
                <w:color w:val="000000"/>
              </w:rPr>
              <w:t xml:space="preserve">  Not all terms are used</w:t>
            </w:r>
            <w:r w:rsidR="00495D83">
              <w:rPr>
                <w:color w:val="000000"/>
              </w:rPr>
              <w:t xml:space="preserve"> in a </w:t>
            </w:r>
            <w:r w:rsidR="00DB3FC5">
              <w:rPr>
                <w:color w:val="000000"/>
              </w:rPr>
              <w:t>SDS</w:t>
            </w:r>
            <w:r w:rsidR="001147AF">
              <w:rPr>
                <w:color w:val="000000"/>
              </w:rPr>
              <w:t xml:space="preserve">.  </w:t>
            </w:r>
          </w:p>
          <w:p w14:paraId="5A9CEF23" w14:textId="77777777" w:rsidR="00BE243C" w:rsidRPr="00C82151" w:rsidRDefault="00BE243C" w:rsidP="00BE243C">
            <w:pPr>
              <w:keepNext/>
              <w:keepLines/>
              <w:rPr>
                <w:color w:val="000000"/>
              </w:rPr>
            </w:pPr>
          </w:p>
          <w:p w14:paraId="518EE7F5" w14:textId="77777777" w:rsidR="00436C45" w:rsidRDefault="00BE243C" w:rsidP="00BE243C">
            <w:pPr>
              <w:keepNext/>
              <w:keepLines/>
              <w:rPr>
                <w:color w:val="000000"/>
              </w:rPr>
            </w:pPr>
            <w:r w:rsidRPr="00902C50">
              <w:rPr>
                <w:i/>
                <w:color w:val="000000"/>
              </w:rPr>
              <w:t>Product Name</w:t>
            </w:r>
            <w:r w:rsidRPr="00C82151">
              <w:rPr>
                <w:color w:val="000000"/>
              </w:rPr>
              <w:t xml:space="preserve"> - The manufacturer's name for the chemical or the chemical mixture.  </w:t>
            </w:r>
          </w:p>
          <w:p w14:paraId="72657E76" w14:textId="77777777" w:rsidR="00BE243C" w:rsidRPr="00C82151" w:rsidRDefault="00BE243C" w:rsidP="00BE243C">
            <w:pPr>
              <w:keepNext/>
              <w:keepLines/>
              <w:rPr>
                <w:color w:val="000000"/>
              </w:rPr>
            </w:pPr>
            <w:r w:rsidRPr="00C82151">
              <w:rPr>
                <w:color w:val="000000"/>
              </w:rPr>
              <w:t>In some cases the "product name" is protected as a trademark.</w:t>
            </w:r>
            <w:r w:rsidR="006E262D">
              <w:rPr>
                <w:color w:val="000000"/>
              </w:rPr>
              <w:t xml:space="preserve">  An example is Clorox®.  Clorox is a trademark for chlorine bleach manufactured by the Clorox Company.  </w:t>
            </w:r>
          </w:p>
          <w:p w14:paraId="3AB17A9D" w14:textId="77777777" w:rsidR="00BE243C" w:rsidRPr="00C82151" w:rsidRDefault="00BE243C" w:rsidP="00BE243C">
            <w:pPr>
              <w:keepNext/>
              <w:keepLines/>
              <w:rPr>
                <w:color w:val="000000"/>
              </w:rPr>
            </w:pPr>
          </w:p>
          <w:p w14:paraId="01633DCA" w14:textId="689E5A6E" w:rsidR="00902C50" w:rsidRDefault="00BE243C" w:rsidP="00BE243C">
            <w:pPr>
              <w:keepNext/>
              <w:keepLines/>
              <w:rPr>
                <w:noProof/>
                <w:color w:val="000000"/>
              </w:rPr>
            </w:pPr>
            <w:r w:rsidRPr="00902C50">
              <w:rPr>
                <w:i/>
                <w:color w:val="000000"/>
              </w:rPr>
              <w:t>Chemical Name</w:t>
            </w:r>
            <w:r w:rsidRPr="00C82151">
              <w:rPr>
                <w:color w:val="000000"/>
              </w:rPr>
              <w:t xml:space="preserve"> - The name of the chemical</w:t>
            </w:r>
            <w:r w:rsidR="00436C45">
              <w:rPr>
                <w:color w:val="000000"/>
              </w:rPr>
              <w:t xml:space="preserve"> (the element, chemical compound or mixture)</w:t>
            </w:r>
            <w:r w:rsidRPr="00C82151">
              <w:rPr>
                <w:color w:val="000000"/>
              </w:rPr>
              <w:t>.</w:t>
            </w:r>
            <w:r w:rsidR="00436C45">
              <w:rPr>
                <w:color w:val="000000"/>
              </w:rPr>
              <w:t xml:space="preserve">  The </w:t>
            </w:r>
            <w:r w:rsidR="00436C45">
              <w:t xml:space="preserve">scientific designation of a </w:t>
            </w:r>
            <w:r w:rsidR="00902C50">
              <w:t>chemical that</w:t>
            </w:r>
            <w:r w:rsidR="00436C45">
              <w:t xml:space="preserve"> clearly identifies the chemical for the purpose of conducting a hazardous evaluation.  </w:t>
            </w:r>
          </w:p>
          <w:p w14:paraId="574EE90D" w14:textId="07F3664F" w:rsidR="00253092" w:rsidRDefault="00253092" w:rsidP="00BE243C">
            <w:pPr>
              <w:keepNext/>
              <w:keepLines/>
              <w:rPr>
                <w:color w:val="000000"/>
              </w:rPr>
            </w:pPr>
          </w:p>
          <w:p w14:paraId="57462DD9" w14:textId="1E4780B0" w:rsidR="00BE243C" w:rsidRPr="00902C50" w:rsidRDefault="006B1523" w:rsidP="00BE243C">
            <w:pPr>
              <w:keepNext/>
              <w:keepLines/>
              <w:rPr>
                <w:i/>
                <w:color w:val="000000"/>
              </w:rPr>
            </w:pPr>
            <w:r w:rsidRPr="00902C50">
              <w:rPr>
                <w:i/>
                <w:color w:val="000000"/>
              </w:rPr>
              <w:t xml:space="preserve">The chemical name in </w:t>
            </w:r>
            <w:r w:rsidR="001147AF" w:rsidRPr="00902C50">
              <w:rPr>
                <w:i/>
                <w:color w:val="000000"/>
              </w:rPr>
              <w:t>this</w:t>
            </w:r>
            <w:r w:rsidRPr="00902C50">
              <w:rPr>
                <w:i/>
                <w:color w:val="000000"/>
              </w:rPr>
              <w:t xml:space="preserve"> label is "Boron Trichloride".  </w:t>
            </w:r>
          </w:p>
          <w:p w14:paraId="3A59B1E7" w14:textId="77777777" w:rsidR="00BE243C" w:rsidRPr="00C82151" w:rsidRDefault="00BE243C" w:rsidP="00BE243C">
            <w:pPr>
              <w:keepNext/>
              <w:keepLines/>
              <w:rPr>
                <w:color w:val="000000"/>
              </w:rPr>
            </w:pPr>
          </w:p>
          <w:p w14:paraId="1E0AC895" w14:textId="77777777" w:rsidR="00BE243C" w:rsidRPr="00C82151" w:rsidRDefault="00BE243C" w:rsidP="00BE243C">
            <w:pPr>
              <w:keepNext/>
              <w:keepLines/>
              <w:rPr>
                <w:color w:val="000000"/>
              </w:rPr>
            </w:pPr>
            <w:r w:rsidRPr="00902C50">
              <w:rPr>
                <w:i/>
                <w:color w:val="000000"/>
              </w:rPr>
              <w:t xml:space="preserve">CAS # </w:t>
            </w:r>
            <w:r w:rsidRPr="00C82151">
              <w:rPr>
                <w:color w:val="000000"/>
              </w:rPr>
              <w:t>- The Chemical Abstract Service registry number which identifies the chemical.</w:t>
            </w:r>
          </w:p>
          <w:p w14:paraId="1EBDB18E" w14:textId="14A09244" w:rsidR="00BE243C" w:rsidRDefault="005946A8" w:rsidP="00BE243C">
            <w:pPr>
              <w:keepNext/>
              <w:keepLines/>
              <w:rPr>
                <w:color w:val="000000"/>
              </w:rPr>
            </w:pPr>
            <w:r>
              <w:rPr>
                <w:color w:val="000000"/>
              </w:rPr>
              <w:t>Wh</w:t>
            </w:r>
            <w:r w:rsidR="001147AF">
              <w:rPr>
                <w:color w:val="000000"/>
              </w:rPr>
              <w:t>at is the CAS for BCL3</w:t>
            </w:r>
            <w:r>
              <w:rPr>
                <w:color w:val="000000"/>
              </w:rPr>
              <w:t>?</w:t>
            </w:r>
          </w:p>
          <w:p w14:paraId="6E515B9E" w14:textId="77777777" w:rsidR="005946A8" w:rsidRPr="00C82151" w:rsidRDefault="005946A8" w:rsidP="00BE243C">
            <w:pPr>
              <w:keepNext/>
              <w:keepLines/>
              <w:rPr>
                <w:color w:val="000000"/>
              </w:rPr>
            </w:pPr>
          </w:p>
          <w:p w14:paraId="42349DBB" w14:textId="1E002A32" w:rsidR="00BE243C" w:rsidRPr="00C82151" w:rsidRDefault="00807B39" w:rsidP="00BE243C">
            <w:pPr>
              <w:keepNext/>
              <w:keepLines/>
              <w:rPr>
                <w:color w:val="000000"/>
              </w:rPr>
            </w:pPr>
            <w:r>
              <w:rPr>
                <w:noProof/>
                <w:color w:val="000000"/>
              </w:rPr>
              <w:drawing>
                <wp:anchor distT="0" distB="0" distL="114300" distR="114300" simplePos="0" relativeHeight="251661312" behindDoc="0" locked="0" layoutInCell="1" allowOverlap="1" wp14:anchorId="7BD6D6C9" wp14:editId="075F79CA">
                  <wp:simplePos x="0" y="0"/>
                  <wp:positionH relativeFrom="column">
                    <wp:posOffset>3537585</wp:posOffset>
                  </wp:positionH>
                  <wp:positionV relativeFrom="paragraph">
                    <wp:posOffset>-1524000</wp:posOffset>
                  </wp:positionV>
                  <wp:extent cx="2661920" cy="1976755"/>
                  <wp:effectExtent l="0" t="0" r="5080" b="4445"/>
                  <wp:wrapSquare wrapText="bothSides"/>
                  <wp:docPr id="4" name="Picture 4" descr="Macintosh HD:Users:maryjanewillis:Dropbox:scme-scos:safety-scos:MSDS:SDSGraph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yjanewillis:Dropbox:scme-scos:safety-scos:MSDS:SDSGraphic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1920" cy="1976755"/>
                          </a:xfrm>
                          <a:prstGeom prst="rect">
                            <a:avLst/>
                          </a:prstGeom>
                          <a:noFill/>
                          <a:ln>
                            <a:noFill/>
                          </a:ln>
                        </pic:spPr>
                      </pic:pic>
                    </a:graphicData>
                  </a:graphic>
                  <wp14:sizeRelH relativeFrom="page">
                    <wp14:pctWidth>0</wp14:pctWidth>
                  </wp14:sizeRelH>
                  <wp14:sizeRelV relativeFrom="page">
                    <wp14:pctHeight>0</wp14:pctHeight>
                  </wp14:sizeRelV>
                </wp:anchor>
              </w:drawing>
            </w:r>
            <w:r w:rsidR="00BE243C" w:rsidRPr="00902C50">
              <w:rPr>
                <w:i/>
                <w:color w:val="000000"/>
              </w:rPr>
              <w:t>EPA #</w:t>
            </w:r>
            <w:r w:rsidR="00BE243C" w:rsidRPr="00C82151">
              <w:rPr>
                <w:color w:val="000000"/>
              </w:rPr>
              <w:t xml:space="preserve"> - The number assigned to the chemical for regulatory purposes by the Environmental Protection Agency</w:t>
            </w:r>
            <w:r w:rsidR="005946A8">
              <w:rPr>
                <w:color w:val="000000"/>
              </w:rPr>
              <w:t xml:space="preserve"> (EPA)</w:t>
            </w:r>
            <w:r w:rsidR="00BE243C" w:rsidRPr="00C82151">
              <w:rPr>
                <w:color w:val="000000"/>
              </w:rPr>
              <w:t>.</w:t>
            </w:r>
          </w:p>
          <w:p w14:paraId="7793E6F9" w14:textId="77777777" w:rsidR="00BE243C" w:rsidRPr="00C82151" w:rsidRDefault="00BE243C" w:rsidP="00BE243C">
            <w:pPr>
              <w:keepNext/>
              <w:keepLines/>
              <w:rPr>
                <w:color w:val="000000"/>
              </w:rPr>
            </w:pPr>
          </w:p>
          <w:p w14:paraId="0010C8B6" w14:textId="409453A4" w:rsidR="00BE243C" w:rsidRDefault="00BE243C" w:rsidP="00BE243C">
            <w:pPr>
              <w:keepNext/>
              <w:keepLines/>
              <w:rPr>
                <w:color w:val="000000"/>
              </w:rPr>
            </w:pPr>
            <w:r w:rsidRPr="00902C50">
              <w:rPr>
                <w:i/>
                <w:color w:val="000000"/>
              </w:rPr>
              <w:t>Generic Name, Synonyms</w:t>
            </w:r>
            <w:r w:rsidRPr="00C82151">
              <w:rPr>
                <w:color w:val="000000"/>
              </w:rPr>
              <w:t xml:space="preserve"> - Other names the chemical is commonly known by.</w:t>
            </w:r>
            <w:r w:rsidR="00495D83">
              <w:rPr>
                <w:color w:val="000000"/>
              </w:rPr>
              <w:t xml:space="preserve">  </w:t>
            </w:r>
          </w:p>
          <w:p w14:paraId="1EF0911C" w14:textId="77777777" w:rsidR="00495D83" w:rsidRPr="00C82151" w:rsidRDefault="00495D83" w:rsidP="00BE243C">
            <w:pPr>
              <w:keepNext/>
              <w:keepLines/>
              <w:rPr>
                <w:color w:val="000000"/>
              </w:rPr>
            </w:pPr>
            <w:r>
              <w:rPr>
                <w:color w:val="000000"/>
              </w:rPr>
              <w:t>For example, chlorine bleach is also referred to as bleach.</w:t>
            </w:r>
          </w:p>
          <w:p w14:paraId="0DFBB259" w14:textId="77777777" w:rsidR="00BE243C" w:rsidRPr="00C82151" w:rsidRDefault="00BE243C" w:rsidP="00BE243C">
            <w:pPr>
              <w:keepNext/>
              <w:keepLines/>
              <w:rPr>
                <w:color w:val="000000"/>
              </w:rPr>
            </w:pPr>
          </w:p>
          <w:p w14:paraId="0BF5B2EA" w14:textId="77777777" w:rsidR="00495D83" w:rsidRDefault="00BE243C" w:rsidP="00BE243C">
            <w:pPr>
              <w:keepNext/>
              <w:keepLines/>
              <w:rPr>
                <w:color w:val="000000"/>
              </w:rPr>
            </w:pPr>
            <w:r w:rsidRPr="00902C50">
              <w:rPr>
                <w:i/>
                <w:color w:val="000000"/>
              </w:rPr>
              <w:t>TLV or Threshold Limit Value</w:t>
            </w:r>
            <w:r w:rsidRPr="00C82151">
              <w:rPr>
                <w:color w:val="000000"/>
              </w:rPr>
              <w:t xml:space="preserve"> - The airborne concentration of a chemical.  </w:t>
            </w:r>
          </w:p>
          <w:p w14:paraId="6BDD5F6C" w14:textId="77777777" w:rsidR="00BE243C" w:rsidRPr="00C82151" w:rsidRDefault="00BE243C" w:rsidP="00BE243C">
            <w:pPr>
              <w:keepNext/>
              <w:keepLines/>
              <w:rPr>
                <w:color w:val="000000"/>
              </w:rPr>
            </w:pPr>
            <w:r w:rsidRPr="00C82151">
              <w:rPr>
                <w:color w:val="000000"/>
              </w:rPr>
              <w:t>A TLV is the concentration in ppm (parts per million) under which workers may be repeatedly exposed day after day without adverse effects.  TLV's are revised yearly by the American Conference of Governmental Industrial Hygienists'.</w:t>
            </w:r>
          </w:p>
          <w:p w14:paraId="26A296B7" w14:textId="77777777" w:rsidR="00BE243C" w:rsidRPr="00C82151" w:rsidRDefault="00BE243C" w:rsidP="00BE243C">
            <w:pPr>
              <w:keepNext/>
              <w:keepLines/>
              <w:rPr>
                <w:color w:val="000000"/>
              </w:rPr>
            </w:pPr>
          </w:p>
          <w:p w14:paraId="467CB449" w14:textId="77777777" w:rsidR="00BE243C" w:rsidRDefault="00BE243C" w:rsidP="00495D83">
            <w:pPr>
              <w:keepNext/>
              <w:keepLines/>
              <w:rPr>
                <w:color w:val="000000"/>
              </w:rPr>
            </w:pPr>
            <w:r w:rsidRPr="00902C50">
              <w:rPr>
                <w:i/>
                <w:color w:val="000000"/>
              </w:rPr>
              <w:t xml:space="preserve">PEL or permissible exposure limit </w:t>
            </w:r>
            <w:r w:rsidRPr="00C82151">
              <w:rPr>
                <w:color w:val="000000"/>
              </w:rPr>
              <w:t xml:space="preserve">- Similar to TLV, but is </w:t>
            </w:r>
            <w:r w:rsidR="00495D83">
              <w:rPr>
                <w:color w:val="000000"/>
              </w:rPr>
              <w:t>determined</w:t>
            </w:r>
            <w:r w:rsidRPr="00C82151">
              <w:rPr>
                <w:color w:val="000000"/>
              </w:rPr>
              <w:t xml:space="preserve"> by OSHA.</w:t>
            </w:r>
          </w:p>
          <w:p w14:paraId="391D2B23" w14:textId="77777777" w:rsidR="00B72A86" w:rsidRDefault="00B72A86" w:rsidP="00495D83">
            <w:pPr>
              <w:keepNext/>
              <w:keepLines/>
              <w:rPr>
                <w:color w:val="000000"/>
              </w:rPr>
            </w:pPr>
          </w:p>
          <w:p w14:paraId="2F0CB6A8" w14:textId="1A3F03F5" w:rsidR="00B72A86" w:rsidRPr="00B72A86" w:rsidRDefault="00DA1292" w:rsidP="00495D83">
            <w:pPr>
              <w:keepNext/>
              <w:keepLines/>
              <w:rPr>
                <w:b/>
                <w:i/>
                <w:color w:val="C00000"/>
              </w:rPr>
            </w:pPr>
            <w:r w:rsidRPr="00DA1292">
              <w:rPr>
                <w:i/>
              </w:rPr>
              <w:t xml:space="preserve">Find this information within your </w:t>
            </w:r>
            <w:r w:rsidR="00DB3FC5">
              <w:rPr>
                <w:i/>
              </w:rPr>
              <w:t>SDS</w:t>
            </w:r>
            <w:r w:rsidRPr="00DA1292">
              <w:rPr>
                <w:i/>
              </w:rPr>
              <w:t xml:space="preserve">'s.  </w:t>
            </w:r>
          </w:p>
        </w:tc>
      </w:tr>
    </w:tbl>
    <w:p w14:paraId="37F98AAE" w14:textId="77777777" w:rsidR="00C82151" w:rsidRDefault="00C82151">
      <w:bookmarkStart w:id="11" w:name="Saf_HazMat_PK30_dldl190"/>
      <w:bookmarkEnd w:id="10"/>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2EA708AA" w14:textId="77777777" w:rsidTr="00C82151">
        <w:trPr>
          <w:cantSplit/>
          <w:trHeight w:val="576"/>
        </w:trPr>
        <w:tc>
          <w:tcPr>
            <w:tcW w:w="1105" w:type="dxa"/>
            <w:vAlign w:val="bottom"/>
          </w:tcPr>
          <w:p w14:paraId="7B49FEF0" w14:textId="77777777" w:rsidR="00BE243C" w:rsidRPr="00B960A3" w:rsidRDefault="00BE243C" w:rsidP="00C82151">
            <w:pPr>
              <w:pStyle w:val="BodyText"/>
              <w:keepLines/>
            </w:pPr>
          </w:p>
        </w:tc>
        <w:tc>
          <w:tcPr>
            <w:tcW w:w="9900" w:type="dxa"/>
            <w:vAlign w:val="bottom"/>
          </w:tcPr>
          <w:p w14:paraId="60C63333" w14:textId="77777777" w:rsidR="00BE243C" w:rsidRPr="00C82151" w:rsidRDefault="00BE243C" w:rsidP="00C82151">
            <w:pPr>
              <w:pStyle w:val="lvl1Text"/>
              <w:keepNext w:val="0"/>
              <w:rPr>
                <w:sz w:val="24"/>
                <w:szCs w:val="24"/>
              </w:rPr>
            </w:pPr>
            <w:r w:rsidRPr="00C82151">
              <w:rPr>
                <w:sz w:val="24"/>
                <w:szCs w:val="24"/>
              </w:rPr>
              <w:t>Classification and Mixture</w:t>
            </w:r>
          </w:p>
        </w:tc>
      </w:tr>
      <w:tr w:rsidR="00BE243C" w:rsidRPr="00C82151" w14:paraId="47E5F539" w14:textId="77777777" w:rsidTr="00C82151">
        <w:trPr>
          <w:cantSplit/>
        </w:trPr>
        <w:tc>
          <w:tcPr>
            <w:tcW w:w="1105" w:type="dxa"/>
          </w:tcPr>
          <w:p w14:paraId="59043321" w14:textId="77777777" w:rsidR="00BE243C" w:rsidRPr="00BE243C" w:rsidRDefault="00BE243C" w:rsidP="003341E9">
            <w:pPr>
              <w:pStyle w:val="txtx1"/>
              <w:rPr>
                <w:sz w:val="22"/>
                <w:szCs w:val="22"/>
              </w:rPr>
            </w:pPr>
          </w:p>
        </w:tc>
        <w:tc>
          <w:tcPr>
            <w:tcW w:w="9900" w:type="dxa"/>
          </w:tcPr>
          <w:p w14:paraId="112A5CDF" w14:textId="77777777" w:rsidR="00BE243C" w:rsidRPr="00C82151" w:rsidRDefault="00250968" w:rsidP="00BE243C">
            <w:pPr>
              <w:keepNext/>
              <w:keepLines/>
              <w:rPr>
                <w:color w:val="000000"/>
              </w:rPr>
            </w:pPr>
            <w:r>
              <w:rPr>
                <w:noProof/>
              </w:rPr>
              <w:drawing>
                <wp:anchor distT="0" distB="0" distL="114300" distR="114300" simplePos="0" relativeHeight="251660288" behindDoc="0" locked="0" layoutInCell="1" allowOverlap="1" wp14:anchorId="62F4BE01" wp14:editId="622A0DEB">
                  <wp:simplePos x="0" y="0"/>
                  <wp:positionH relativeFrom="column">
                    <wp:posOffset>4121150</wp:posOffset>
                  </wp:positionH>
                  <wp:positionV relativeFrom="paragraph">
                    <wp:posOffset>40005</wp:posOffset>
                  </wp:positionV>
                  <wp:extent cx="2178050" cy="2178050"/>
                  <wp:effectExtent l="0" t="0" r="635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78050" cy="2178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98F5C" w14:textId="77777777" w:rsidR="00BE243C" w:rsidRPr="00C82151" w:rsidRDefault="00BE243C" w:rsidP="00BE243C">
            <w:pPr>
              <w:keepNext/>
              <w:keepLines/>
              <w:rPr>
                <w:color w:val="000000"/>
              </w:rPr>
            </w:pPr>
            <w:r w:rsidRPr="00902C50">
              <w:rPr>
                <w:i/>
                <w:color w:val="000000"/>
              </w:rPr>
              <w:t>Hazard Classification</w:t>
            </w:r>
            <w:r w:rsidRPr="00C82151">
              <w:rPr>
                <w:color w:val="000000"/>
              </w:rPr>
              <w:t xml:space="preserve"> - The nature and degree of the predominant hazard associated with the chemical.</w:t>
            </w:r>
            <w:r w:rsidR="00A27AFD">
              <w:rPr>
                <w:color w:val="000000"/>
              </w:rPr>
              <w:t xml:space="preserve">  Such classifications include flammable, poison, corrosive, oxidizer, combustible</w:t>
            </w:r>
            <w:r w:rsidR="00902C50">
              <w:rPr>
                <w:color w:val="000000"/>
              </w:rPr>
              <w:t>,</w:t>
            </w:r>
            <w:r w:rsidR="00A27AFD">
              <w:rPr>
                <w:color w:val="000000"/>
              </w:rPr>
              <w:t xml:space="preserve"> and reactive.</w:t>
            </w:r>
            <w:r w:rsidR="00120A33">
              <w:rPr>
                <w:color w:val="000000"/>
              </w:rPr>
              <w:t xml:space="preserve"> </w:t>
            </w:r>
          </w:p>
          <w:p w14:paraId="383D86AD" w14:textId="77777777" w:rsidR="00BE243C" w:rsidRPr="00C82151" w:rsidRDefault="00BE243C" w:rsidP="00BE243C">
            <w:pPr>
              <w:keepNext/>
              <w:keepLines/>
              <w:rPr>
                <w:color w:val="000000"/>
              </w:rPr>
            </w:pPr>
          </w:p>
          <w:p w14:paraId="2B6474EA" w14:textId="77777777" w:rsidR="00BE243C" w:rsidRPr="00C82151" w:rsidRDefault="00BE243C" w:rsidP="00BE243C">
            <w:pPr>
              <w:keepNext/>
              <w:keepLines/>
              <w:rPr>
                <w:color w:val="000000"/>
              </w:rPr>
            </w:pPr>
            <w:r w:rsidRPr="00902C50">
              <w:rPr>
                <w:i/>
                <w:color w:val="000000"/>
              </w:rPr>
              <w:t>Material and Percentage of Mixture</w:t>
            </w:r>
            <w:r w:rsidRPr="00C82151">
              <w:rPr>
                <w:color w:val="000000"/>
              </w:rPr>
              <w:t xml:space="preserve"> - The chemical ingredients by their percent (for chemicals that are mixtures).  All ingredients that have been determined to be physical or health hazards and comprise 1.0% or more of the composition must be listed.  Chemicals that have been identified as carcinogens must be identified if the concentrations are 0.1% or greater.</w:t>
            </w:r>
          </w:p>
        </w:tc>
      </w:tr>
      <w:tr w:rsidR="00BE243C" w:rsidRPr="00C82151" w14:paraId="7A2CE87D" w14:textId="77777777" w:rsidTr="00C82151">
        <w:trPr>
          <w:cantSplit/>
          <w:trHeight w:val="576"/>
        </w:trPr>
        <w:tc>
          <w:tcPr>
            <w:tcW w:w="1105" w:type="dxa"/>
            <w:vAlign w:val="bottom"/>
          </w:tcPr>
          <w:p w14:paraId="5BFD58BB" w14:textId="77777777" w:rsidR="00BE243C" w:rsidRPr="00B960A3" w:rsidRDefault="00BE243C" w:rsidP="00C82151">
            <w:pPr>
              <w:pStyle w:val="BodyText"/>
              <w:keepLines/>
            </w:pPr>
            <w:bookmarkStart w:id="12" w:name="Saf_HazMat_PK30_dldl191"/>
            <w:bookmarkEnd w:id="11"/>
          </w:p>
        </w:tc>
        <w:tc>
          <w:tcPr>
            <w:tcW w:w="9900" w:type="dxa"/>
            <w:vAlign w:val="bottom"/>
          </w:tcPr>
          <w:p w14:paraId="2141F3A6" w14:textId="77777777" w:rsidR="00BE243C" w:rsidRPr="00C82151" w:rsidRDefault="00BE243C" w:rsidP="00C82151">
            <w:pPr>
              <w:pStyle w:val="lvl1Text"/>
              <w:keepNext w:val="0"/>
              <w:rPr>
                <w:sz w:val="24"/>
                <w:szCs w:val="24"/>
              </w:rPr>
            </w:pPr>
            <w:r w:rsidRPr="00C82151">
              <w:rPr>
                <w:sz w:val="24"/>
                <w:szCs w:val="24"/>
              </w:rPr>
              <w:t>Physical Data</w:t>
            </w:r>
          </w:p>
        </w:tc>
      </w:tr>
      <w:tr w:rsidR="00120A33" w:rsidRPr="00C82151" w14:paraId="021BC5F2" w14:textId="77777777" w:rsidTr="00C82151">
        <w:trPr>
          <w:cantSplit/>
        </w:trPr>
        <w:tc>
          <w:tcPr>
            <w:tcW w:w="1105" w:type="dxa"/>
          </w:tcPr>
          <w:p w14:paraId="27E004AA" w14:textId="77777777" w:rsidR="00120A33" w:rsidRPr="00BE243C" w:rsidRDefault="00120A33" w:rsidP="003341E9">
            <w:pPr>
              <w:pStyle w:val="txtx1"/>
              <w:rPr>
                <w:sz w:val="22"/>
                <w:szCs w:val="22"/>
              </w:rPr>
            </w:pPr>
          </w:p>
        </w:tc>
        <w:tc>
          <w:tcPr>
            <w:tcW w:w="9900" w:type="dxa"/>
          </w:tcPr>
          <w:p w14:paraId="581FADF8" w14:textId="77777777" w:rsidR="00120A33" w:rsidRDefault="00120A33" w:rsidP="00120A33">
            <w:pPr>
              <w:keepNext/>
              <w:keepLines/>
              <w:rPr>
                <w:b/>
                <w:color w:val="000000"/>
              </w:rPr>
            </w:pPr>
          </w:p>
          <w:p w14:paraId="5261F67C" w14:textId="77777777" w:rsidR="00120A33" w:rsidRDefault="00120A33" w:rsidP="00120A33">
            <w:pPr>
              <w:keepNext/>
              <w:keepLines/>
              <w:rPr>
                <w:color w:val="000000"/>
              </w:rPr>
            </w:pPr>
            <w:r w:rsidRPr="00902C50">
              <w:rPr>
                <w:i/>
                <w:color w:val="000000"/>
              </w:rPr>
              <w:t>Boiling Point</w:t>
            </w:r>
            <w:r>
              <w:rPr>
                <w:color w:val="000000"/>
              </w:rPr>
              <w:t xml:space="preserve"> </w:t>
            </w:r>
            <w:r w:rsidRPr="00C82151">
              <w:rPr>
                <w:color w:val="000000"/>
              </w:rPr>
              <w:t>- The temperature at which the vapor pressure of a liquid equals atmospheric pressure or at which the liquid changes to a vapor</w:t>
            </w:r>
            <w:r>
              <w:rPr>
                <w:color w:val="000000"/>
              </w:rPr>
              <w:t>.</w:t>
            </w:r>
          </w:p>
          <w:p w14:paraId="1339C266" w14:textId="77777777" w:rsidR="00120A33" w:rsidRPr="00C82151" w:rsidRDefault="00120A33" w:rsidP="00120A33">
            <w:pPr>
              <w:keepNext/>
              <w:keepLines/>
              <w:rPr>
                <w:color w:val="000000"/>
              </w:rPr>
            </w:pPr>
          </w:p>
          <w:p w14:paraId="29E3843E" w14:textId="77777777" w:rsidR="00120A33" w:rsidRPr="00C82151" w:rsidRDefault="00120A33" w:rsidP="00120A33">
            <w:pPr>
              <w:keepNext/>
              <w:keepLines/>
              <w:rPr>
                <w:color w:val="000000"/>
              </w:rPr>
            </w:pPr>
            <w:r w:rsidRPr="00902C50">
              <w:rPr>
                <w:i/>
                <w:color w:val="000000"/>
              </w:rPr>
              <w:t>Freezing Point</w:t>
            </w:r>
            <w:r w:rsidRPr="00C82151">
              <w:rPr>
                <w:color w:val="000000"/>
              </w:rPr>
              <w:t xml:space="preserve"> - The temperature at which the liquid takes on a solid state</w:t>
            </w:r>
            <w:r>
              <w:rPr>
                <w:color w:val="000000"/>
              </w:rPr>
              <w:t>.</w:t>
            </w:r>
          </w:p>
          <w:p w14:paraId="1855196A" w14:textId="77777777" w:rsidR="00120A33" w:rsidRDefault="00120A33" w:rsidP="00120A33">
            <w:pPr>
              <w:keepNext/>
              <w:keepLines/>
              <w:rPr>
                <w:color w:val="000000"/>
              </w:rPr>
            </w:pPr>
          </w:p>
          <w:p w14:paraId="13BCB7A6" w14:textId="77777777" w:rsidR="00120A33" w:rsidRPr="00C82151" w:rsidRDefault="00120A33" w:rsidP="00120A33">
            <w:pPr>
              <w:keepNext/>
              <w:keepLines/>
              <w:rPr>
                <w:color w:val="000000"/>
              </w:rPr>
            </w:pPr>
            <w:r w:rsidRPr="00902C50">
              <w:rPr>
                <w:i/>
                <w:color w:val="000000"/>
              </w:rPr>
              <w:t>Evaporation Rate</w:t>
            </w:r>
            <w:r w:rsidRPr="00C82151">
              <w:rPr>
                <w:color w:val="000000"/>
              </w:rPr>
              <w:t xml:space="preserve"> - The rate at which a material converts to a vapor at any given temperature and pressure. </w:t>
            </w:r>
          </w:p>
          <w:p w14:paraId="49DE215D" w14:textId="77777777" w:rsidR="00120A33" w:rsidRDefault="00120A33" w:rsidP="00120A33">
            <w:pPr>
              <w:keepNext/>
              <w:keepLines/>
              <w:rPr>
                <w:b/>
                <w:color w:val="000000"/>
              </w:rPr>
            </w:pPr>
          </w:p>
          <w:p w14:paraId="69B2C041" w14:textId="77777777" w:rsidR="005A08FD" w:rsidRDefault="005A08FD" w:rsidP="00120A33">
            <w:pPr>
              <w:keepNext/>
              <w:keepLines/>
              <w:rPr>
                <w:color w:val="000000"/>
              </w:rPr>
            </w:pPr>
            <w:r w:rsidRPr="00902C50">
              <w:rPr>
                <w:i/>
                <w:color w:val="000000"/>
              </w:rPr>
              <w:t>Odor and Appearance</w:t>
            </w:r>
            <w:r>
              <w:rPr>
                <w:color w:val="000000"/>
              </w:rPr>
              <w:t xml:space="preserve"> – What it looks like (e.g.</w:t>
            </w:r>
            <w:r w:rsidR="00902C50">
              <w:rPr>
                <w:color w:val="000000"/>
              </w:rPr>
              <w:t>,</w:t>
            </w:r>
            <w:r>
              <w:rPr>
                <w:color w:val="000000"/>
              </w:rPr>
              <w:t xml:space="preserve"> color, transparency) and what it smells like (e.g.</w:t>
            </w:r>
            <w:r w:rsidR="00902C50">
              <w:rPr>
                <w:color w:val="000000"/>
              </w:rPr>
              <w:t>,</w:t>
            </w:r>
            <w:r>
              <w:rPr>
                <w:color w:val="000000"/>
              </w:rPr>
              <w:t xml:space="preserve"> odorless, moldy, pungent).</w:t>
            </w:r>
          </w:p>
          <w:p w14:paraId="098664CB" w14:textId="77777777" w:rsidR="005A08FD" w:rsidRPr="005A08FD" w:rsidRDefault="005A08FD" w:rsidP="00120A33">
            <w:pPr>
              <w:keepNext/>
              <w:keepLines/>
              <w:rPr>
                <w:color w:val="000000"/>
              </w:rPr>
            </w:pPr>
          </w:p>
          <w:p w14:paraId="03D577CC" w14:textId="77777777" w:rsidR="00120A33" w:rsidRPr="00C82151" w:rsidRDefault="00120A33" w:rsidP="00120A33">
            <w:pPr>
              <w:keepNext/>
              <w:keepLines/>
              <w:rPr>
                <w:color w:val="000000"/>
              </w:rPr>
            </w:pPr>
            <w:r w:rsidRPr="00902C50">
              <w:rPr>
                <w:i/>
                <w:color w:val="000000"/>
              </w:rPr>
              <w:t>Percent Volatile by volume</w:t>
            </w:r>
            <w:r w:rsidRPr="00C82151">
              <w:rPr>
                <w:color w:val="000000"/>
              </w:rPr>
              <w:t xml:space="preserve"> - The percent of a material (by volume) that will evaporate at an ambient temperature of 70°F</w:t>
            </w:r>
            <w:r w:rsidR="00DA1292" w:rsidRPr="00C82151">
              <w:rPr>
                <w:color w:val="000000"/>
              </w:rPr>
              <w:t xml:space="preserve">.  </w:t>
            </w:r>
            <w:r w:rsidRPr="00C82151">
              <w:rPr>
                <w:color w:val="000000"/>
              </w:rPr>
              <w:t>Surface area, length of time, and other factors influence percent volatile; no standard procedures exist.</w:t>
            </w:r>
          </w:p>
          <w:p w14:paraId="2F617B7E" w14:textId="77777777" w:rsidR="00120A33" w:rsidRDefault="00120A33" w:rsidP="00120A33">
            <w:pPr>
              <w:keepNext/>
              <w:keepLines/>
              <w:rPr>
                <w:color w:val="000000"/>
              </w:rPr>
            </w:pPr>
          </w:p>
          <w:p w14:paraId="49CB54F5" w14:textId="77777777" w:rsidR="00120A33" w:rsidRPr="00C82151" w:rsidRDefault="00120A33" w:rsidP="00120A33">
            <w:pPr>
              <w:keepNext/>
              <w:keepLines/>
              <w:rPr>
                <w:color w:val="000000"/>
              </w:rPr>
            </w:pPr>
            <w:r w:rsidRPr="00902C50">
              <w:rPr>
                <w:i/>
                <w:color w:val="000000"/>
              </w:rPr>
              <w:t>Solubility in Water</w:t>
            </w:r>
            <w:r w:rsidRPr="00C82151">
              <w:rPr>
                <w:color w:val="000000"/>
              </w:rPr>
              <w:t xml:space="preserve"> - The solubility of a product by weight in water at ambient temperature as expressed in the following terms:</w:t>
            </w:r>
          </w:p>
          <w:p w14:paraId="18872016" w14:textId="77777777" w:rsidR="00120A33" w:rsidRPr="00C82151" w:rsidRDefault="00120A33" w:rsidP="00120A33">
            <w:pPr>
              <w:keepNext/>
              <w:keepLines/>
              <w:rPr>
                <w:color w:val="000000"/>
              </w:rPr>
            </w:pPr>
            <w:r w:rsidRPr="00C82151">
              <w:rPr>
                <w:color w:val="000000"/>
              </w:rPr>
              <w:tab/>
              <w:t>Negligible - less than -0.1%</w:t>
            </w:r>
          </w:p>
          <w:p w14:paraId="12E6A0BF" w14:textId="77777777" w:rsidR="00120A33" w:rsidRPr="00C82151" w:rsidRDefault="00120A33" w:rsidP="00120A33">
            <w:pPr>
              <w:keepNext/>
              <w:keepLines/>
              <w:rPr>
                <w:color w:val="000000"/>
              </w:rPr>
            </w:pPr>
            <w:r w:rsidRPr="00C82151">
              <w:rPr>
                <w:color w:val="000000"/>
              </w:rPr>
              <w:tab/>
              <w:t>Slight - 0.1 – 1.0%</w:t>
            </w:r>
          </w:p>
          <w:p w14:paraId="34B16E11" w14:textId="77777777" w:rsidR="00120A33" w:rsidRPr="00C82151" w:rsidRDefault="00120A33" w:rsidP="00120A33">
            <w:pPr>
              <w:keepNext/>
              <w:keepLines/>
              <w:rPr>
                <w:color w:val="000000"/>
              </w:rPr>
            </w:pPr>
            <w:r w:rsidRPr="00C82151">
              <w:rPr>
                <w:color w:val="000000"/>
              </w:rPr>
              <w:tab/>
              <w:t>Moderate – 1.0 to 10%</w:t>
            </w:r>
          </w:p>
          <w:p w14:paraId="15D8623D" w14:textId="77777777" w:rsidR="00120A33" w:rsidRPr="00C82151" w:rsidRDefault="00120A33" w:rsidP="00120A33">
            <w:pPr>
              <w:keepNext/>
              <w:keepLines/>
              <w:rPr>
                <w:color w:val="000000"/>
              </w:rPr>
            </w:pPr>
            <w:r w:rsidRPr="00C82151">
              <w:rPr>
                <w:color w:val="000000"/>
              </w:rPr>
              <w:tab/>
              <w:t>Appreciable - More than 10%</w:t>
            </w:r>
          </w:p>
          <w:p w14:paraId="293D6C65" w14:textId="77777777" w:rsidR="00120A33" w:rsidRPr="00C82151" w:rsidRDefault="00120A33" w:rsidP="00120A33">
            <w:pPr>
              <w:keepNext/>
              <w:keepLines/>
              <w:rPr>
                <w:color w:val="000000"/>
              </w:rPr>
            </w:pPr>
            <w:r w:rsidRPr="00C82151">
              <w:rPr>
                <w:color w:val="000000"/>
              </w:rPr>
              <w:tab/>
              <w:t>Complete - 100%</w:t>
            </w:r>
          </w:p>
          <w:p w14:paraId="347414F1" w14:textId="77777777" w:rsidR="00120A33" w:rsidRPr="00C82151" w:rsidRDefault="00120A33" w:rsidP="00120A33">
            <w:pPr>
              <w:keepNext/>
              <w:keepLines/>
              <w:rPr>
                <w:color w:val="000000"/>
              </w:rPr>
            </w:pPr>
          </w:p>
          <w:p w14:paraId="64542882" w14:textId="77777777" w:rsidR="00120A33" w:rsidRPr="00C82151" w:rsidRDefault="00120A33" w:rsidP="00120A33">
            <w:pPr>
              <w:keepNext/>
              <w:keepLines/>
              <w:rPr>
                <w:color w:val="000000"/>
              </w:rPr>
            </w:pPr>
            <w:r w:rsidRPr="00C82151">
              <w:rPr>
                <w:color w:val="000000"/>
              </w:rPr>
              <w:t>Solubility information is useful in determining effective fire extinguishing methods and spill clean-up procedures.</w:t>
            </w:r>
          </w:p>
          <w:p w14:paraId="0BA2DD98" w14:textId="77777777" w:rsidR="00120A33" w:rsidRPr="00C82151" w:rsidRDefault="00120A33" w:rsidP="00120A33">
            <w:pPr>
              <w:keepNext/>
              <w:keepLines/>
              <w:rPr>
                <w:color w:val="000000"/>
              </w:rPr>
            </w:pPr>
          </w:p>
        </w:tc>
      </w:tr>
      <w:tr w:rsidR="00BE243C" w:rsidRPr="00C82151" w14:paraId="37EEAD66" w14:textId="77777777" w:rsidTr="00C82151">
        <w:trPr>
          <w:cantSplit/>
        </w:trPr>
        <w:tc>
          <w:tcPr>
            <w:tcW w:w="1105" w:type="dxa"/>
          </w:tcPr>
          <w:p w14:paraId="7E859174" w14:textId="77777777" w:rsidR="00BE243C" w:rsidRPr="00BE243C" w:rsidRDefault="00BE243C" w:rsidP="003341E9">
            <w:pPr>
              <w:pStyle w:val="txtx1"/>
              <w:rPr>
                <w:sz w:val="22"/>
                <w:szCs w:val="22"/>
              </w:rPr>
            </w:pPr>
          </w:p>
        </w:tc>
        <w:tc>
          <w:tcPr>
            <w:tcW w:w="9900" w:type="dxa"/>
          </w:tcPr>
          <w:p w14:paraId="652A065A" w14:textId="77777777" w:rsidR="00BE243C" w:rsidRPr="00C82151" w:rsidRDefault="00BE243C" w:rsidP="00BE243C">
            <w:pPr>
              <w:keepNext/>
              <w:keepLines/>
              <w:rPr>
                <w:color w:val="000000"/>
              </w:rPr>
            </w:pPr>
          </w:p>
          <w:p w14:paraId="18429B2A" w14:textId="77777777" w:rsidR="00BE243C" w:rsidRDefault="00BE243C" w:rsidP="00BE243C">
            <w:pPr>
              <w:keepNext/>
              <w:keepLines/>
              <w:rPr>
                <w:color w:val="000000"/>
              </w:rPr>
            </w:pPr>
            <w:r w:rsidRPr="00347CF7">
              <w:rPr>
                <w:i/>
                <w:color w:val="000000"/>
              </w:rPr>
              <w:t>Specific Gravity (Water = 1)</w:t>
            </w:r>
            <w:r w:rsidRPr="00C82151">
              <w:rPr>
                <w:color w:val="000000"/>
              </w:rPr>
              <w:t xml:space="preserve"> - The ratio of the weight of a volume of material to the weight of an equal volume of water.  How heavy the material is in comparison to water.  A ratio of less than 1 means the material is lighter than water and will float on the surface.  Most flammables are less than one.</w:t>
            </w:r>
          </w:p>
          <w:p w14:paraId="4E476662" w14:textId="77777777" w:rsidR="00DA1292" w:rsidRPr="00C82151" w:rsidRDefault="00DA1292" w:rsidP="00BE243C">
            <w:pPr>
              <w:keepNext/>
              <w:keepLines/>
              <w:rPr>
                <w:color w:val="000000"/>
              </w:rPr>
            </w:pPr>
          </w:p>
          <w:p w14:paraId="242FAC6C" w14:textId="77777777" w:rsidR="00120A33" w:rsidRPr="00C82151" w:rsidRDefault="00250968" w:rsidP="00120A33">
            <w:pPr>
              <w:keepNext/>
              <w:keepLines/>
              <w:rPr>
                <w:color w:val="000000"/>
              </w:rPr>
            </w:pPr>
            <w:r w:rsidRPr="00347CF7">
              <w:rPr>
                <w:i/>
                <w:noProof/>
              </w:rPr>
              <w:drawing>
                <wp:anchor distT="0" distB="0" distL="114300" distR="114300" simplePos="0" relativeHeight="251656192" behindDoc="0" locked="0" layoutInCell="1" allowOverlap="1" wp14:anchorId="0264DD3F" wp14:editId="72886A70">
                  <wp:simplePos x="0" y="0"/>
                  <wp:positionH relativeFrom="column">
                    <wp:posOffset>3448050</wp:posOffset>
                  </wp:positionH>
                  <wp:positionV relativeFrom="paragraph">
                    <wp:posOffset>255270</wp:posOffset>
                  </wp:positionV>
                  <wp:extent cx="2765425" cy="1390650"/>
                  <wp:effectExtent l="0" t="0" r="3175"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t="8957"/>
                          <a:stretch>
                            <a:fillRect/>
                          </a:stretch>
                        </pic:blipFill>
                        <pic:spPr bwMode="auto">
                          <a:xfrm>
                            <a:off x="0" y="0"/>
                            <a:ext cx="2765425"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A33" w:rsidRPr="00347CF7">
              <w:rPr>
                <w:i/>
                <w:color w:val="000000"/>
              </w:rPr>
              <w:t>Vapor Pressure</w:t>
            </w:r>
            <w:r w:rsidR="00120A33" w:rsidRPr="00C82151">
              <w:rPr>
                <w:color w:val="000000"/>
              </w:rPr>
              <w:t xml:space="preserve"> - The pressure of a saturated vapor above a liquid, in millimeters of mercury @ 20° C.</w:t>
            </w:r>
          </w:p>
          <w:p w14:paraId="53F67783" w14:textId="77777777" w:rsidR="00120A33" w:rsidRDefault="00120A33" w:rsidP="00120A33">
            <w:pPr>
              <w:keepNext/>
              <w:keepLines/>
              <w:rPr>
                <w:b/>
                <w:color w:val="000000"/>
              </w:rPr>
            </w:pPr>
          </w:p>
          <w:p w14:paraId="3153B2FC" w14:textId="4D683038" w:rsidR="00120A33" w:rsidRDefault="00120A33" w:rsidP="00120A33">
            <w:pPr>
              <w:keepNext/>
              <w:keepLines/>
              <w:rPr>
                <w:color w:val="000000"/>
              </w:rPr>
            </w:pPr>
            <w:r w:rsidRPr="00347CF7">
              <w:rPr>
                <w:i/>
                <w:color w:val="000000"/>
              </w:rPr>
              <w:t>Vapor Density</w:t>
            </w:r>
            <w:r w:rsidRPr="00C82151">
              <w:rPr>
                <w:color w:val="000000"/>
              </w:rPr>
              <w:t xml:space="preserve"> - The relative</w:t>
            </w:r>
            <w:r w:rsidR="00464686">
              <w:rPr>
                <w:color w:val="000000"/>
              </w:rPr>
              <w:t xml:space="preserve"> density or weight of a vapor or</w:t>
            </w:r>
            <w:r w:rsidRPr="00C82151">
              <w:rPr>
                <w:color w:val="000000"/>
              </w:rPr>
              <w:t xml:space="preserve"> gas compared to an equal amount of air.  Air is rated at 1.0.  Therefore, a number greater than 1.0 indicates a vapor or gas heavier than air, and vice versa.  Concentrated </w:t>
            </w:r>
            <w:r w:rsidR="00464686" w:rsidRPr="00C82151">
              <w:rPr>
                <w:color w:val="000000"/>
              </w:rPr>
              <w:t>vapors that</w:t>
            </w:r>
            <w:r w:rsidRPr="00C82151">
              <w:rPr>
                <w:color w:val="000000"/>
              </w:rPr>
              <w:t xml:space="preserve"> are heavier than air can accumulate in low places such as along floors and pits.  They can also settle in the lower lung.</w:t>
            </w:r>
          </w:p>
          <w:p w14:paraId="73063194" w14:textId="77777777" w:rsidR="00BE243C" w:rsidRPr="0055392B" w:rsidRDefault="0055392B" w:rsidP="0055392B">
            <w:pPr>
              <w:keepNext/>
              <w:keepLines/>
              <w:jc w:val="right"/>
              <w:rPr>
                <w:i/>
                <w:color w:val="000000"/>
              </w:rPr>
            </w:pPr>
            <w:r>
              <w:rPr>
                <w:i/>
                <w:color w:val="000000"/>
              </w:rPr>
              <w:t>Physical Data for BCL3</w:t>
            </w:r>
          </w:p>
          <w:p w14:paraId="4FA8F845" w14:textId="77777777" w:rsidR="00BE243C" w:rsidRDefault="00BE243C" w:rsidP="00BE243C">
            <w:pPr>
              <w:keepNext/>
              <w:keepLines/>
              <w:rPr>
                <w:color w:val="000000"/>
              </w:rPr>
            </w:pPr>
          </w:p>
          <w:p w14:paraId="20495280" w14:textId="2EFAE34E" w:rsidR="00B72A86" w:rsidRPr="00DA1292" w:rsidRDefault="00B72A86" w:rsidP="00BE243C">
            <w:pPr>
              <w:keepNext/>
              <w:keepLines/>
            </w:pPr>
            <w:r w:rsidRPr="00DA1292">
              <w:rPr>
                <w:i/>
              </w:rPr>
              <w:t xml:space="preserve">Find this information within your </w:t>
            </w:r>
            <w:r w:rsidR="00DB3FC5">
              <w:rPr>
                <w:i/>
              </w:rPr>
              <w:t>SDS</w:t>
            </w:r>
            <w:r w:rsidRPr="00DA1292">
              <w:rPr>
                <w:i/>
              </w:rPr>
              <w:t xml:space="preserve">'s.  </w:t>
            </w:r>
          </w:p>
        </w:tc>
      </w:tr>
      <w:tr w:rsidR="00BE243C" w:rsidRPr="00C82151" w14:paraId="19E9DB57" w14:textId="77777777" w:rsidTr="00C82151">
        <w:trPr>
          <w:cantSplit/>
          <w:trHeight w:val="576"/>
        </w:trPr>
        <w:tc>
          <w:tcPr>
            <w:tcW w:w="1105" w:type="dxa"/>
            <w:vAlign w:val="bottom"/>
          </w:tcPr>
          <w:p w14:paraId="5A7F0509" w14:textId="77777777" w:rsidR="00BE243C" w:rsidRPr="00B960A3" w:rsidRDefault="00BE243C" w:rsidP="00C82151">
            <w:pPr>
              <w:pStyle w:val="BodyText"/>
              <w:keepLines/>
            </w:pPr>
            <w:bookmarkStart w:id="13" w:name="Saf_HazMat_PK30_dldl255"/>
            <w:bookmarkEnd w:id="12"/>
          </w:p>
        </w:tc>
        <w:tc>
          <w:tcPr>
            <w:tcW w:w="9900" w:type="dxa"/>
            <w:vAlign w:val="bottom"/>
          </w:tcPr>
          <w:p w14:paraId="55F10216" w14:textId="1E9C7345" w:rsidR="00BE243C" w:rsidRPr="00C82151" w:rsidRDefault="00BE243C" w:rsidP="00C82151">
            <w:pPr>
              <w:pStyle w:val="lvl1Text"/>
              <w:keepNext w:val="0"/>
              <w:rPr>
                <w:sz w:val="24"/>
                <w:szCs w:val="24"/>
              </w:rPr>
            </w:pPr>
            <w:r w:rsidRPr="00C82151">
              <w:rPr>
                <w:sz w:val="24"/>
                <w:szCs w:val="24"/>
              </w:rPr>
              <w:t>Fire and Explosion Hazard Data</w:t>
            </w:r>
            <w:r w:rsidR="00253092">
              <w:rPr>
                <w:sz w:val="24"/>
                <w:szCs w:val="24"/>
              </w:rPr>
              <w:t xml:space="preserve"> / Fire-Fighting Measures</w:t>
            </w:r>
          </w:p>
        </w:tc>
      </w:tr>
      <w:tr w:rsidR="00BE243C" w:rsidRPr="00C82151" w14:paraId="400B8A3C" w14:textId="77777777" w:rsidTr="00C82151">
        <w:trPr>
          <w:cantSplit/>
        </w:trPr>
        <w:tc>
          <w:tcPr>
            <w:tcW w:w="1105" w:type="dxa"/>
          </w:tcPr>
          <w:p w14:paraId="3B9047D0" w14:textId="77777777" w:rsidR="00BE243C" w:rsidRPr="00BE243C" w:rsidRDefault="00BE243C" w:rsidP="003341E9">
            <w:pPr>
              <w:pStyle w:val="txtx1"/>
              <w:rPr>
                <w:sz w:val="22"/>
                <w:szCs w:val="22"/>
              </w:rPr>
            </w:pPr>
          </w:p>
        </w:tc>
        <w:tc>
          <w:tcPr>
            <w:tcW w:w="9900" w:type="dxa"/>
          </w:tcPr>
          <w:p w14:paraId="291FBAAD" w14:textId="77777777" w:rsidR="00BE243C" w:rsidRPr="00C82151" w:rsidRDefault="00BE243C" w:rsidP="00BE243C">
            <w:pPr>
              <w:keepNext/>
              <w:keepLines/>
              <w:rPr>
                <w:b/>
                <w:color w:val="000000"/>
              </w:rPr>
            </w:pPr>
          </w:p>
          <w:p w14:paraId="41493698" w14:textId="77777777" w:rsidR="00BE243C" w:rsidRPr="00C82151" w:rsidRDefault="00BE243C" w:rsidP="00BE243C">
            <w:pPr>
              <w:keepNext/>
              <w:keepLines/>
              <w:rPr>
                <w:color w:val="000000"/>
              </w:rPr>
            </w:pPr>
            <w:r w:rsidRPr="00347CF7">
              <w:rPr>
                <w:i/>
                <w:color w:val="000000"/>
              </w:rPr>
              <w:t>Flammability Data</w:t>
            </w:r>
            <w:r w:rsidRPr="00C82151">
              <w:rPr>
                <w:color w:val="000000"/>
              </w:rPr>
              <w:t xml:space="preserve"> - A flammable, combustible, pyrophoric.</w:t>
            </w:r>
          </w:p>
          <w:p w14:paraId="30C04474" w14:textId="77777777" w:rsidR="00BE243C" w:rsidRPr="00C82151" w:rsidRDefault="00BE243C" w:rsidP="00BE243C">
            <w:pPr>
              <w:keepNext/>
              <w:keepLines/>
              <w:rPr>
                <w:color w:val="000000"/>
              </w:rPr>
            </w:pPr>
          </w:p>
          <w:p w14:paraId="5B0EEACF" w14:textId="77777777" w:rsidR="00BE243C" w:rsidRPr="00C82151" w:rsidRDefault="00BE243C" w:rsidP="00BE243C">
            <w:pPr>
              <w:keepNext/>
              <w:keepLines/>
              <w:rPr>
                <w:color w:val="000000"/>
              </w:rPr>
            </w:pPr>
            <w:r w:rsidRPr="00347CF7">
              <w:rPr>
                <w:i/>
                <w:color w:val="000000"/>
              </w:rPr>
              <w:t xml:space="preserve">Flashpoint </w:t>
            </w:r>
            <w:r w:rsidRPr="00C82151">
              <w:rPr>
                <w:color w:val="000000"/>
              </w:rPr>
              <w:t>- The lowest temperature at which a liquid gives off enough vapor to form an ignitable mixture with air and produce a flame when a source of ignition is present.</w:t>
            </w:r>
          </w:p>
          <w:p w14:paraId="6652EAC7" w14:textId="77777777" w:rsidR="00BE243C" w:rsidRPr="00C82151" w:rsidRDefault="00250968" w:rsidP="00BE243C">
            <w:pPr>
              <w:keepNext/>
              <w:keepLines/>
              <w:rPr>
                <w:color w:val="000000"/>
              </w:rPr>
            </w:pPr>
            <w:r>
              <w:rPr>
                <w:noProof/>
              </w:rPr>
              <w:drawing>
                <wp:anchor distT="0" distB="0" distL="114300" distR="114300" simplePos="0" relativeHeight="251657216" behindDoc="0" locked="0" layoutInCell="1" allowOverlap="1" wp14:anchorId="76683F80" wp14:editId="1859092A">
                  <wp:simplePos x="0" y="0"/>
                  <wp:positionH relativeFrom="column">
                    <wp:posOffset>3575050</wp:posOffset>
                  </wp:positionH>
                  <wp:positionV relativeFrom="paragraph">
                    <wp:posOffset>125730</wp:posOffset>
                  </wp:positionV>
                  <wp:extent cx="2486025" cy="1304925"/>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l="6541" t="9752" r="6651" b="7785"/>
                          <a:stretch>
                            <a:fillRect/>
                          </a:stretch>
                        </pic:blipFill>
                        <pic:spPr bwMode="auto">
                          <a:xfrm>
                            <a:off x="0" y="0"/>
                            <a:ext cx="248602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36582" w14:textId="72FEED1D" w:rsidR="0055392B" w:rsidRDefault="00BE243C" w:rsidP="00253092">
            <w:pPr>
              <w:keepNext/>
              <w:keepLines/>
              <w:rPr>
                <w:color w:val="000000"/>
              </w:rPr>
            </w:pPr>
            <w:r w:rsidRPr="00347CF7">
              <w:rPr>
                <w:i/>
                <w:color w:val="000000"/>
              </w:rPr>
              <w:t xml:space="preserve">LEL and </w:t>
            </w:r>
            <w:r w:rsidR="0055392B" w:rsidRPr="00347CF7">
              <w:rPr>
                <w:i/>
                <w:color w:val="000000"/>
              </w:rPr>
              <w:t>UEL</w:t>
            </w:r>
            <w:r w:rsidR="0055392B" w:rsidRPr="00C82151">
              <w:rPr>
                <w:color w:val="000000"/>
              </w:rPr>
              <w:t xml:space="preserve"> -</w:t>
            </w:r>
            <w:r w:rsidRPr="00C82151">
              <w:rPr>
                <w:color w:val="000000"/>
              </w:rPr>
              <w:t xml:space="preserve"> For flammable liquids, the lower explosive limit (LEL) is the minimum concentration of the liquid’s vapor in the air</w:t>
            </w:r>
            <w:r w:rsidR="00464686">
              <w:rPr>
                <w:color w:val="000000"/>
              </w:rPr>
              <w:t>,</w:t>
            </w:r>
            <w:r w:rsidRPr="00C82151">
              <w:rPr>
                <w:color w:val="000000"/>
              </w:rPr>
              <w:t xml:space="preserve"> below which</w:t>
            </w:r>
            <w:r w:rsidR="00464686">
              <w:rPr>
                <w:color w:val="000000"/>
              </w:rPr>
              <w:t>,</w:t>
            </w:r>
            <w:r w:rsidRPr="00C82151">
              <w:rPr>
                <w:color w:val="000000"/>
              </w:rPr>
              <w:t xml:space="preserve"> a flame does not occur on contact with an ignition source.  The upper explosive limit (UEL) is the maximum concentration </w:t>
            </w:r>
            <w:r w:rsidR="0055392B" w:rsidRPr="00C82151">
              <w:rPr>
                <w:color w:val="000000"/>
              </w:rPr>
              <w:t>of the</w:t>
            </w:r>
            <w:r w:rsidRPr="00C82151">
              <w:rPr>
                <w:color w:val="000000"/>
              </w:rPr>
              <w:t xml:space="preserve"> liquid’s vapor in air</w:t>
            </w:r>
            <w:r w:rsidR="00464686">
              <w:rPr>
                <w:color w:val="000000"/>
              </w:rPr>
              <w:t>,</w:t>
            </w:r>
            <w:r w:rsidRPr="00C82151">
              <w:rPr>
                <w:color w:val="000000"/>
              </w:rPr>
              <w:t xml:space="preserve"> above which</w:t>
            </w:r>
            <w:r w:rsidR="00464686">
              <w:rPr>
                <w:color w:val="000000"/>
              </w:rPr>
              <w:t>,</w:t>
            </w:r>
            <w:r w:rsidRPr="00C82151">
              <w:rPr>
                <w:color w:val="000000"/>
              </w:rPr>
              <w:t xml:space="preserve"> a flame does not occur.  </w:t>
            </w:r>
          </w:p>
          <w:p w14:paraId="3A12C474" w14:textId="77777777" w:rsidR="002E066D" w:rsidRDefault="002E066D" w:rsidP="00253092">
            <w:pPr>
              <w:keepNext/>
              <w:keepLines/>
              <w:rPr>
                <w:color w:val="000000"/>
              </w:rPr>
            </w:pPr>
          </w:p>
          <w:p w14:paraId="5D813F45" w14:textId="42650F8F" w:rsidR="002E066D" w:rsidRDefault="002E066D" w:rsidP="002E066D">
            <w:pPr>
              <w:keepNext/>
              <w:keepLines/>
              <w:jc w:val="right"/>
              <w:rPr>
                <w:color w:val="000000"/>
              </w:rPr>
            </w:pPr>
            <w:r>
              <w:rPr>
                <w:i/>
                <w:color w:val="000000"/>
              </w:rPr>
              <w:t>Fire and Explosion Data for BCL3</w:t>
            </w:r>
          </w:p>
          <w:p w14:paraId="38DB6394" w14:textId="77777777" w:rsidR="00253092" w:rsidRDefault="00253092" w:rsidP="00253092">
            <w:pPr>
              <w:keepNext/>
              <w:keepLines/>
              <w:rPr>
                <w:color w:val="000000"/>
              </w:rPr>
            </w:pPr>
          </w:p>
          <w:p w14:paraId="25181629" w14:textId="6B11B46E" w:rsidR="00253092" w:rsidRPr="00253092" w:rsidRDefault="00253092" w:rsidP="00253092">
            <w:pPr>
              <w:keepNext/>
              <w:keepLines/>
              <w:rPr>
                <w:i/>
                <w:color w:val="000000"/>
              </w:rPr>
            </w:pPr>
            <w:r>
              <w:rPr>
                <w:i/>
                <w:color w:val="000000"/>
              </w:rPr>
              <w:t>Suitable extinguishing materials</w:t>
            </w:r>
          </w:p>
          <w:p w14:paraId="2816DC4B" w14:textId="77777777" w:rsidR="00253092" w:rsidRDefault="00253092" w:rsidP="00253092">
            <w:pPr>
              <w:keepNext/>
              <w:keepLines/>
              <w:rPr>
                <w:i/>
                <w:color w:val="000000"/>
              </w:rPr>
            </w:pPr>
          </w:p>
          <w:p w14:paraId="5387E9C6" w14:textId="68D09604" w:rsidR="00253092" w:rsidRPr="00253092" w:rsidRDefault="00253092" w:rsidP="00253092">
            <w:pPr>
              <w:keepNext/>
              <w:keepLines/>
              <w:rPr>
                <w:color w:val="000000"/>
              </w:rPr>
            </w:pPr>
            <w:r>
              <w:rPr>
                <w:i/>
                <w:color w:val="000000"/>
              </w:rPr>
              <w:t>Personal Protective Equipment (PPE)</w:t>
            </w:r>
            <w:r>
              <w:rPr>
                <w:color w:val="000000"/>
              </w:rPr>
              <w:t xml:space="preserve"> for fire fighters.</w:t>
            </w:r>
          </w:p>
          <w:p w14:paraId="38195CD8" w14:textId="77777777" w:rsidR="00DA1292" w:rsidRPr="0055392B" w:rsidRDefault="00DA1292" w:rsidP="002E066D">
            <w:pPr>
              <w:keepNext/>
              <w:keepLines/>
              <w:rPr>
                <w:i/>
                <w:color w:val="000000"/>
              </w:rPr>
            </w:pPr>
          </w:p>
        </w:tc>
      </w:tr>
    </w:tbl>
    <w:p w14:paraId="4DC16CD1" w14:textId="77777777" w:rsidR="002E066D" w:rsidRDefault="002E066D">
      <w:bookmarkStart w:id="14" w:name="Saf_HazMat_PK30_dldl192"/>
      <w:bookmarkEnd w:id="13"/>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3717107E" w14:textId="77777777" w:rsidTr="00C82151">
        <w:tc>
          <w:tcPr>
            <w:tcW w:w="1105" w:type="dxa"/>
          </w:tcPr>
          <w:p w14:paraId="2FAC77C9" w14:textId="1599F10E" w:rsidR="00BE243C" w:rsidRPr="00BE243C" w:rsidRDefault="00BE243C" w:rsidP="003341E9">
            <w:pPr>
              <w:pStyle w:val="txtx1"/>
              <w:rPr>
                <w:sz w:val="22"/>
                <w:szCs w:val="22"/>
              </w:rPr>
            </w:pPr>
          </w:p>
        </w:tc>
        <w:tc>
          <w:tcPr>
            <w:tcW w:w="9900" w:type="dxa"/>
          </w:tcPr>
          <w:p w14:paraId="067C22B4" w14:textId="18129A37" w:rsidR="00BE243C" w:rsidRDefault="002E066D" w:rsidP="00BE243C">
            <w:pPr>
              <w:keepNext/>
              <w:keepLines/>
              <w:rPr>
                <w:b/>
              </w:rPr>
            </w:pPr>
            <w:r w:rsidRPr="002E066D">
              <w:rPr>
                <w:b/>
              </w:rPr>
              <w:t>Toxicity</w:t>
            </w:r>
          </w:p>
          <w:p w14:paraId="447D4A58" w14:textId="77777777" w:rsidR="002E066D" w:rsidRPr="002E066D" w:rsidRDefault="002E066D" w:rsidP="00BE243C">
            <w:pPr>
              <w:keepNext/>
              <w:keepLines/>
              <w:rPr>
                <w:b/>
                <w:color w:val="000000"/>
              </w:rPr>
            </w:pPr>
          </w:p>
          <w:p w14:paraId="634C0E35" w14:textId="66D3E352" w:rsidR="00BE243C" w:rsidRPr="00C82151" w:rsidRDefault="00BE243C" w:rsidP="00BE243C">
            <w:pPr>
              <w:keepNext/>
              <w:keepLines/>
              <w:rPr>
                <w:color w:val="000000"/>
              </w:rPr>
            </w:pPr>
            <w:r w:rsidRPr="00464686">
              <w:rPr>
                <w:i/>
                <w:color w:val="000000"/>
              </w:rPr>
              <w:t>Nature of Hazard and Toxicity Data</w:t>
            </w:r>
            <w:r w:rsidRPr="00C82151">
              <w:rPr>
                <w:color w:val="000000"/>
              </w:rPr>
              <w:t xml:space="preserve"> - The nature of the hazard (</w:t>
            </w:r>
            <w:r w:rsidR="0055392B">
              <w:rPr>
                <w:color w:val="000000"/>
              </w:rPr>
              <w:t>e.g.</w:t>
            </w:r>
            <w:r w:rsidRPr="00C82151">
              <w:rPr>
                <w:color w:val="000000"/>
              </w:rPr>
              <w:t xml:space="preserve"> irritant, corrosive, carcinogen) and significant animal </w:t>
            </w:r>
            <w:r w:rsidR="00464686" w:rsidRPr="00C82151">
              <w:rPr>
                <w:color w:val="000000"/>
              </w:rPr>
              <w:t>studies that</w:t>
            </w:r>
            <w:r w:rsidRPr="00C82151">
              <w:rPr>
                <w:color w:val="000000"/>
              </w:rPr>
              <w:t xml:space="preserve"> determine the chemical's toxicity commonly based on the LD50 (Lethal Dose, 50%).  Toxicity data also includes the dose relative to the length of time exposed</w:t>
            </w:r>
            <w:r w:rsidR="0055392B" w:rsidRPr="00C82151">
              <w:rPr>
                <w:color w:val="000000"/>
              </w:rPr>
              <w:t>, such</w:t>
            </w:r>
            <w:r w:rsidRPr="00C82151">
              <w:rPr>
                <w:color w:val="000000"/>
              </w:rPr>
              <w:t xml:space="preserve"> as the TLV and PEL.  TLV and PEL are both legal limits.</w:t>
            </w:r>
          </w:p>
          <w:p w14:paraId="77C9F7A5" w14:textId="77777777" w:rsidR="00BE243C" w:rsidRPr="00C82151" w:rsidRDefault="00BE243C" w:rsidP="00BE243C">
            <w:pPr>
              <w:keepNext/>
              <w:keepLines/>
              <w:rPr>
                <w:color w:val="000000"/>
              </w:rPr>
            </w:pPr>
          </w:p>
          <w:p w14:paraId="1A2E6077" w14:textId="77777777" w:rsidR="00BE243C" w:rsidRPr="00C82151" w:rsidRDefault="00BE243C" w:rsidP="00BE243C">
            <w:pPr>
              <w:keepNext/>
              <w:keepLines/>
              <w:rPr>
                <w:color w:val="000000"/>
              </w:rPr>
            </w:pPr>
            <w:r w:rsidRPr="00464686">
              <w:rPr>
                <w:i/>
                <w:color w:val="000000"/>
              </w:rPr>
              <w:t>LD50</w:t>
            </w:r>
            <w:r w:rsidRPr="00C82151">
              <w:rPr>
                <w:color w:val="000000"/>
              </w:rPr>
              <w:t xml:space="preserve"> - The value that indicates the quantity of material that, if administered to a population of test animals, will cause 50% of the animals to perish.  The LD50 is typically expressed in mg of material per kg of subject-body-weight.  </w:t>
            </w:r>
          </w:p>
          <w:p w14:paraId="003781E3" w14:textId="77777777" w:rsidR="00BE243C" w:rsidRPr="00C82151" w:rsidRDefault="00BE243C" w:rsidP="00BE243C">
            <w:pPr>
              <w:keepNext/>
              <w:keepLines/>
              <w:rPr>
                <w:color w:val="000000"/>
              </w:rPr>
            </w:pPr>
          </w:p>
          <w:p w14:paraId="6C7E8DF8" w14:textId="3C38535D" w:rsidR="00BE243C" w:rsidRPr="00C82151" w:rsidRDefault="00BE243C" w:rsidP="00BE243C">
            <w:pPr>
              <w:keepNext/>
              <w:keepLines/>
              <w:rPr>
                <w:color w:val="000000"/>
              </w:rPr>
            </w:pPr>
            <w:r w:rsidRPr="00464686">
              <w:rPr>
                <w:i/>
                <w:color w:val="000000"/>
              </w:rPr>
              <w:t>TLV or Threshold Limit Value</w:t>
            </w:r>
            <w:r w:rsidRPr="00C82151">
              <w:rPr>
                <w:color w:val="000000"/>
              </w:rPr>
              <w:t xml:space="preserve"> - The airborne concentration of a chemical.  A TLV is the concentration in ppm (parts per million) under which workers may be repeatedly exposed day after da</w:t>
            </w:r>
            <w:r w:rsidR="00464686">
              <w:rPr>
                <w:color w:val="000000"/>
              </w:rPr>
              <w:t>y without adverse effects.  TLV</w:t>
            </w:r>
            <w:r w:rsidRPr="00C82151">
              <w:rPr>
                <w:color w:val="000000"/>
              </w:rPr>
              <w:t>s are revised yearly by the American Conference of Gov</w:t>
            </w:r>
            <w:r w:rsidR="00464686">
              <w:rPr>
                <w:color w:val="000000"/>
              </w:rPr>
              <w:t>ernmental Industrial Hygienists</w:t>
            </w:r>
            <w:r w:rsidRPr="00C82151">
              <w:rPr>
                <w:color w:val="000000"/>
              </w:rPr>
              <w:t>.</w:t>
            </w:r>
          </w:p>
          <w:p w14:paraId="4E195F40" w14:textId="77777777" w:rsidR="00BE243C" w:rsidRPr="00C82151" w:rsidRDefault="00BE243C" w:rsidP="00BE243C">
            <w:pPr>
              <w:keepNext/>
              <w:keepLines/>
              <w:rPr>
                <w:color w:val="000000"/>
              </w:rPr>
            </w:pPr>
          </w:p>
          <w:p w14:paraId="3E6801BA" w14:textId="77777777" w:rsidR="00BE243C" w:rsidRPr="00C82151" w:rsidRDefault="00BE243C" w:rsidP="00BE243C">
            <w:pPr>
              <w:keepNext/>
              <w:keepLines/>
              <w:rPr>
                <w:color w:val="000000"/>
              </w:rPr>
            </w:pPr>
            <w:r w:rsidRPr="00464686">
              <w:rPr>
                <w:i/>
                <w:color w:val="000000"/>
              </w:rPr>
              <w:t>PEL or permissible exposure limit</w:t>
            </w:r>
            <w:r w:rsidRPr="00C82151">
              <w:rPr>
                <w:color w:val="000000"/>
              </w:rPr>
              <w:t xml:space="preserve"> - Similar to TLV, but is set by OSHA.</w:t>
            </w:r>
          </w:p>
        </w:tc>
      </w:tr>
      <w:tr w:rsidR="00BE243C" w:rsidRPr="00C82151" w14:paraId="5320F3A2" w14:textId="77777777" w:rsidTr="00C82151">
        <w:trPr>
          <w:cantSplit/>
          <w:trHeight w:val="576"/>
        </w:trPr>
        <w:tc>
          <w:tcPr>
            <w:tcW w:w="1105" w:type="dxa"/>
            <w:vAlign w:val="bottom"/>
          </w:tcPr>
          <w:p w14:paraId="0AE07609" w14:textId="77777777" w:rsidR="00BE243C" w:rsidRPr="00B960A3" w:rsidRDefault="00BE243C" w:rsidP="00C82151">
            <w:pPr>
              <w:pStyle w:val="BodyText"/>
              <w:keepLines/>
            </w:pPr>
            <w:bookmarkStart w:id="15" w:name="Saf_HazMat_PK30_dldl193"/>
            <w:bookmarkEnd w:id="14"/>
          </w:p>
        </w:tc>
        <w:tc>
          <w:tcPr>
            <w:tcW w:w="9900" w:type="dxa"/>
            <w:vAlign w:val="bottom"/>
          </w:tcPr>
          <w:p w14:paraId="601CFCF4" w14:textId="77777777" w:rsidR="00BE243C" w:rsidRPr="00C82151" w:rsidRDefault="00BE243C" w:rsidP="00C82151">
            <w:pPr>
              <w:pStyle w:val="lvl1Text"/>
              <w:keepNext w:val="0"/>
              <w:rPr>
                <w:sz w:val="24"/>
                <w:szCs w:val="24"/>
              </w:rPr>
            </w:pPr>
            <w:r w:rsidRPr="00C82151">
              <w:rPr>
                <w:sz w:val="24"/>
                <w:szCs w:val="24"/>
              </w:rPr>
              <w:t>Reactivity</w:t>
            </w:r>
          </w:p>
        </w:tc>
      </w:tr>
      <w:tr w:rsidR="00BE243C" w:rsidRPr="00C82151" w14:paraId="00C45213" w14:textId="77777777" w:rsidTr="00C82151">
        <w:trPr>
          <w:cantSplit/>
        </w:trPr>
        <w:tc>
          <w:tcPr>
            <w:tcW w:w="1105" w:type="dxa"/>
          </w:tcPr>
          <w:p w14:paraId="322F6345" w14:textId="77777777" w:rsidR="00BE243C" w:rsidRPr="00BE243C" w:rsidRDefault="00BE243C" w:rsidP="003341E9">
            <w:pPr>
              <w:pStyle w:val="txtx1"/>
              <w:rPr>
                <w:sz w:val="22"/>
                <w:szCs w:val="22"/>
              </w:rPr>
            </w:pPr>
          </w:p>
        </w:tc>
        <w:tc>
          <w:tcPr>
            <w:tcW w:w="9900" w:type="dxa"/>
          </w:tcPr>
          <w:p w14:paraId="5F002A9A" w14:textId="77777777" w:rsidR="00BE243C" w:rsidRPr="00C82151" w:rsidRDefault="00BE243C" w:rsidP="00BE243C">
            <w:pPr>
              <w:keepNext/>
              <w:keepLines/>
              <w:rPr>
                <w:color w:val="000000"/>
              </w:rPr>
            </w:pPr>
          </w:p>
          <w:p w14:paraId="246F3C4D" w14:textId="118E5C3E" w:rsidR="00BE243C" w:rsidRPr="00C82151" w:rsidRDefault="00BE243C" w:rsidP="00BE243C">
            <w:pPr>
              <w:keepNext/>
              <w:keepLines/>
              <w:rPr>
                <w:color w:val="000000"/>
              </w:rPr>
            </w:pPr>
            <w:r w:rsidRPr="00464686">
              <w:rPr>
                <w:i/>
                <w:color w:val="000000"/>
              </w:rPr>
              <w:t>Conditions or Materials to Avoid</w:t>
            </w:r>
            <w:r w:rsidR="00464686">
              <w:rPr>
                <w:color w:val="000000"/>
              </w:rPr>
              <w:t xml:space="preserve"> – Handling c</w:t>
            </w:r>
            <w:r w:rsidRPr="00C82151">
              <w:rPr>
                <w:color w:val="000000"/>
              </w:rPr>
              <w:t>onditions to avoid</w:t>
            </w:r>
            <w:r w:rsidR="00464686">
              <w:rPr>
                <w:color w:val="000000"/>
              </w:rPr>
              <w:t xml:space="preserve"> when using a specific chemical,</w:t>
            </w:r>
            <w:r w:rsidRPr="00C82151">
              <w:rPr>
                <w:color w:val="000000"/>
              </w:rPr>
              <w:t xml:space="preserve"> such as extreme temperatures, shaking, inap</w:t>
            </w:r>
            <w:r w:rsidR="0055392B">
              <w:rPr>
                <w:color w:val="000000"/>
              </w:rPr>
              <w:t>propriate storage, or dropping</w:t>
            </w:r>
            <w:r w:rsidRPr="00C82151">
              <w:rPr>
                <w:color w:val="000000"/>
              </w:rPr>
              <w:t>.  Also, materials that this chemical should not come in contact with due to chemical reactions.</w:t>
            </w:r>
            <w:r w:rsidR="0055392B">
              <w:rPr>
                <w:color w:val="000000"/>
              </w:rPr>
              <w:t xml:space="preserve">  Materials such as water and metals or common "materials to avoid."</w:t>
            </w:r>
          </w:p>
          <w:p w14:paraId="5A690E18" w14:textId="77777777" w:rsidR="00BE243C" w:rsidRPr="00C82151" w:rsidRDefault="00BE243C" w:rsidP="00BE243C">
            <w:pPr>
              <w:keepNext/>
              <w:keepLines/>
              <w:rPr>
                <w:color w:val="000000"/>
              </w:rPr>
            </w:pPr>
          </w:p>
          <w:p w14:paraId="0B4E8A6F" w14:textId="77777777" w:rsidR="00BE243C" w:rsidRDefault="00BE243C" w:rsidP="00BE243C">
            <w:pPr>
              <w:keepNext/>
              <w:keepLines/>
              <w:rPr>
                <w:color w:val="000000"/>
              </w:rPr>
            </w:pPr>
            <w:r w:rsidRPr="00464686">
              <w:rPr>
                <w:i/>
                <w:color w:val="000000"/>
              </w:rPr>
              <w:t>Hazardous Decomposition Products</w:t>
            </w:r>
            <w:r w:rsidRPr="00C82151">
              <w:rPr>
                <w:color w:val="000000"/>
              </w:rPr>
              <w:t xml:space="preserve"> - Hazardous materials produced from a reaction by burning, oxidation, heating or reaction with other chemicals.</w:t>
            </w:r>
          </w:p>
          <w:p w14:paraId="23E0AF6B" w14:textId="1D757C22" w:rsidR="0055392B" w:rsidRDefault="00250968" w:rsidP="00464686">
            <w:pPr>
              <w:keepNext/>
              <w:keepLines/>
              <w:jc w:val="right"/>
              <w:rPr>
                <w:i/>
                <w:color w:val="000000"/>
              </w:rPr>
            </w:pPr>
            <w:r>
              <w:rPr>
                <w:noProof/>
              </w:rPr>
              <w:drawing>
                <wp:anchor distT="0" distB="0" distL="114300" distR="114300" simplePos="0" relativeHeight="251658240" behindDoc="0" locked="0" layoutInCell="1" allowOverlap="1" wp14:anchorId="2AC146E2" wp14:editId="53C90F89">
                  <wp:simplePos x="0" y="0"/>
                  <wp:positionH relativeFrom="column">
                    <wp:posOffset>3479165</wp:posOffset>
                  </wp:positionH>
                  <wp:positionV relativeFrom="paragraph">
                    <wp:posOffset>-687705</wp:posOffset>
                  </wp:positionV>
                  <wp:extent cx="2600960" cy="130556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l="6508" t="9799" r="8015" b="12500"/>
                          <a:stretch>
                            <a:fillRect/>
                          </a:stretch>
                        </pic:blipFill>
                        <pic:spPr bwMode="auto">
                          <a:xfrm>
                            <a:off x="0" y="0"/>
                            <a:ext cx="2600960" cy="1305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67375" w14:textId="77777777" w:rsidR="0055392B" w:rsidRDefault="0055392B" w:rsidP="0055392B">
            <w:pPr>
              <w:keepNext/>
              <w:keepLines/>
              <w:jc w:val="right"/>
              <w:rPr>
                <w:i/>
                <w:color w:val="000000"/>
              </w:rPr>
            </w:pPr>
            <w:r>
              <w:rPr>
                <w:i/>
                <w:color w:val="000000"/>
              </w:rPr>
              <w:t>Reactivity Data for BCL3</w:t>
            </w:r>
          </w:p>
          <w:p w14:paraId="5B785CAB" w14:textId="77777777" w:rsidR="0055392B" w:rsidRPr="00C82151" w:rsidRDefault="0055392B" w:rsidP="00BE243C">
            <w:pPr>
              <w:keepNext/>
              <w:keepLines/>
              <w:rPr>
                <w:color w:val="000000"/>
              </w:rPr>
            </w:pPr>
          </w:p>
          <w:p w14:paraId="3387EE0E" w14:textId="10A571AE" w:rsidR="00BE243C" w:rsidRPr="00C82151" w:rsidRDefault="00DA1292" w:rsidP="00BE243C">
            <w:pPr>
              <w:keepNext/>
              <w:keepLines/>
              <w:rPr>
                <w:color w:val="000000"/>
              </w:rPr>
            </w:pPr>
            <w:r w:rsidRPr="00DA1292">
              <w:rPr>
                <w:i/>
              </w:rPr>
              <w:t xml:space="preserve">Find this information within your </w:t>
            </w:r>
            <w:r w:rsidR="00DB3FC5">
              <w:rPr>
                <w:i/>
              </w:rPr>
              <w:t>SDS</w:t>
            </w:r>
            <w:r w:rsidRPr="00DA1292">
              <w:rPr>
                <w:i/>
              </w:rPr>
              <w:t xml:space="preserve">'s.  </w:t>
            </w:r>
          </w:p>
        </w:tc>
      </w:tr>
      <w:tr w:rsidR="00BE243C" w:rsidRPr="00C82151" w14:paraId="1DC35E10" w14:textId="77777777" w:rsidTr="00C82151">
        <w:trPr>
          <w:cantSplit/>
        </w:trPr>
        <w:tc>
          <w:tcPr>
            <w:tcW w:w="1105" w:type="dxa"/>
          </w:tcPr>
          <w:p w14:paraId="47E28F23" w14:textId="77777777" w:rsidR="00BE243C" w:rsidRPr="00BE243C" w:rsidRDefault="00BE243C" w:rsidP="003341E9">
            <w:pPr>
              <w:pStyle w:val="txtx1"/>
              <w:rPr>
                <w:sz w:val="22"/>
                <w:szCs w:val="22"/>
              </w:rPr>
            </w:pPr>
            <w:bookmarkStart w:id="16" w:name="Saf_HazMat_PK30_dldl281"/>
            <w:bookmarkEnd w:id="15"/>
          </w:p>
        </w:tc>
        <w:tc>
          <w:tcPr>
            <w:tcW w:w="9900" w:type="dxa"/>
          </w:tcPr>
          <w:p w14:paraId="599A160B" w14:textId="77777777" w:rsidR="00BE243C" w:rsidRPr="00C82151" w:rsidRDefault="00250968" w:rsidP="00BE243C">
            <w:pPr>
              <w:keepNext/>
              <w:keepLines/>
              <w:rPr>
                <w:color w:val="000000"/>
              </w:rPr>
            </w:pPr>
            <w:r>
              <w:rPr>
                <w:noProof/>
              </w:rPr>
              <w:drawing>
                <wp:anchor distT="0" distB="0" distL="114300" distR="114300" simplePos="0" relativeHeight="251659264" behindDoc="0" locked="0" layoutInCell="1" allowOverlap="1" wp14:anchorId="6365E6E4" wp14:editId="575796C9">
                  <wp:simplePos x="0" y="0"/>
                  <wp:positionH relativeFrom="column">
                    <wp:posOffset>3651250</wp:posOffset>
                  </wp:positionH>
                  <wp:positionV relativeFrom="paragraph">
                    <wp:posOffset>95885</wp:posOffset>
                  </wp:positionV>
                  <wp:extent cx="2343150" cy="219456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r="3529" b="3598"/>
                          <a:stretch>
                            <a:fillRect/>
                          </a:stretch>
                        </pic:blipFill>
                        <pic:spPr bwMode="auto">
                          <a:xfrm>
                            <a:off x="0" y="0"/>
                            <a:ext cx="234315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C8386" w14:textId="77777777" w:rsidR="002E066D" w:rsidRDefault="00BE243C" w:rsidP="00BE243C">
            <w:pPr>
              <w:keepNext/>
              <w:keepLines/>
              <w:rPr>
                <w:color w:val="000000"/>
              </w:rPr>
            </w:pPr>
            <w:r w:rsidRPr="002E066D">
              <w:rPr>
                <w:b/>
                <w:color w:val="000000"/>
              </w:rPr>
              <w:t>PPE (Personal Protective Equipment)</w:t>
            </w:r>
            <w:r w:rsidR="002E066D">
              <w:rPr>
                <w:color w:val="000000"/>
              </w:rPr>
              <w:t xml:space="preserve"> </w:t>
            </w:r>
          </w:p>
          <w:p w14:paraId="4E388C85" w14:textId="77777777" w:rsidR="002E066D" w:rsidRDefault="002E066D" w:rsidP="00BE243C">
            <w:pPr>
              <w:keepNext/>
              <w:keepLines/>
              <w:rPr>
                <w:color w:val="000000"/>
              </w:rPr>
            </w:pPr>
          </w:p>
          <w:p w14:paraId="074C8628" w14:textId="3EAEAD3B" w:rsidR="00BE243C" w:rsidRPr="00C82151" w:rsidRDefault="00BE243C" w:rsidP="00BE243C">
            <w:pPr>
              <w:keepNext/>
              <w:keepLines/>
              <w:rPr>
                <w:color w:val="000000"/>
              </w:rPr>
            </w:pPr>
            <w:r w:rsidRPr="00C82151">
              <w:rPr>
                <w:color w:val="000000"/>
              </w:rPr>
              <w:t>Safety equipment (if required) when working around or handling a chemical.</w:t>
            </w:r>
            <w:r w:rsidR="00E854BE">
              <w:rPr>
                <w:color w:val="000000"/>
              </w:rPr>
              <w:t xml:space="preserve">  Safety equipment could include goggles, face shield, chemical gloves (corrosive or solvent), aprons, shoes, or self-contained breathing apparatus (SCBA).  </w:t>
            </w:r>
          </w:p>
        </w:tc>
      </w:tr>
    </w:tbl>
    <w:p w14:paraId="6AFC41C2" w14:textId="77777777" w:rsidR="00C82151" w:rsidRDefault="00C82151">
      <w:bookmarkStart w:id="17" w:name="Saf_HazMat_PK30_dldl257"/>
      <w:bookmarkEnd w:id="1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0D637E9C" w14:textId="77777777" w:rsidTr="00C82151">
        <w:trPr>
          <w:cantSplit/>
          <w:trHeight w:val="576"/>
        </w:trPr>
        <w:tc>
          <w:tcPr>
            <w:tcW w:w="1105" w:type="dxa"/>
            <w:vAlign w:val="bottom"/>
          </w:tcPr>
          <w:p w14:paraId="6A73A749" w14:textId="77777777" w:rsidR="00BE243C" w:rsidRPr="00B960A3" w:rsidRDefault="00BE243C" w:rsidP="00C82151">
            <w:pPr>
              <w:pStyle w:val="BodyText"/>
              <w:keepNext/>
              <w:keepLines/>
            </w:pPr>
          </w:p>
        </w:tc>
        <w:tc>
          <w:tcPr>
            <w:tcW w:w="9900" w:type="dxa"/>
            <w:vAlign w:val="bottom"/>
          </w:tcPr>
          <w:p w14:paraId="71E58671" w14:textId="77777777" w:rsidR="00BE243C" w:rsidRPr="00C82151" w:rsidRDefault="00BE243C" w:rsidP="00C82151">
            <w:pPr>
              <w:pStyle w:val="lvl1Text"/>
              <w:rPr>
                <w:sz w:val="24"/>
                <w:szCs w:val="24"/>
              </w:rPr>
            </w:pPr>
            <w:r w:rsidRPr="00C82151">
              <w:rPr>
                <w:sz w:val="24"/>
                <w:szCs w:val="24"/>
              </w:rPr>
              <w:t>Glossary of Key Terms</w:t>
            </w:r>
          </w:p>
        </w:tc>
      </w:tr>
      <w:tr w:rsidR="00BE243C" w:rsidRPr="00C82151" w14:paraId="196B5747" w14:textId="77777777" w:rsidTr="00C82151">
        <w:tc>
          <w:tcPr>
            <w:tcW w:w="1105" w:type="dxa"/>
          </w:tcPr>
          <w:p w14:paraId="3CFCED54" w14:textId="77777777" w:rsidR="00BE243C" w:rsidRPr="00BE243C" w:rsidRDefault="00BE243C" w:rsidP="003341E9">
            <w:pPr>
              <w:pStyle w:val="txtx1"/>
              <w:rPr>
                <w:sz w:val="22"/>
                <w:szCs w:val="22"/>
              </w:rPr>
            </w:pPr>
          </w:p>
        </w:tc>
        <w:tc>
          <w:tcPr>
            <w:tcW w:w="9900" w:type="dxa"/>
          </w:tcPr>
          <w:p w14:paraId="4E29945E" w14:textId="77777777" w:rsidR="00E854BE" w:rsidRDefault="00E854BE" w:rsidP="00BE243C">
            <w:pPr>
              <w:keepNext/>
              <w:keepLines/>
              <w:rPr>
                <w:color w:val="000000"/>
                <w:u w:val="single"/>
              </w:rPr>
            </w:pPr>
          </w:p>
          <w:p w14:paraId="2C2DC6B9" w14:textId="77777777" w:rsidR="00BE243C" w:rsidRPr="00C82151" w:rsidRDefault="00BE243C" w:rsidP="00BE243C">
            <w:pPr>
              <w:keepNext/>
              <w:keepLines/>
              <w:rPr>
                <w:color w:val="000000"/>
              </w:rPr>
            </w:pPr>
            <w:r w:rsidRPr="00464686">
              <w:rPr>
                <w:i/>
                <w:color w:val="000000"/>
              </w:rPr>
              <w:t>Flammability</w:t>
            </w:r>
            <w:r w:rsidRPr="00C82151">
              <w:rPr>
                <w:color w:val="000000"/>
              </w:rPr>
              <w:t xml:space="preserve"> - A measure of the extent to which a material will support combustion.  Also know as inflammability.</w:t>
            </w:r>
          </w:p>
          <w:p w14:paraId="732D623F" w14:textId="77777777" w:rsidR="00BE243C" w:rsidRPr="00C82151" w:rsidRDefault="00BE243C" w:rsidP="00BE243C">
            <w:pPr>
              <w:keepNext/>
              <w:keepLines/>
              <w:rPr>
                <w:color w:val="000000"/>
              </w:rPr>
            </w:pPr>
          </w:p>
          <w:p w14:paraId="2F1F102F" w14:textId="59D5C215" w:rsidR="00BE243C" w:rsidRPr="00C82151" w:rsidRDefault="00DB3FC5" w:rsidP="00BE243C">
            <w:pPr>
              <w:keepNext/>
              <w:keepLines/>
              <w:rPr>
                <w:color w:val="000000"/>
              </w:rPr>
            </w:pPr>
            <w:r>
              <w:rPr>
                <w:i/>
                <w:color w:val="000000"/>
              </w:rPr>
              <w:t>SDS</w:t>
            </w:r>
            <w:r w:rsidR="00BE243C" w:rsidRPr="00464686">
              <w:rPr>
                <w:i/>
                <w:color w:val="000000"/>
              </w:rPr>
              <w:t xml:space="preserve"> (Safety Data Sheet)</w:t>
            </w:r>
            <w:r w:rsidR="00BE243C" w:rsidRPr="00C82151">
              <w:rPr>
                <w:color w:val="000000"/>
              </w:rPr>
              <w:t xml:space="preserve"> - A document that provides the necessary information about a chemical for all those that use it, store it, or work around it in any manner.  </w:t>
            </w:r>
          </w:p>
          <w:p w14:paraId="55BCBA4F" w14:textId="77777777" w:rsidR="00BE243C" w:rsidRPr="00C82151" w:rsidRDefault="00BE243C" w:rsidP="00BE243C">
            <w:pPr>
              <w:keepNext/>
              <w:keepLines/>
              <w:rPr>
                <w:color w:val="000000"/>
              </w:rPr>
            </w:pPr>
          </w:p>
          <w:p w14:paraId="44443D5E" w14:textId="77777777" w:rsidR="00BE243C" w:rsidRPr="00C82151" w:rsidRDefault="00BE243C" w:rsidP="00BE243C">
            <w:pPr>
              <w:keepNext/>
              <w:keepLines/>
              <w:rPr>
                <w:color w:val="000000"/>
              </w:rPr>
            </w:pPr>
            <w:r w:rsidRPr="00464686">
              <w:rPr>
                <w:i/>
                <w:color w:val="000000"/>
              </w:rPr>
              <w:t>PPE (Personal Protective Equipment)</w:t>
            </w:r>
            <w:r w:rsidRPr="00C82151">
              <w:rPr>
                <w:color w:val="000000"/>
              </w:rPr>
              <w:t xml:space="preserve"> - Equipment employees wear that provides an effective protective barrier between the employee and MSD hazard.</w:t>
            </w:r>
          </w:p>
          <w:p w14:paraId="08F322BB" w14:textId="77777777" w:rsidR="00BE243C" w:rsidRPr="00C82151" w:rsidRDefault="00BE243C" w:rsidP="00BE243C">
            <w:pPr>
              <w:keepNext/>
              <w:keepLines/>
              <w:rPr>
                <w:color w:val="000000"/>
              </w:rPr>
            </w:pPr>
          </w:p>
          <w:p w14:paraId="728822C4" w14:textId="7FB1AF08" w:rsidR="00BE243C" w:rsidRPr="00C82151" w:rsidRDefault="00BE243C" w:rsidP="00BE243C">
            <w:pPr>
              <w:keepNext/>
              <w:keepLines/>
              <w:rPr>
                <w:color w:val="000000"/>
              </w:rPr>
            </w:pPr>
            <w:r w:rsidRPr="00464686">
              <w:rPr>
                <w:i/>
                <w:color w:val="000000"/>
              </w:rPr>
              <w:t>Reactivity</w:t>
            </w:r>
            <w:r w:rsidRPr="00C82151">
              <w:rPr>
                <w:color w:val="000000"/>
              </w:rPr>
              <w:t xml:space="preserve"> - A description of the tendency of a substance to undergo chemical reaction with the release of energy</w:t>
            </w:r>
            <w:r w:rsidR="00DA1292" w:rsidRPr="00C82151">
              <w:rPr>
                <w:color w:val="000000"/>
              </w:rPr>
              <w:t xml:space="preserve">.  </w:t>
            </w:r>
            <w:r w:rsidRPr="00C82151">
              <w:rPr>
                <w:color w:val="000000"/>
              </w:rPr>
              <w:t xml:space="preserve">The conditions that cause the reaction, such as heat, or direct contact with other chemicals, are specified as "Conditions to </w:t>
            </w:r>
            <w:r w:rsidR="00DA1292" w:rsidRPr="00C82151">
              <w:rPr>
                <w:color w:val="000000"/>
              </w:rPr>
              <w:t>avoid"</w:t>
            </w:r>
            <w:r w:rsidRPr="00C82151">
              <w:rPr>
                <w:color w:val="000000"/>
              </w:rPr>
              <w:t xml:space="preserve"> when a chemical’s reactivity is discussed on </w:t>
            </w:r>
            <w:r w:rsidR="00DB3FC5">
              <w:rPr>
                <w:color w:val="000000"/>
              </w:rPr>
              <w:t>SDS</w:t>
            </w:r>
            <w:r w:rsidRPr="00C82151">
              <w:rPr>
                <w:color w:val="000000"/>
              </w:rPr>
              <w:t>.</w:t>
            </w:r>
          </w:p>
          <w:p w14:paraId="6BAABA4D" w14:textId="77777777" w:rsidR="00BE243C" w:rsidRPr="00C82151" w:rsidRDefault="00BE243C" w:rsidP="00BE243C">
            <w:pPr>
              <w:keepNext/>
              <w:keepLines/>
              <w:rPr>
                <w:color w:val="000000"/>
              </w:rPr>
            </w:pPr>
          </w:p>
          <w:p w14:paraId="0FBA1AFB" w14:textId="77777777" w:rsidR="00BE243C" w:rsidRDefault="00BE243C" w:rsidP="00BE243C">
            <w:pPr>
              <w:keepNext/>
              <w:keepLines/>
              <w:rPr>
                <w:color w:val="000000"/>
              </w:rPr>
            </w:pPr>
            <w:r w:rsidRPr="00464686">
              <w:rPr>
                <w:i/>
                <w:color w:val="000000"/>
              </w:rPr>
              <w:t>Toxicity</w:t>
            </w:r>
            <w:r w:rsidRPr="00C82151">
              <w:rPr>
                <w:color w:val="000000"/>
              </w:rPr>
              <w:t xml:space="preserve"> - The effect a chemical has on the health of a human being under certain concentrations an exposure times. A chemical’s toxicity depends on the duration of exposure and the chemical’s concentration.</w:t>
            </w:r>
          </w:p>
          <w:p w14:paraId="71A9BE29" w14:textId="77777777" w:rsidR="00042214" w:rsidRDefault="00042214" w:rsidP="00BE243C">
            <w:pPr>
              <w:keepNext/>
              <w:keepLines/>
              <w:rPr>
                <w:color w:val="000000"/>
              </w:rPr>
            </w:pPr>
          </w:p>
          <w:p w14:paraId="17F126D4" w14:textId="31E71F5D" w:rsidR="00042214" w:rsidRPr="00C82151" w:rsidRDefault="00042214" w:rsidP="00BE243C">
            <w:pPr>
              <w:keepNext/>
              <w:keepLines/>
              <w:rPr>
                <w:color w:val="000000"/>
              </w:rPr>
            </w:pPr>
            <w:r>
              <w:rPr>
                <w:color w:val="000000"/>
              </w:rPr>
              <w:t xml:space="preserve">Other terms can be found in the </w:t>
            </w:r>
            <w:r w:rsidR="00DB3FC5" w:rsidRPr="002A68E0">
              <w:t>SDS</w:t>
            </w:r>
            <w:r w:rsidRPr="002A68E0">
              <w:t xml:space="preserve"> HyperGlossary</w:t>
            </w:r>
            <w:r w:rsidR="002A68E0">
              <w:t xml:space="preserve"> </w:t>
            </w:r>
            <w:r w:rsidR="002A68E0">
              <w:rPr>
                <w:color w:val="000000"/>
              </w:rPr>
              <w:t>[</w:t>
            </w:r>
            <w:hyperlink r:id="rId26" w:history="1">
              <w:r w:rsidR="002A68E0" w:rsidRPr="00063909">
                <w:rPr>
                  <w:rStyle w:val="Hyperlink"/>
                </w:rPr>
                <w:t>http://www.ilpi.com/msds/ref/index.html</w:t>
              </w:r>
            </w:hyperlink>
            <w:r w:rsidR="002A68E0">
              <w:rPr>
                <w:color w:val="000000"/>
              </w:rPr>
              <w:t>]</w:t>
            </w:r>
            <w:r>
              <w:rPr>
                <w:color w:val="000000"/>
              </w:rPr>
              <w:t xml:space="preserve">  </w:t>
            </w:r>
          </w:p>
        </w:tc>
      </w:tr>
      <w:tr w:rsidR="00BE243C" w:rsidRPr="00C82151" w14:paraId="08F8397C" w14:textId="77777777" w:rsidTr="00C82151">
        <w:trPr>
          <w:cantSplit/>
          <w:trHeight w:val="576"/>
        </w:trPr>
        <w:tc>
          <w:tcPr>
            <w:tcW w:w="1105" w:type="dxa"/>
            <w:vAlign w:val="bottom"/>
          </w:tcPr>
          <w:p w14:paraId="4600047A" w14:textId="77777777" w:rsidR="00BE243C" w:rsidRPr="00B960A3" w:rsidRDefault="00BE243C" w:rsidP="00C82151">
            <w:pPr>
              <w:pStyle w:val="BodyText"/>
              <w:keepNext/>
              <w:keepLines/>
            </w:pPr>
            <w:bookmarkStart w:id="18" w:name="Saf_HazMat_PK30_dldl95"/>
            <w:bookmarkEnd w:id="17"/>
          </w:p>
        </w:tc>
        <w:tc>
          <w:tcPr>
            <w:tcW w:w="9900" w:type="dxa"/>
            <w:vAlign w:val="bottom"/>
          </w:tcPr>
          <w:p w14:paraId="09B89351" w14:textId="77777777" w:rsidR="00BE243C" w:rsidRPr="00C82151" w:rsidRDefault="00BE243C" w:rsidP="00C82151">
            <w:pPr>
              <w:pStyle w:val="lvl1Text"/>
              <w:rPr>
                <w:sz w:val="24"/>
                <w:szCs w:val="24"/>
              </w:rPr>
            </w:pPr>
            <w:r w:rsidRPr="00C82151">
              <w:rPr>
                <w:sz w:val="24"/>
                <w:szCs w:val="24"/>
              </w:rPr>
              <w:t>Summary</w:t>
            </w:r>
          </w:p>
        </w:tc>
      </w:tr>
      <w:tr w:rsidR="00BE243C" w:rsidRPr="00C82151" w14:paraId="25352698" w14:textId="77777777" w:rsidTr="00C82151">
        <w:tc>
          <w:tcPr>
            <w:tcW w:w="1105" w:type="dxa"/>
          </w:tcPr>
          <w:p w14:paraId="35C20039" w14:textId="77777777" w:rsidR="00BE243C" w:rsidRPr="00BE243C" w:rsidRDefault="00BE243C" w:rsidP="003341E9">
            <w:pPr>
              <w:pStyle w:val="txtx1"/>
              <w:rPr>
                <w:sz w:val="22"/>
                <w:szCs w:val="22"/>
              </w:rPr>
            </w:pPr>
          </w:p>
        </w:tc>
        <w:tc>
          <w:tcPr>
            <w:tcW w:w="9900" w:type="dxa"/>
          </w:tcPr>
          <w:p w14:paraId="6E8F4AB1" w14:textId="77777777" w:rsidR="00BE243C" w:rsidRPr="00C82151" w:rsidRDefault="00BE243C" w:rsidP="00BE243C">
            <w:pPr>
              <w:keepNext/>
              <w:keepLines/>
              <w:rPr>
                <w:color w:val="000000"/>
              </w:rPr>
            </w:pPr>
          </w:p>
          <w:p w14:paraId="0A316D27" w14:textId="708AA23E" w:rsidR="00BE243C" w:rsidRPr="00C82151" w:rsidRDefault="00BE243C" w:rsidP="00BE243C">
            <w:pPr>
              <w:keepNext/>
              <w:keepLines/>
              <w:rPr>
                <w:color w:val="000000"/>
              </w:rPr>
            </w:pPr>
            <w:r w:rsidRPr="00C82151">
              <w:rPr>
                <w:color w:val="000000"/>
              </w:rPr>
              <w:t xml:space="preserve">A </w:t>
            </w:r>
            <w:r w:rsidR="00DB3FC5">
              <w:rPr>
                <w:color w:val="000000"/>
              </w:rPr>
              <w:t>SDS</w:t>
            </w:r>
            <w:r w:rsidRPr="00C82151">
              <w:rPr>
                <w:color w:val="000000"/>
              </w:rPr>
              <w:t xml:space="preserve"> is your information source about a chemical.  Before working with or around a chemical, you should always study the appropriate </w:t>
            </w:r>
            <w:r w:rsidR="00DB3FC5">
              <w:rPr>
                <w:color w:val="000000"/>
              </w:rPr>
              <w:t>SDS</w:t>
            </w:r>
            <w:r w:rsidRPr="00C82151">
              <w:rPr>
                <w:color w:val="000000"/>
              </w:rPr>
              <w:t xml:space="preserve">.  Know where the </w:t>
            </w:r>
            <w:r w:rsidR="00DB3FC5">
              <w:rPr>
                <w:color w:val="000000"/>
              </w:rPr>
              <w:t>SDS</w:t>
            </w:r>
            <w:r w:rsidRPr="00C82151">
              <w:rPr>
                <w:color w:val="000000"/>
              </w:rPr>
              <w:t xml:space="preserve"> </w:t>
            </w:r>
            <w:r w:rsidR="00464686">
              <w:rPr>
                <w:color w:val="000000"/>
              </w:rPr>
              <w:t xml:space="preserve">notebook or resource is located and know how to locate a </w:t>
            </w:r>
            <w:r w:rsidR="00DB3FC5">
              <w:rPr>
                <w:color w:val="000000"/>
              </w:rPr>
              <w:t>SDS</w:t>
            </w:r>
            <w:r w:rsidR="00464686">
              <w:rPr>
                <w:color w:val="000000"/>
              </w:rPr>
              <w:t xml:space="preserve"> on the internet.</w:t>
            </w:r>
          </w:p>
        </w:tc>
      </w:tr>
      <w:tr w:rsidR="00BE243C" w:rsidRPr="00C82151" w14:paraId="5A970019" w14:textId="77777777" w:rsidTr="00C82151">
        <w:trPr>
          <w:cantSplit/>
          <w:trHeight w:val="576"/>
        </w:trPr>
        <w:tc>
          <w:tcPr>
            <w:tcW w:w="1105" w:type="dxa"/>
            <w:vAlign w:val="bottom"/>
          </w:tcPr>
          <w:p w14:paraId="03165C41" w14:textId="77777777" w:rsidR="00BE243C" w:rsidRPr="00B960A3" w:rsidRDefault="00BE243C" w:rsidP="00C82151">
            <w:pPr>
              <w:pStyle w:val="BodyText"/>
              <w:keepNext/>
              <w:keepLines/>
            </w:pPr>
            <w:bookmarkStart w:id="19" w:name="Saf_HazMat_PK30_dldl171"/>
            <w:bookmarkEnd w:id="18"/>
          </w:p>
        </w:tc>
        <w:tc>
          <w:tcPr>
            <w:tcW w:w="9900" w:type="dxa"/>
            <w:vAlign w:val="bottom"/>
          </w:tcPr>
          <w:p w14:paraId="0BDDE496" w14:textId="77777777" w:rsidR="00BE243C" w:rsidRPr="00C82151" w:rsidRDefault="00BE243C" w:rsidP="00042214">
            <w:pPr>
              <w:pStyle w:val="lvl1Text"/>
              <w:rPr>
                <w:sz w:val="24"/>
                <w:szCs w:val="24"/>
              </w:rPr>
            </w:pPr>
            <w:r w:rsidRPr="00C82151">
              <w:rPr>
                <w:sz w:val="24"/>
                <w:szCs w:val="24"/>
              </w:rPr>
              <w:t xml:space="preserve">Related </w:t>
            </w:r>
            <w:r w:rsidR="00042214">
              <w:rPr>
                <w:sz w:val="24"/>
                <w:szCs w:val="24"/>
              </w:rPr>
              <w:t>Units or Activities</w:t>
            </w:r>
          </w:p>
        </w:tc>
      </w:tr>
      <w:tr w:rsidR="00BE243C" w:rsidRPr="00C82151" w14:paraId="3699CF9B" w14:textId="77777777" w:rsidTr="00C82151">
        <w:tc>
          <w:tcPr>
            <w:tcW w:w="1105" w:type="dxa"/>
          </w:tcPr>
          <w:p w14:paraId="6DEB92FD" w14:textId="77777777" w:rsidR="00BE243C" w:rsidRPr="00BE243C" w:rsidRDefault="00BE243C" w:rsidP="003341E9">
            <w:pPr>
              <w:pStyle w:val="txtx1"/>
              <w:rPr>
                <w:sz w:val="22"/>
                <w:szCs w:val="22"/>
              </w:rPr>
            </w:pPr>
          </w:p>
        </w:tc>
        <w:tc>
          <w:tcPr>
            <w:tcW w:w="9900" w:type="dxa"/>
          </w:tcPr>
          <w:p w14:paraId="0172F59D" w14:textId="77777777" w:rsidR="00BE243C" w:rsidRPr="00C82151" w:rsidRDefault="00BE243C" w:rsidP="00BE243C">
            <w:pPr>
              <w:pStyle w:val="BulletList"/>
              <w:rPr>
                <w:szCs w:val="24"/>
              </w:rPr>
            </w:pPr>
            <w:r w:rsidRPr="00C82151">
              <w:rPr>
                <w:color w:val="000000"/>
                <w:szCs w:val="24"/>
              </w:rPr>
              <w:t xml:space="preserve">Hazardous Materials </w:t>
            </w:r>
            <w:r w:rsidR="00125E53">
              <w:rPr>
                <w:color w:val="000000"/>
                <w:szCs w:val="24"/>
              </w:rPr>
              <w:t>Learning Module</w:t>
            </w:r>
          </w:p>
          <w:p w14:paraId="32454BB2" w14:textId="54D08F67" w:rsidR="00BE243C" w:rsidRPr="00C82151" w:rsidRDefault="00DB3FC5" w:rsidP="00BE243C">
            <w:pPr>
              <w:pStyle w:val="BulletList"/>
              <w:rPr>
                <w:szCs w:val="24"/>
              </w:rPr>
            </w:pPr>
            <w:r>
              <w:rPr>
                <w:color w:val="000000"/>
                <w:szCs w:val="24"/>
              </w:rPr>
              <w:t>SDS</w:t>
            </w:r>
            <w:r w:rsidR="00BE243C" w:rsidRPr="00C82151">
              <w:rPr>
                <w:color w:val="000000"/>
                <w:szCs w:val="24"/>
              </w:rPr>
              <w:t xml:space="preserve"> Internet Research</w:t>
            </w:r>
            <w:r w:rsidR="00042214">
              <w:rPr>
                <w:color w:val="000000"/>
                <w:szCs w:val="24"/>
              </w:rPr>
              <w:t xml:space="preserve"> Activity</w:t>
            </w:r>
          </w:p>
          <w:p w14:paraId="2775C655" w14:textId="6CAE3D4E" w:rsidR="00BE243C" w:rsidRPr="00C82151" w:rsidRDefault="00DB3FC5" w:rsidP="00BE243C">
            <w:pPr>
              <w:pStyle w:val="BulletList"/>
              <w:rPr>
                <w:szCs w:val="24"/>
              </w:rPr>
            </w:pPr>
            <w:r>
              <w:rPr>
                <w:color w:val="000000"/>
                <w:szCs w:val="24"/>
              </w:rPr>
              <w:t>SDS</w:t>
            </w:r>
            <w:r w:rsidR="00BE243C" w:rsidRPr="00C82151">
              <w:rPr>
                <w:color w:val="000000"/>
                <w:szCs w:val="24"/>
              </w:rPr>
              <w:t xml:space="preserve"> – KOH Activity</w:t>
            </w:r>
          </w:p>
          <w:p w14:paraId="6C46619D" w14:textId="77777777" w:rsidR="00BE243C" w:rsidRPr="00C82151" w:rsidRDefault="00BE243C" w:rsidP="00BE243C">
            <w:pPr>
              <w:pStyle w:val="BulletList"/>
              <w:rPr>
                <w:szCs w:val="24"/>
              </w:rPr>
            </w:pPr>
            <w:r w:rsidRPr="00C82151">
              <w:rPr>
                <w:color w:val="000000"/>
                <w:szCs w:val="24"/>
              </w:rPr>
              <w:t xml:space="preserve">Chemical Labels </w:t>
            </w:r>
            <w:r w:rsidR="00125E53">
              <w:rPr>
                <w:color w:val="000000"/>
                <w:szCs w:val="24"/>
              </w:rPr>
              <w:t>Learning Module</w:t>
            </w:r>
          </w:p>
          <w:p w14:paraId="631BA51A" w14:textId="77777777" w:rsidR="00BE243C" w:rsidRPr="00C82151" w:rsidRDefault="00BE243C" w:rsidP="00BE243C">
            <w:pPr>
              <w:keepNext/>
              <w:keepLines/>
              <w:rPr>
                <w:color w:val="000000"/>
              </w:rPr>
            </w:pPr>
          </w:p>
        </w:tc>
      </w:tr>
    </w:tbl>
    <w:p w14:paraId="45BE3C22" w14:textId="77777777" w:rsidR="00C82151" w:rsidRDefault="00C82151">
      <w:bookmarkStart w:id="20" w:name="Saf_HazMat_PK30_dldl258"/>
      <w:bookmarkEnd w:id="19"/>
      <w:r>
        <w:br w:type="page"/>
      </w:r>
    </w:p>
    <w:tbl>
      <w:tblPr>
        <w:tblW w:w="0" w:type="auto"/>
        <w:tblInd w:w="-65" w:type="dxa"/>
        <w:tblLayout w:type="fixed"/>
        <w:tblCellMar>
          <w:left w:w="115" w:type="dxa"/>
          <w:right w:w="115" w:type="dxa"/>
        </w:tblCellMar>
        <w:tblLook w:val="01E0" w:firstRow="1" w:lastRow="1" w:firstColumn="1" w:lastColumn="1" w:noHBand="0" w:noVBand="0"/>
      </w:tblPr>
      <w:tblGrid>
        <w:gridCol w:w="1170"/>
        <w:gridCol w:w="47"/>
        <w:gridCol w:w="9853"/>
        <w:gridCol w:w="25"/>
      </w:tblGrid>
      <w:tr w:rsidR="002A1769" w:rsidRPr="00C82151" w14:paraId="61FA4189" w14:textId="77777777" w:rsidTr="003D77D1">
        <w:trPr>
          <w:gridAfter w:val="1"/>
          <w:wAfter w:w="25" w:type="dxa"/>
          <w:cantSplit/>
          <w:trHeight w:val="576"/>
        </w:trPr>
        <w:tc>
          <w:tcPr>
            <w:tcW w:w="1170" w:type="dxa"/>
            <w:vAlign w:val="bottom"/>
          </w:tcPr>
          <w:p w14:paraId="2E15C17D" w14:textId="77777777" w:rsidR="002A1769" w:rsidRPr="00B960A3" w:rsidRDefault="002A1769" w:rsidP="00C82151">
            <w:pPr>
              <w:pStyle w:val="BodyText"/>
              <w:keepNext/>
              <w:keepLines/>
            </w:pPr>
          </w:p>
        </w:tc>
        <w:tc>
          <w:tcPr>
            <w:tcW w:w="9900" w:type="dxa"/>
            <w:gridSpan w:val="2"/>
            <w:vAlign w:val="bottom"/>
          </w:tcPr>
          <w:p w14:paraId="13ACA9C9" w14:textId="77777777" w:rsidR="002A1769" w:rsidRPr="00C82151" w:rsidRDefault="002A1769" w:rsidP="00C82151">
            <w:pPr>
              <w:pStyle w:val="lvl1Text"/>
              <w:rPr>
                <w:sz w:val="24"/>
                <w:szCs w:val="24"/>
              </w:rPr>
            </w:pPr>
            <w:r w:rsidRPr="00C82151">
              <w:rPr>
                <w:sz w:val="24"/>
                <w:szCs w:val="24"/>
              </w:rPr>
              <w:t>Review Questions</w:t>
            </w:r>
          </w:p>
        </w:tc>
      </w:tr>
      <w:tr w:rsidR="002A1769" w:rsidRPr="002A1769" w14:paraId="270A8441" w14:textId="77777777" w:rsidTr="003D77D1">
        <w:trPr>
          <w:cantSplit/>
          <w:trHeight w:hRule="exact" w:val="720"/>
        </w:trPr>
        <w:tc>
          <w:tcPr>
            <w:tcW w:w="1217" w:type="dxa"/>
            <w:gridSpan w:val="2"/>
          </w:tcPr>
          <w:p w14:paraId="58B1037A" w14:textId="77777777" w:rsidR="002A1769" w:rsidRPr="00C82151" w:rsidRDefault="00326D34" w:rsidP="003341E9">
            <w:pPr>
              <w:pStyle w:val="BodyText"/>
              <w:rPr>
                <w:b/>
                <w:szCs w:val="24"/>
              </w:rPr>
            </w:pPr>
            <w:bookmarkStart w:id="21" w:name="Saf_HazMat_PK30_quid7"/>
            <w:bookmarkEnd w:id="20"/>
            <w:r>
              <w:rPr>
                <w:b/>
                <w:szCs w:val="24"/>
              </w:rPr>
              <w:t>1.</w:t>
            </w:r>
          </w:p>
        </w:tc>
        <w:tc>
          <w:tcPr>
            <w:tcW w:w="9878" w:type="dxa"/>
            <w:gridSpan w:val="2"/>
            <w:vAlign w:val="center"/>
          </w:tcPr>
          <w:p w14:paraId="19DF4FF1" w14:textId="77777777" w:rsidR="002A1769" w:rsidRPr="00C82151" w:rsidRDefault="002A1769" w:rsidP="003341E9">
            <w:pPr>
              <w:pStyle w:val="BodyText"/>
              <w:rPr>
                <w:b/>
                <w:szCs w:val="24"/>
              </w:rPr>
            </w:pPr>
            <w:r w:rsidRPr="00C82151">
              <w:rPr>
                <w:b/>
                <w:szCs w:val="24"/>
              </w:rPr>
              <w:t>What does OSHA stand for?___________________________________</w:t>
            </w:r>
          </w:p>
        </w:tc>
      </w:tr>
      <w:tr w:rsidR="002A1769" w:rsidRPr="00C82151" w14:paraId="00313859" w14:textId="77777777" w:rsidTr="003D77D1">
        <w:trPr>
          <w:gridAfter w:val="1"/>
          <w:wAfter w:w="25" w:type="dxa"/>
          <w:cantSplit/>
          <w:trHeight w:val="576"/>
        </w:trPr>
        <w:tc>
          <w:tcPr>
            <w:tcW w:w="1170" w:type="dxa"/>
            <w:vAlign w:val="bottom"/>
          </w:tcPr>
          <w:p w14:paraId="598071D3" w14:textId="77777777" w:rsidR="002A1769" w:rsidRPr="00B960A3" w:rsidRDefault="002A1769" w:rsidP="00C82151">
            <w:pPr>
              <w:pStyle w:val="BodyText"/>
              <w:keepNext/>
              <w:keepLines/>
            </w:pPr>
            <w:bookmarkStart w:id="22" w:name="Saf_HazMat_PK30_dldl203"/>
            <w:bookmarkEnd w:id="21"/>
          </w:p>
        </w:tc>
        <w:tc>
          <w:tcPr>
            <w:tcW w:w="9900" w:type="dxa"/>
            <w:gridSpan w:val="2"/>
            <w:vAlign w:val="bottom"/>
          </w:tcPr>
          <w:p w14:paraId="2F9B9F0B" w14:textId="727C561F" w:rsidR="002A1769" w:rsidRPr="00C82151" w:rsidRDefault="002A1769" w:rsidP="00C82151">
            <w:pPr>
              <w:pStyle w:val="lvl1Text"/>
              <w:rPr>
                <w:sz w:val="24"/>
                <w:szCs w:val="24"/>
              </w:rPr>
            </w:pPr>
          </w:p>
        </w:tc>
      </w:tr>
      <w:tr w:rsidR="002A1769" w:rsidRPr="002A1769" w14:paraId="354A7FF1" w14:textId="77777777" w:rsidTr="003D77D1">
        <w:trPr>
          <w:cantSplit/>
          <w:trHeight w:hRule="exact" w:val="720"/>
        </w:trPr>
        <w:tc>
          <w:tcPr>
            <w:tcW w:w="1217" w:type="dxa"/>
            <w:gridSpan w:val="2"/>
          </w:tcPr>
          <w:p w14:paraId="06A93B1F" w14:textId="77777777" w:rsidR="002A1769" w:rsidRPr="00C82151" w:rsidRDefault="00326D34" w:rsidP="003341E9">
            <w:pPr>
              <w:pStyle w:val="BodyText"/>
              <w:rPr>
                <w:b/>
                <w:szCs w:val="24"/>
              </w:rPr>
            </w:pPr>
            <w:bookmarkStart w:id="23" w:name="Saf_HazMat_PK30_quid8"/>
            <w:bookmarkEnd w:id="22"/>
            <w:r>
              <w:rPr>
                <w:b/>
                <w:szCs w:val="24"/>
              </w:rPr>
              <w:t>2.</w:t>
            </w:r>
          </w:p>
        </w:tc>
        <w:tc>
          <w:tcPr>
            <w:tcW w:w="9878" w:type="dxa"/>
            <w:gridSpan w:val="2"/>
            <w:vAlign w:val="center"/>
          </w:tcPr>
          <w:p w14:paraId="254DD0A8" w14:textId="16EE0205" w:rsidR="002A1769" w:rsidRPr="00C82151" w:rsidRDefault="002A1769" w:rsidP="003341E9">
            <w:pPr>
              <w:pStyle w:val="BodyText"/>
              <w:rPr>
                <w:b/>
                <w:szCs w:val="24"/>
              </w:rPr>
            </w:pPr>
            <w:r w:rsidRPr="00C82151">
              <w:rPr>
                <w:b/>
                <w:szCs w:val="24"/>
              </w:rPr>
              <w:t xml:space="preserve">OSHA requires specific sections to be contained in a </w:t>
            </w:r>
            <w:r w:rsidR="00DB3FC5">
              <w:rPr>
                <w:b/>
                <w:szCs w:val="24"/>
              </w:rPr>
              <w:t>SDS</w:t>
            </w:r>
            <w:r w:rsidRPr="00C82151">
              <w:rPr>
                <w:b/>
                <w:szCs w:val="24"/>
              </w:rPr>
              <w:t>.  How many specific sections are required?</w:t>
            </w:r>
          </w:p>
        </w:tc>
      </w:tr>
      <w:tr w:rsidR="002A1769" w:rsidRPr="002A1769" w14:paraId="2ED60466" w14:textId="77777777" w:rsidTr="003D77D1">
        <w:trPr>
          <w:trHeight w:val="143"/>
        </w:trPr>
        <w:tc>
          <w:tcPr>
            <w:tcW w:w="1217" w:type="dxa"/>
            <w:gridSpan w:val="2"/>
          </w:tcPr>
          <w:p w14:paraId="061B2243" w14:textId="77777777" w:rsidR="002A1769" w:rsidRPr="00C82151" w:rsidRDefault="002A1769" w:rsidP="002A1769">
            <w:pPr>
              <w:keepLines/>
              <w:rPr>
                <w:color w:val="000000"/>
              </w:rPr>
            </w:pPr>
          </w:p>
        </w:tc>
        <w:tc>
          <w:tcPr>
            <w:tcW w:w="9878" w:type="dxa"/>
            <w:gridSpan w:val="2"/>
          </w:tcPr>
          <w:p w14:paraId="59FE126B" w14:textId="70006065" w:rsidR="002A1769" w:rsidRPr="00C82151" w:rsidRDefault="00464686" w:rsidP="00326D34">
            <w:pPr>
              <w:keepLines/>
              <w:numPr>
                <w:ilvl w:val="0"/>
                <w:numId w:val="14"/>
              </w:numPr>
              <w:rPr>
                <w:color w:val="000000"/>
              </w:rPr>
            </w:pPr>
            <w:r>
              <w:rPr>
                <w:color w:val="000000"/>
              </w:rPr>
              <w:t>6</w:t>
            </w:r>
          </w:p>
          <w:p w14:paraId="031587EA" w14:textId="1105C797" w:rsidR="002A1769" w:rsidRPr="00C82151" w:rsidRDefault="00464686" w:rsidP="00326D34">
            <w:pPr>
              <w:keepLines/>
              <w:numPr>
                <w:ilvl w:val="0"/>
                <w:numId w:val="14"/>
              </w:numPr>
              <w:rPr>
                <w:color w:val="000000"/>
              </w:rPr>
            </w:pPr>
            <w:r>
              <w:rPr>
                <w:color w:val="000000"/>
              </w:rPr>
              <w:t>8</w:t>
            </w:r>
          </w:p>
          <w:p w14:paraId="6C0BC4D7" w14:textId="07310696" w:rsidR="002A1769" w:rsidRPr="00C82151" w:rsidRDefault="00464686" w:rsidP="00326D34">
            <w:pPr>
              <w:keepLines/>
              <w:numPr>
                <w:ilvl w:val="0"/>
                <w:numId w:val="14"/>
              </w:numPr>
              <w:rPr>
                <w:color w:val="000000"/>
              </w:rPr>
            </w:pPr>
            <w:r>
              <w:rPr>
                <w:color w:val="000000"/>
              </w:rPr>
              <w:t>12</w:t>
            </w:r>
          </w:p>
          <w:p w14:paraId="71BE5BD6" w14:textId="2F3CE9EE" w:rsidR="002A1769" w:rsidRPr="003D77D1" w:rsidRDefault="00464686" w:rsidP="002A1769">
            <w:pPr>
              <w:keepLines/>
              <w:numPr>
                <w:ilvl w:val="0"/>
                <w:numId w:val="14"/>
              </w:numPr>
              <w:rPr>
                <w:color w:val="000000"/>
              </w:rPr>
            </w:pPr>
            <w:r>
              <w:rPr>
                <w:color w:val="000000"/>
              </w:rPr>
              <w:t>16</w:t>
            </w:r>
          </w:p>
        </w:tc>
      </w:tr>
      <w:tr w:rsidR="002A1769" w:rsidRPr="002A1769" w14:paraId="58597D13" w14:textId="77777777" w:rsidTr="003D77D1">
        <w:trPr>
          <w:cantSplit/>
          <w:trHeight w:hRule="exact" w:val="720"/>
        </w:trPr>
        <w:tc>
          <w:tcPr>
            <w:tcW w:w="1217" w:type="dxa"/>
            <w:gridSpan w:val="2"/>
          </w:tcPr>
          <w:p w14:paraId="12C76F63" w14:textId="77777777" w:rsidR="002A1769" w:rsidRPr="00C82151" w:rsidRDefault="00326D34" w:rsidP="003341E9">
            <w:pPr>
              <w:pStyle w:val="BodyText"/>
              <w:rPr>
                <w:b/>
                <w:szCs w:val="24"/>
              </w:rPr>
            </w:pPr>
            <w:bookmarkStart w:id="24" w:name="Saf_HazMat_PK30_quid10"/>
            <w:bookmarkEnd w:id="23"/>
            <w:r>
              <w:rPr>
                <w:b/>
                <w:szCs w:val="24"/>
              </w:rPr>
              <w:t>3.</w:t>
            </w:r>
          </w:p>
        </w:tc>
        <w:tc>
          <w:tcPr>
            <w:tcW w:w="9878" w:type="dxa"/>
            <w:gridSpan w:val="2"/>
            <w:vAlign w:val="center"/>
          </w:tcPr>
          <w:p w14:paraId="0808E583" w14:textId="77777777" w:rsidR="002A1769" w:rsidRPr="00C82151" w:rsidRDefault="002A1769" w:rsidP="003341E9">
            <w:pPr>
              <w:pStyle w:val="BodyText"/>
              <w:rPr>
                <w:b/>
                <w:szCs w:val="24"/>
              </w:rPr>
            </w:pPr>
            <w:r w:rsidRPr="00C82151">
              <w:rPr>
                <w:b/>
                <w:szCs w:val="24"/>
              </w:rPr>
              <w:t>Which of the following would be considered a product name?</w:t>
            </w:r>
          </w:p>
        </w:tc>
      </w:tr>
      <w:tr w:rsidR="002A1769" w:rsidRPr="002A1769" w14:paraId="55BB8499" w14:textId="77777777" w:rsidTr="003D77D1">
        <w:trPr>
          <w:trHeight w:val="143"/>
        </w:trPr>
        <w:tc>
          <w:tcPr>
            <w:tcW w:w="1217" w:type="dxa"/>
            <w:gridSpan w:val="2"/>
          </w:tcPr>
          <w:p w14:paraId="7C201B5D" w14:textId="77777777" w:rsidR="002A1769" w:rsidRPr="00C82151" w:rsidRDefault="002A1769" w:rsidP="002A1769">
            <w:pPr>
              <w:keepLines/>
              <w:rPr>
                <w:color w:val="000000"/>
              </w:rPr>
            </w:pPr>
          </w:p>
        </w:tc>
        <w:tc>
          <w:tcPr>
            <w:tcW w:w="9878" w:type="dxa"/>
            <w:gridSpan w:val="2"/>
          </w:tcPr>
          <w:p w14:paraId="76C6BA57" w14:textId="77777777" w:rsidR="002A1769" w:rsidRPr="00C82151" w:rsidRDefault="002A1769" w:rsidP="00326D34">
            <w:pPr>
              <w:keepLines/>
              <w:numPr>
                <w:ilvl w:val="0"/>
                <w:numId w:val="15"/>
              </w:numPr>
              <w:rPr>
                <w:color w:val="000000"/>
              </w:rPr>
            </w:pPr>
            <w:r w:rsidRPr="00C82151">
              <w:rPr>
                <w:color w:val="000000"/>
              </w:rPr>
              <w:t>Isopropyl Alcohol</w:t>
            </w:r>
          </w:p>
          <w:p w14:paraId="40E789AD" w14:textId="77777777" w:rsidR="002A1769" w:rsidRPr="00C82151" w:rsidRDefault="002A1769" w:rsidP="00326D34">
            <w:pPr>
              <w:keepLines/>
              <w:numPr>
                <w:ilvl w:val="0"/>
                <w:numId w:val="15"/>
              </w:numPr>
              <w:rPr>
                <w:color w:val="000000"/>
              </w:rPr>
            </w:pPr>
            <w:r w:rsidRPr="00C82151">
              <w:rPr>
                <w:color w:val="000000"/>
              </w:rPr>
              <w:t>Fingernail polish remover</w:t>
            </w:r>
          </w:p>
          <w:p w14:paraId="0D99853F" w14:textId="77777777" w:rsidR="002A1769" w:rsidRPr="00C82151" w:rsidRDefault="002A1769" w:rsidP="00326D34">
            <w:pPr>
              <w:keepLines/>
              <w:numPr>
                <w:ilvl w:val="0"/>
                <w:numId w:val="15"/>
              </w:numPr>
              <w:rPr>
                <w:color w:val="000000"/>
              </w:rPr>
            </w:pPr>
            <w:r w:rsidRPr="00C82151">
              <w:rPr>
                <w:color w:val="000000"/>
              </w:rPr>
              <w:t>Acetone</w:t>
            </w:r>
          </w:p>
          <w:p w14:paraId="7C2C9776" w14:textId="6303CD97" w:rsidR="002A1769" w:rsidRPr="003D77D1" w:rsidRDefault="002A1769" w:rsidP="002A1769">
            <w:pPr>
              <w:keepLines/>
              <w:numPr>
                <w:ilvl w:val="0"/>
                <w:numId w:val="15"/>
              </w:numPr>
              <w:rPr>
                <w:color w:val="000000"/>
              </w:rPr>
            </w:pPr>
            <w:r w:rsidRPr="00C82151">
              <w:rPr>
                <w:color w:val="000000"/>
              </w:rPr>
              <w:t>Chlorine</w:t>
            </w:r>
          </w:p>
        </w:tc>
      </w:tr>
      <w:tr w:rsidR="002A1769" w:rsidRPr="00C82151" w14:paraId="3B9F3FCE" w14:textId="77777777" w:rsidTr="003D77D1">
        <w:trPr>
          <w:gridAfter w:val="1"/>
          <w:wAfter w:w="25" w:type="dxa"/>
        </w:trPr>
        <w:tc>
          <w:tcPr>
            <w:tcW w:w="1170" w:type="dxa"/>
          </w:tcPr>
          <w:p w14:paraId="30F87BDD" w14:textId="77777777" w:rsidR="002A1769" w:rsidRPr="002A1769" w:rsidRDefault="002A1769" w:rsidP="003341E9">
            <w:pPr>
              <w:pStyle w:val="txtx1"/>
              <w:rPr>
                <w:sz w:val="22"/>
                <w:szCs w:val="22"/>
              </w:rPr>
            </w:pPr>
            <w:bookmarkStart w:id="25" w:name="Saf_HazMat_PK30_dldl214"/>
            <w:bookmarkEnd w:id="24"/>
          </w:p>
        </w:tc>
        <w:tc>
          <w:tcPr>
            <w:tcW w:w="9900" w:type="dxa"/>
            <w:gridSpan w:val="2"/>
          </w:tcPr>
          <w:p w14:paraId="768DDE8A" w14:textId="77777777" w:rsidR="002A1769" w:rsidRPr="00C82151" w:rsidRDefault="002A1769" w:rsidP="003D77D1">
            <w:pPr>
              <w:keepNext/>
              <w:keepLines/>
              <w:rPr>
                <w:color w:val="000000"/>
              </w:rPr>
            </w:pPr>
          </w:p>
        </w:tc>
      </w:tr>
      <w:tr w:rsidR="002A1769" w:rsidRPr="002A1769" w14:paraId="6BA7A39C" w14:textId="77777777" w:rsidTr="003D77D1">
        <w:trPr>
          <w:cantSplit/>
          <w:trHeight w:hRule="exact" w:val="720"/>
        </w:trPr>
        <w:tc>
          <w:tcPr>
            <w:tcW w:w="1217" w:type="dxa"/>
            <w:gridSpan w:val="2"/>
          </w:tcPr>
          <w:p w14:paraId="675F9C6C" w14:textId="77777777" w:rsidR="002A1769" w:rsidRPr="00C82151" w:rsidRDefault="00326D34" w:rsidP="003341E9">
            <w:pPr>
              <w:pStyle w:val="BodyText"/>
              <w:rPr>
                <w:b/>
                <w:szCs w:val="24"/>
              </w:rPr>
            </w:pPr>
            <w:bookmarkStart w:id="26" w:name="Saf_HazMat_PK30_quid11"/>
            <w:bookmarkEnd w:id="25"/>
            <w:r>
              <w:rPr>
                <w:b/>
                <w:szCs w:val="24"/>
              </w:rPr>
              <w:t>4.</w:t>
            </w:r>
          </w:p>
        </w:tc>
        <w:tc>
          <w:tcPr>
            <w:tcW w:w="9878" w:type="dxa"/>
            <w:gridSpan w:val="2"/>
            <w:vAlign w:val="center"/>
          </w:tcPr>
          <w:p w14:paraId="5A00CC3A" w14:textId="25915A78" w:rsidR="002A1769" w:rsidRPr="00C82151" w:rsidRDefault="002A1769" w:rsidP="003341E9">
            <w:pPr>
              <w:pStyle w:val="BodyText"/>
              <w:rPr>
                <w:b/>
                <w:szCs w:val="24"/>
              </w:rPr>
            </w:pPr>
            <w:r w:rsidRPr="00C82151">
              <w:rPr>
                <w:b/>
                <w:szCs w:val="24"/>
              </w:rPr>
              <w:t xml:space="preserve">An ingredient that has been determined to be a physical or health hazard, must be listed on a </w:t>
            </w:r>
            <w:r w:rsidR="00DB3FC5">
              <w:rPr>
                <w:b/>
                <w:szCs w:val="24"/>
              </w:rPr>
              <w:t>SDS</w:t>
            </w:r>
            <w:r w:rsidRPr="00C82151">
              <w:rPr>
                <w:b/>
                <w:szCs w:val="24"/>
              </w:rPr>
              <w:t xml:space="preserve"> if its composition is equal to or greater than what percent?</w:t>
            </w:r>
          </w:p>
        </w:tc>
      </w:tr>
      <w:tr w:rsidR="002A1769" w:rsidRPr="002A1769" w14:paraId="5ACD92B7" w14:textId="77777777" w:rsidTr="003D77D1">
        <w:trPr>
          <w:trHeight w:val="143"/>
        </w:trPr>
        <w:tc>
          <w:tcPr>
            <w:tcW w:w="1217" w:type="dxa"/>
            <w:gridSpan w:val="2"/>
          </w:tcPr>
          <w:p w14:paraId="193C9002" w14:textId="77777777" w:rsidR="002A1769" w:rsidRPr="00C82151" w:rsidRDefault="002A1769" w:rsidP="002A1769">
            <w:pPr>
              <w:keepLines/>
              <w:rPr>
                <w:color w:val="000000"/>
              </w:rPr>
            </w:pPr>
          </w:p>
        </w:tc>
        <w:tc>
          <w:tcPr>
            <w:tcW w:w="9878" w:type="dxa"/>
            <w:gridSpan w:val="2"/>
          </w:tcPr>
          <w:p w14:paraId="436D6BC7" w14:textId="77777777" w:rsidR="002A1769" w:rsidRPr="00C82151" w:rsidRDefault="002A1769" w:rsidP="00326D34">
            <w:pPr>
              <w:keepLines/>
              <w:numPr>
                <w:ilvl w:val="0"/>
                <w:numId w:val="16"/>
              </w:numPr>
              <w:rPr>
                <w:color w:val="000000"/>
              </w:rPr>
            </w:pPr>
            <w:r w:rsidRPr="00C82151">
              <w:rPr>
                <w:color w:val="000000"/>
              </w:rPr>
              <w:t>0.1%</w:t>
            </w:r>
          </w:p>
          <w:p w14:paraId="57CC7CF8" w14:textId="77777777" w:rsidR="002A1769" w:rsidRPr="00C82151" w:rsidRDefault="002A1769" w:rsidP="00326D34">
            <w:pPr>
              <w:keepLines/>
              <w:numPr>
                <w:ilvl w:val="0"/>
                <w:numId w:val="16"/>
              </w:numPr>
              <w:rPr>
                <w:color w:val="000000"/>
              </w:rPr>
            </w:pPr>
            <w:r w:rsidRPr="00C82151">
              <w:rPr>
                <w:color w:val="000000"/>
              </w:rPr>
              <w:t>0.5%</w:t>
            </w:r>
          </w:p>
          <w:p w14:paraId="5AE32177" w14:textId="77777777" w:rsidR="002A1769" w:rsidRPr="00C82151" w:rsidRDefault="002A1769" w:rsidP="00326D34">
            <w:pPr>
              <w:keepLines/>
              <w:numPr>
                <w:ilvl w:val="0"/>
                <w:numId w:val="16"/>
              </w:numPr>
              <w:rPr>
                <w:color w:val="000000"/>
              </w:rPr>
            </w:pPr>
            <w:r w:rsidRPr="00C82151">
              <w:rPr>
                <w:color w:val="000000"/>
              </w:rPr>
              <w:t>0.75%</w:t>
            </w:r>
          </w:p>
          <w:p w14:paraId="5687B73C" w14:textId="77777777" w:rsidR="002A1769" w:rsidRPr="00C82151" w:rsidRDefault="002A1769" w:rsidP="00326D34">
            <w:pPr>
              <w:keepLines/>
              <w:numPr>
                <w:ilvl w:val="0"/>
                <w:numId w:val="16"/>
              </w:numPr>
              <w:rPr>
                <w:color w:val="000000"/>
              </w:rPr>
            </w:pPr>
            <w:r w:rsidRPr="00C82151">
              <w:rPr>
                <w:color w:val="000000"/>
              </w:rPr>
              <w:t>1.0%</w:t>
            </w:r>
          </w:p>
          <w:p w14:paraId="2F8D4CF1" w14:textId="77777777" w:rsidR="002A1769" w:rsidRPr="00C82151" w:rsidRDefault="002A1769" w:rsidP="002A1769">
            <w:pPr>
              <w:keepLines/>
              <w:rPr>
                <w:color w:val="000000"/>
              </w:rPr>
            </w:pPr>
          </w:p>
        </w:tc>
      </w:tr>
      <w:tr w:rsidR="00C82151" w:rsidRPr="00C82151" w14:paraId="68EFB9C9" w14:textId="77777777" w:rsidTr="003D77D1">
        <w:trPr>
          <w:cantSplit/>
          <w:trHeight w:hRule="exact" w:val="720"/>
        </w:trPr>
        <w:tc>
          <w:tcPr>
            <w:tcW w:w="1217" w:type="dxa"/>
            <w:gridSpan w:val="2"/>
          </w:tcPr>
          <w:p w14:paraId="35923623" w14:textId="77777777" w:rsidR="00C82151" w:rsidRPr="00C82151" w:rsidRDefault="00326D34" w:rsidP="003341E9">
            <w:pPr>
              <w:pStyle w:val="BodyText"/>
              <w:rPr>
                <w:b/>
                <w:szCs w:val="24"/>
              </w:rPr>
            </w:pPr>
            <w:bookmarkStart w:id="27" w:name="Saf_HazMat_PK30_quid13"/>
            <w:bookmarkEnd w:id="26"/>
            <w:r>
              <w:rPr>
                <w:b/>
                <w:szCs w:val="24"/>
              </w:rPr>
              <w:t>6.</w:t>
            </w:r>
          </w:p>
        </w:tc>
        <w:tc>
          <w:tcPr>
            <w:tcW w:w="9878" w:type="dxa"/>
            <w:gridSpan w:val="2"/>
            <w:vAlign w:val="center"/>
          </w:tcPr>
          <w:p w14:paraId="4533A28C" w14:textId="633E000B" w:rsidR="00C82151" w:rsidRPr="00C82151" w:rsidRDefault="00464686" w:rsidP="003341E9">
            <w:pPr>
              <w:pStyle w:val="BodyText"/>
              <w:rPr>
                <w:b/>
                <w:szCs w:val="24"/>
              </w:rPr>
            </w:pPr>
            <w:r>
              <w:rPr>
                <w:b/>
                <w:szCs w:val="24"/>
              </w:rPr>
              <w:t>What is meant by a “chemical’s</w:t>
            </w:r>
            <w:r w:rsidR="00C82151" w:rsidRPr="00C82151">
              <w:rPr>
                <w:b/>
                <w:szCs w:val="24"/>
              </w:rPr>
              <w:t xml:space="preserve"> reactivity</w:t>
            </w:r>
            <w:r>
              <w:rPr>
                <w:b/>
                <w:szCs w:val="24"/>
              </w:rPr>
              <w:t>” characteristic?</w:t>
            </w:r>
          </w:p>
        </w:tc>
      </w:tr>
      <w:tr w:rsidR="00C82151" w:rsidRPr="00C82151" w14:paraId="1354D2F3" w14:textId="77777777" w:rsidTr="003D77D1">
        <w:trPr>
          <w:trHeight w:val="143"/>
        </w:trPr>
        <w:tc>
          <w:tcPr>
            <w:tcW w:w="1217" w:type="dxa"/>
            <w:gridSpan w:val="2"/>
          </w:tcPr>
          <w:p w14:paraId="4FB7478F" w14:textId="77777777" w:rsidR="00C82151" w:rsidRPr="00C82151" w:rsidRDefault="00C82151" w:rsidP="00C82151">
            <w:pPr>
              <w:keepLines/>
              <w:rPr>
                <w:color w:val="000000"/>
              </w:rPr>
            </w:pPr>
          </w:p>
        </w:tc>
        <w:tc>
          <w:tcPr>
            <w:tcW w:w="9878" w:type="dxa"/>
            <w:gridSpan w:val="2"/>
          </w:tcPr>
          <w:p w14:paraId="08287673" w14:textId="77777777" w:rsidR="00C82151" w:rsidRPr="00C82151" w:rsidRDefault="00C82151" w:rsidP="00C82151">
            <w:pPr>
              <w:keepLines/>
              <w:rPr>
                <w:color w:val="000000"/>
              </w:rPr>
            </w:pPr>
          </w:p>
        </w:tc>
      </w:tr>
    </w:tbl>
    <w:p w14:paraId="73EFD9BF" w14:textId="77777777" w:rsidR="003D77D1" w:rsidRDefault="003D77D1">
      <w:bookmarkStart w:id="28" w:name="Saf_HazMat_PK30_dldl245"/>
      <w:bookmarkEnd w:id="27"/>
      <w:r>
        <w:br w:type="page"/>
      </w:r>
    </w:p>
    <w:tbl>
      <w:tblPr>
        <w:tblW w:w="0" w:type="auto"/>
        <w:tblInd w:w="-65" w:type="dxa"/>
        <w:tblLayout w:type="fixed"/>
        <w:tblCellMar>
          <w:left w:w="115" w:type="dxa"/>
          <w:right w:w="115" w:type="dxa"/>
        </w:tblCellMar>
        <w:tblLook w:val="01E0" w:firstRow="1" w:lastRow="1" w:firstColumn="1" w:lastColumn="1" w:noHBand="0" w:noVBand="0"/>
      </w:tblPr>
      <w:tblGrid>
        <w:gridCol w:w="1190"/>
        <w:gridCol w:w="9905"/>
      </w:tblGrid>
      <w:tr w:rsidR="00C82151" w:rsidRPr="00C82151" w14:paraId="421979D6" w14:textId="77777777" w:rsidTr="003D77D1">
        <w:trPr>
          <w:cantSplit/>
          <w:trHeight w:val="576"/>
        </w:trPr>
        <w:tc>
          <w:tcPr>
            <w:tcW w:w="1190" w:type="dxa"/>
            <w:vAlign w:val="bottom"/>
          </w:tcPr>
          <w:p w14:paraId="19BBEAF1" w14:textId="427A9696" w:rsidR="00C82151" w:rsidRPr="00B960A3" w:rsidRDefault="00C82151" w:rsidP="00C82151">
            <w:pPr>
              <w:pStyle w:val="BodyText"/>
              <w:keepNext/>
              <w:keepLines/>
            </w:pPr>
          </w:p>
        </w:tc>
        <w:tc>
          <w:tcPr>
            <w:tcW w:w="9905" w:type="dxa"/>
            <w:vAlign w:val="bottom"/>
          </w:tcPr>
          <w:p w14:paraId="1A4C0EB5" w14:textId="77777777" w:rsidR="003D77D1" w:rsidRDefault="003D77D1" w:rsidP="00C82151">
            <w:pPr>
              <w:pStyle w:val="lvl1Text"/>
              <w:rPr>
                <w:sz w:val="24"/>
                <w:szCs w:val="24"/>
              </w:rPr>
            </w:pPr>
          </w:p>
          <w:p w14:paraId="5930D99E" w14:textId="77777777" w:rsidR="00C82151" w:rsidRPr="00C82151" w:rsidRDefault="00C82151" w:rsidP="00C82151">
            <w:pPr>
              <w:pStyle w:val="lvl1Text"/>
              <w:rPr>
                <w:sz w:val="24"/>
                <w:szCs w:val="24"/>
              </w:rPr>
            </w:pPr>
            <w:r w:rsidRPr="00C82151">
              <w:rPr>
                <w:sz w:val="24"/>
                <w:szCs w:val="24"/>
              </w:rPr>
              <w:t>Matching Activity</w:t>
            </w:r>
          </w:p>
        </w:tc>
      </w:tr>
      <w:tr w:rsidR="00C82151" w:rsidRPr="00C82151" w14:paraId="69C270E2" w14:textId="77777777" w:rsidTr="003D77D1">
        <w:tc>
          <w:tcPr>
            <w:tcW w:w="1190" w:type="dxa"/>
          </w:tcPr>
          <w:p w14:paraId="6663CEBF" w14:textId="77777777" w:rsidR="00C82151" w:rsidRPr="00C82151" w:rsidRDefault="00C82151" w:rsidP="003341E9">
            <w:pPr>
              <w:pStyle w:val="txtx1"/>
              <w:rPr>
                <w:sz w:val="22"/>
                <w:szCs w:val="22"/>
              </w:rPr>
            </w:pPr>
          </w:p>
        </w:tc>
        <w:tc>
          <w:tcPr>
            <w:tcW w:w="9905" w:type="dxa"/>
          </w:tcPr>
          <w:p w14:paraId="1DFF6495" w14:textId="77777777" w:rsidR="00C82151" w:rsidRPr="00C82151" w:rsidRDefault="00C82151" w:rsidP="00C82151">
            <w:pPr>
              <w:keepNext/>
              <w:keepLines/>
              <w:rPr>
                <w:color w:val="000000"/>
              </w:rPr>
            </w:pPr>
            <w:r w:rsidRPr="00C82151">
              <w:rPr>
                <w:color w:val="000000"/>
              </w:rPr>
              <w:t>Match the following components with their functions.</w:t>
            </w:r>
          </w:p>
        </w:tc>
      </w:tr>
      <w:tr w:rsidR="00C82151" w:rsidRPr="00C82151" w14:paraId="0554126E" w14:textId="77777777" w:rsidTr="003D77D1">
        <w:trPr>
          <w:cantSplit/>
        </w:trPr>
        <w:tc>
          <w:tcPr>
            <w:tcW w:w="1190" w:type="dxa"/>
          </w:tcPr>
          <w:p w14:paraId="63717640" w14:textId="77777777" w:rsidR="00C82151" w:rsidRPr="00C82151" w:rsidRDefault="00C82151" w:rsidP="003341E9">
            <w:pPr>
              <w:pStyle w:val="txtx1"/>
              <w:rPr>
                <w:sz w:val="22"/>
                <w:szCs w:val="22"/>
              </w:rPr>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531"/>
              <w:gridCol w:w="3587"/>
              <w:gridCol w:w="616"/>
              <w:gridCol w:w="4314"/>
            </w:tblGrid>
            <w:tr w:rsidR="00C82151" w:rsidRPr="00C82151" w14:paraId="670A5C5B" w14:textId="77777777" w:rsidTr="00C82151">
              <w:tc>
                <w:tcPr>
                  <w:tcW w:w="544" w:type="dxa"/>
                  <w:shd w:val="clear" w:color="auto" w:fill="auto"/>
                </w:tcPr>
                <w:p w14:paraId="12D26186" w14:textId="77777777" w:rsidR="00C82151" w:rsidRPr="00C82151" w:rsidRDefault="00C82151" w:rsidP="00C82151">
                  <w:pPr>
                    <w:pStyle w:val="BodyText"/>
                    <w:rPr>
                      <w:szCs w:val="24"/>
                    </w:rPr>
                  </w:pPr>
                  <w:bookmarkStart w:id="29" w:name="dlta6"/>
                </w:p>
              </w:tc>
              <w:tc>
                <w:tcPr>
                  <w:tcW w:w="468" w:type="dxa"/>
                  <w:shd w:val="clear" w:color="auto" w:fill="auto"/>
                </w:tcPr>
                <w:p w14:paraId="2BF41737" w14:textId="77777777" w:rsidR="00C82151" w:rsidRPr="00C82151" w:rsidRDefault="00C82151" w:rsidP="00C82151">
                  <w:pPr>
                    <w:pStyle w:val="BodyText"/>
                    <w:rPr>
                      <w:szCs w:val="24"/>
                    </w:rPr>
                  </w:pPr>
                </w:p>
              </w:tc>
              <w:tc>
                <w:tcPr>
                  <w:tcW w:w="3162" w:type="dxa"/>
                  <w:shd w:val="clear" w:color="auto" w:fill="auto"/>
                </w:tcPr>
                <w:p w14:paraId="4E2B6209" w14:textId="77777777" w:rsidR="00C82151" w:rsidRPr="00C82151" w:rsidRDefault="00C82151" w:rsidP="00C82151">
                  <w:pPr>
                    <w:pStyle w:val="BodyText"/>
                    <w:rPr>
                      <w:szCs w:val="24"/>
                    </w:rPr>
                  </w:pPr>
                  <w:r w:rsidRPr="00C82151">
                    <w:rPr>
                      <w:szCs w:val="24"/>
                    </w:rPr>
                    <w:t>Component</w:t>
                  </w:r>
                </w:p>
              </w:tc>
              <w:tc>
                <w:tcPr>
                  <w:tcW w:w="543" w:type="dxa"/>
                  <w:shd w:val="clear" w:color="auto" w:fill="auto"/>
                </w:tcPr>
                <w:p w14:paraId="715CD0ED" w14:textId="77777777" w:rsidR="00C82151" w:rsidRPr="00C82151" w:rsidRDefault="00C82151" w:rsidP="00C82151">
                  <w:pPr>
                    <w:pStyle w:val="BodyText"/>
                    <w:rPr>
                      <w:szCs w:val="24"/>
                    </w:rPr>
                  </w:pPr>
                </w:p>
              </w:tc>
              <w:tc>
                <w:tcPr>
                  <w:tcW w:w="3803" w:type="dxa"/>
                  <w:shd w:val="clear" w:color="auto" w:fill="auto"/>
                </w:tcPr>
                <w:p w14:paraId="10C81640" w14:textId="77777777" w:rsidR="00C82151" w:rsidRPr="00C82151" w:rsidRDefault="00C82151" w:rsidP="00C82151">
                  <w:pPr>
                    <w:pStyle w:val="BodyText"/>
                    <w:rPr>
                      <w:szCs w:val="24"/>
                    </w:rPr>
                  </w:pPr>
                  <w:r w:rsidRPr="00C82151">
                    <w:rPr>
                      <w:szCs w:val="24"/>
                    </w:rPr>
                    <w:t>Function</w:t>
                  </w:r>
                </w:p>
              </w:tc>
            </w:tr>
            <w:tr w:rsidR="00C82151" w:rsidRPr="00C82151" w14:paraId="0ECCCAC0" w14:textId="77777777" w:rsidTr="00C82151">
              <w:tc>
                <w:tcPr>
                  <w:tcW w:w="544" w:type="dxa"/>
                  <w:shd w:val="clear" w:color="auto" w:fill="auto"/>
                </w:tcPr>
                <w:p w14:paraId="1385F75D" w14:textId="46E8FB09" w:rsidR="00C82151" w:rsidRPr="00B72A86" w:rsidRDefault="00C82151" w:rsidP="00C82151">
                  <w:pPr>
                    <w:pStyle w:val="BodyText"/>
                    <w:rPr>
                      <w:b/>
                      <w:color w:val="C00000"/>
                      <w:szCs w:val="24"/>
                    </w:rPr>
                  </w:pPr>
                </w:p>
              </w:tc>
              <w:tc>
                <w:tcPr>
                  <w:tcW w:w="468" w:type="dxa"/>
                  <w:shd w:val="clear" w:color="auto" w:fill="auto"/>
                </w:tcPr>
                <w:p w14:paraId="156F5845" w14:textId="77777777" w:rsidR="00C82151" w:rsidRPr="00C82151" w:rsidRDefault="00C82151" w:rsidP="00C82151">
                  <w:pPr>
                    <w:pStyle w:val="BodyText"/>
                    <w:rPr>
                      <w:szCs w:val="24"/>
                    </w:rPr>
                  </w:pPr>
                  <w:r w:rsidRPr="00C82151">
                    <w:rPr>
                      <w:szCs w:val="24"/>
                    </w:rPr>
                    <w:t>1</w:t>
                  </w:r>
                </w:p>
              </w:tc>
              <w:tc>
                <w:tcPr>
                  <w:tcW w:w="3162" w:type="dxa"/>
                  <w:shd w:val="clear" w:color="auto" w:fill="auto"/>
                </w:tcPr>
                <w:p w14:paraId="6B9A0C5B" w14:textId="77777777" w:rsidR="00C82151" w:rsidRPr="00C82151" w:rsidRDefault="00C82151" w:rsidP="00C82151">
                  <w:pPr>
                    <w:pStyle w:val="BodyText"/>
                    <w:rPr>
                      <w:szCs w:val="24"/>
                    </w:rPr>
                  </w:pPr>
                  <w:r w:rsidRPr="00C82151">
                    <w:rPr>
                      <w:szCs w:val="24"/>
                    </w:rPr>
                    <w:t>Flashpoint</w:t>
                  </w:r>
                </w:p>
              </w:tc>
              <w:tc>
                <w:tcPr>
                  <w:tcW w:w="543" w:type="dxa"/>
                  <w:shd w:val="clear" w:color="auto" w:fill="auto"/>
                </w:tcPr>
                <w:p w14:paraId="0FD8EF3B" w14:textId="77777777" w:rsidR="00C82151" w:rsidRPr="00C82151" w:rsidRDefault="00C82151" w:rsidP="00C82151">
                  <w:pPr>
                    <w:pStyle w:val="BodyText"/>
                    <w:rPr>
                      <w:szCs w:val="24"/>
                    </w:rPr>
                  </w:pPr>
                  <w:r w:rsidRPr="00C82151">
                    <w:rPr>
                      <w:szCs w:val="24"/>
                    </w:rPr>
                    <w:t>A</w:t>
                  </w:r>
                </w:p>
              </w:tc>
              <w:tc>
                <w:tcPr>
                  <w:tcW w:w="3803" w:type="dxa"/>
                  <w:shd w:val="clear" w:color="auto" w:fill="auto"/>
                </w:tcPr>
                <w:p w14:paraId="105E5AC4" w14:textId="77777777" w:rsidR="00C82151" w:rsidRPr="00C82151" w:rsidRDefault="00C82151" w:rsidP="00C82151">
                  <w:pPr>
                    <w:pStyle w:val="BodyText"/>
                    <w:rPr>
                      <w:szCs w:val="24"/>
                    </w:rPr>
                  </w:pPr>
                  <w:r w:rsidRPr="00C82151">
                    <w:rPr>
                      <w:szCs w:val="24"/>
                    </w:rPr>
                    <w:t>Reactivity</w:t>
                  </w:r>
                </w:p>
              </w:tc>
            </w:tr>
            <w:tr w:rsidR="00C82151" w:rsidRPr="00C82151" w14:paraId="459669D3" w14:textId="77777777" w:rsidTr="00C82151">
              <w:tc>
                <w:tcPr>
                  <w:tcW w:w="544" w:type="dxa"/>
                  <w:shd w:val="clear" w:color="auto" w:fill="auto"/>
                </w:tcPr>
                <w:p w14:paraId="618AEE68" w14:textId="72F3669A" w:rsidR="00C82151" w:rsidRPr="00B72A86" w:rsidRDefault="00C82151" w:rsidP="00C82151">
                  <w:pPr>
                    <w:pStyle w:val="BodyText"/>
                    <w:rPr>
                      <w:b/>
                      <w:color w:val="C00000"/>
                      <w:szCs w:val="24"/>
                    </w:rPr>
                  </w:pPr>
                </w:p>
              </w:tc>
              <w:tc>
                <w:tcPr>
                  <w:tcW w:w="468" w:type="dxa"/>
                  <w:shd w:val="clear" w:color="auto" w:fill="auto"/>
                </w:tcPr>
                <w:p w14:paraId="29E8F0A3" w14:textId="77777777" w:rsidR="00C82151" w:rsidRPr="00C82151" w:rsidRDefault="00C82151" w:rsidP="00C82151">
                  <w:pPr>
                    <w:pStyle w:val="BodyText"/>
                    <w:rPr>
                      <w:szCs w:val="24"/>
                    </w:rPr>
                  </w:pPr>
                  <w:r w:rsidRPr="00C82151">
                    <w:rPr>
                      <w:szCs w:val="24"/>
                    </w:rPr>
                    <w:t>2</w:t>
                  </w:r>
                </w:p>
              </w:tc>
              <w:tc>
                <w:tcPr>
                  <w:tcW w:w="3162" w:type="dxa"/>
                  <w:shd w:val="clear" w:color="auto" w:fill="auto"/>
                </w:tcPr>
                <w:p w14:paraId="6864636C" w14:textId="77777777" w:rsidR="00C82151" w:rsidRPr="00C82151" w:rsidRDefault="00C82151" w:rsidP="00C82151">
                  <w:pPr>
                    <w:pStyle w:val="BodyText"/>
                    <w:rPr>
                      <w:szCs w:val="24"/>
                    </w:rPr>
                  </w:pPr>
                  <w:r w:rsidRPr="00C82151">
                    <w:rPr>
                      <w:szCs w:val="24"/>
                    </w:rPr>
                    <w:t>PPE</w:t>
                  </w:r>
                </w:p>
              </w:tc>
              <w:tc>
                <w:tcPr>
                  <w:tcW w:w="543" w:type="dxa"/>
                  <w:shd w:val="clear" w:color="auto" w:fill="auto"/>
                </w:tcPr>
                <w:p w14:paraId="6E4707A3" w14:textId="77777777" w:rsidR="00C82151" w:rsidRPr="00C82151" w:rsidRDefault="00C82151" w:rsidP="00C82151">
                  <w:pPr>
                    <w:pStyle w:val="BodyText"/>
                    <w:rPr>
                      <w:szCs w:val="24"/>
                    </w:rPr>
                  </w:pPr>
                  <w:r w:rsidRPr="00C82151">
                    <w:rPr>
                      <w:szCs w:val="24"/>
                    </w:rPr>
                    <w:t>B</w:t>
                  </w:r>
                </w:p>
              </w:tc>
              <w:tc>
                <w:tcPr>
                  <w:tcW w:w="3803" w:type="dxa"/>
                  <w:shd w:val="clear" w:color="auto" w:fill="auto"/>
                </w:tcPr>
                <w:p w14:paraId="35FCFD83" w14:textId="77777777" w:rsidR="00C82151" w:rsidRPr="00C82151" w:rsidRDefault="00C82151" w:rsidP="00C82151">
                  <w:pPr>
                    <w:pStyle w:val="BodyText"/>
                    <w:rPr>
                      <w:szCs w:val="24"/>
                    </w:rPr>
                  </w:pPr>
                  <w:r w:rsidRPr="00C82151">
                    <w:rPr>
                      <w:szCs w:val="24"/>
                    </w:rPr>
                    <w:t>Physical Data</w:t>
                  </w:r>
                </w:p>
              </w:tc>
            </w:tr>
            <w:tr w:rsidR="00C82151" w:rsidRPr="00C82151" w14:paraId="1C18421C" w14:textId="77777777" w:rsidTr="00C82151">
              <w:tc>
                <w:tcPr>
                  <w:tcW w:w="544" w:type="dxa"/>
                  <w:shd w:val="clear" w:color="auto" w:fill="auto"/>
                </w:tcPr>
                <w:p w14:paraId="36669852" w14:textId="7EB41615" w:rsidR="00C82151" w:rsidRPr="00B72A86" w:rsidRDefault="00C82151" w:rsidP="00C82151">
                  <w:pPr>
                    <w:pStyle w:val="BodyText"/>
                    <w:rPr>
                      <w:b/>
                      <w:color w:val="C00000"/>
                      <w:szCs w:val="24"/>
                    </w:rPr>
                  </w:pPr>
                </w:p>
              </w:tc>
              <w:tc>
                <w:tcPr>
                  <w:tcW w:w="468" w:type="dxa"/>
                  <w:shd w:val="clear" w:color="auto" w:fill="auto"/>
                </w:tcPr>
                <w:p w14:paraId="18EE655F" w14:textId="77777777" w:rsidR="00C82151" w:rsidRPr="00C82151" w:rsidRDefault="00C82151" w:rsidP="00C82151">
                  <w:pPr>
                    <w:pStyle w:val="BodyText"/>
                    <w:rPr>
                      <w:szCs w:val="24"/>
                    </w:rPr>
                  </w:pPr>
                  <w:r w:rsidRPr="00C82151">
                    <w:rPr>
                      <w:szCs w:val="24"/>
                    </w:rPr>
                    <w:t>3</w:t>
                  </w:r>
                </w:p>
              </w:tc>
              <w:tc>
                <w:tcPr>
                  <w:tcW w:w="3162" w:type="dxa"/>
                  <w:shd w:val="clear" w:color="auto" w:fill="auto"/>
                </w:tcPr>
                <w:p w14:paraId="0CB3B05A" w14:textId="77777777" w:rsidR="00C82151" w:rsidRPr="00C82151" w:rsidRDefault="00C82151" w:rsidP="00C82151">
                  <w:pPr>
                    <w:pStyle w:val="BodyText"/>
                    <w:rPr>
                      <w:szCs w:val="24"/>
                    </w:rPr>
                  </w:pPr>
                  <w:r w:rsidRPr="00C82151">
                    <w:rPr>
                      <w:szCs w:val="24"/>
                    </w:rPr>
                    <w:t>Chemical Name</w:t>
                  </w:r>
                </w:p>
              </w:tc>
              <w:tc>
                <w:tcPr>
                  <w:tcW w:w="543" w:type="dxa"/>
                  <w:shd w:val="clear" w:color="auto" w:fill="auto"/>
                </w:tcPr>
                <w:p w14:paraId="64812111" w14:textId="77777777" w:rsidR="00C82151" w:rsidRPr="00C82151" w:rsidRDefault="00C82151" w:rsidP="00C82151">
                  <w:pPr>
                    <w:pStyle w:val="BodyText"/>
                    <w:rPr>
                      <w:szCs w:val="24"/>
                    </w:rPr>
                  </w:pPr>
                  <w:r w:rsidRPr="00C82151">
                    <w:rPr>
                      <w:szCs w:val="24"/>
                    </w:rPr>
                    <w:t>C</w:t>
                  </w:r>
                </w:p>
              </w:tc>
              <w:tc>
                <w:tcPr>
                  <w:tcW w:w="3803" w:type="dxa"/>
                  <w:shd w:val="clear" w:color="auto" w:fill="auto"/>
                </w:tcPr>
                <w:p w14:paraId="48DE881B" w14:textId="77777777" w:rsidR="00C82151" w:rsidRPr="00C82151" w:rsidRDefault="00C82151" w:rsidP="00C82151">
                  <w:pPr>
                    <w:pStyle w:val="BodyText"/>
                    <w:rPr>
                      <w:szCs w:val="24"/>
                    </w:rPr>
                  </w:pPr>
                  <w:r w:rsidRPr="00C82151">
                    <w:rPr>
                      <w:szCs w:val="24"/>
                    </w:rPr>
                    <w:t>Hazardous Characteristics</w:t>
                  </w:r>
                </w:p>
              </w:tc>
            </w:tr>
            <w:tr w:rsidR="00C82151" w:rsidRPr="00C82151" w14:paraId="3E0BE5AC" w14:textId="77777777" w:rsidTr="00C82151">
              <w:tc>
                <w:tcPr>
                  <w:tcW w:w="544" w:type="dxa"/>
                  <w:shd w:val="clear" w:color="auto" w:fill="auto"/>
                </w:tcPr>
                <w:p w14:paraId="69ACFEE4" w14:textId="5DC01272" w:rsidR="00C82151" w:rsidRPr="00B72A86" w:rsidRDefault="00C82151" w:rsidP="00C82151">
                  <w:pPr>
                    <w:pStyle w:val="BodyText"/>
                    <w:rPr>
                      <w:b/>
                      <w:color w:val="C00000"/>
                      <w:szCs w:val="24"/>
                    </w:rPr>
                  </w:pPr>
                </w:p>
              </w:tc>
              <w:tc>
                <w:tcPr>
                  <w:tcW w:w="468" w:type="dxa"/>
                  <w:shd w:val="clear" w:color="auto" w:fill="auto"/>
                </w:tcPr>
                <w:p w14:paraId="2CBB5F0D" w14:textId="77777777" w:rsidR="00C82151" w:rsidRPr="00C82151" w:rsidRDefault="00C82151" w:rsidP="00C82151">
                  <w:pPr>
                    <w:pStyle w:val="BodyText"/>
                    <w:rPr>
                      <w:szCs w:val="24"/>
                    </w:rPr>
                  </w:pPr>
                  <w:r w:rsidRPr="00C82151">
                    <w:rPr>
                      <w:szCs w:val="24"/>
                    </w:rPr>
                    <w:t>4</w:t>
                  </w:r>
                </w:p>
              </w:tc>
              <w:tc>
                <w:tcPr>
                  <w:tcW w:w="3162" w:type="dxa"/>
                  <w:shd w:val="clear" w:color="auto" w:fill="auto"/>
                </w:tcPr>
                <w:p w14:paraId="2B3A309E" w14:textId="77777777" w:rsidR="00C82151" w:rsidRPr="00C82151" w:rsidRDefault="00C82151" w:rsidP="00C82151">
                  <w:pPr>
                    <w:pStyle w:val="BodyText"/>
                    <w:rPr>
                      <w:szCs w:val="24"/>
                    </w:rPr>
                  </w:pPr>
                  <w:r w:rsidRPr="00C82151">
                    <w:rPr>
                      <w:szCs w:val="24"/>
                    </w:rPr>
                    <w:t>Substances to avoid</w:t>
                  </w:r>
                </w:p>
              </w:tc>
              <w:tc>
                <w:tcPr>
                  <w:tcW w:w="543" w:type="dxa"/>
                  <w:shd w:val="clear" w:color="auto" w:fill="auto"/>
                </w:tcPr>
                <w:p w14:paraId="7267EE65" w14:textId="77777777" w:rsidR="00C82151" w:rsidRPr="00C82151" w:rsidRDefault="00C82151" w:rsidP="00C82151">
                  <w:pPr>
                    <w:pStyle w:val="BodyText"/>
                    <w:rPr>
                      <w:szCs w:val="24"/>
                    </w:rPr>
                  </w:pPr>
                  <w:r w:rsidRPr="00C82151">
                    <w:rPr>
                      <w:szCs w:val="24"/>
                    </w:rPr>
                    <w:t>D</w:t>
                  </w:r>
                </w:p>
              </w:tc>
              <w:tc>
                <w:tcPr>
                  <w:tcW w:w="3803" w:type="dxa"/>
                  <w:shd w:val="clear" w:color="auto" w:fill="auto"/>
                </w:tcPr>
                <w:p w14:paraId="18318018" w14:textId="77777777" w:rsidR="00C82151" w:rsidRPr="00C82151" w:rsidRDefault="00C82151" w:rsidP="00C82151">
                  <w:pPr>
                    <w:pStyle w:val="BodyText"/>
                    <w:rPr>
                      <w:szCs w:val="24"/>
                    </w:rPr>
                  </w:pPr>
                  <w:r w:rsidRPr="00C82151">
                    <w:rPr>
                      <w:szCs w:val="24"/>
                    </w:rPr>
                    <w:t>Control Measures</w:t>
                  </w:r>
                </w:p>
              </w:tc>
            </w:tr>
            <w:tr w:rsidR="00C82151" w:rsidRPr="00C82151" w14:paraId="366BCDA5" w14:textId="77777777" w:rsidTr="00C82151">
              <w:tc>
                <w:tcPr>
                  <w:tcW w:w="544" w:type="dxa"/>
                  <w:shd w:val="clear" w:color="auto" w:fill="auto"/>
                </w:tcPr>
                <w:p w14:paraId="6976BFDD" w14:textId="2C909221" w:rsidR="00C82151" w:rsidRPr="00B72A86" w:rsidRDefault="00C82151" w:rsidP="00C82151">
                  <w:pPr>
                    <w:pStyle w:val="BodyText"/>
                    <w:rPr>
                      <w:b/>
                      <w:color w:val="C00000"/>
                      <w:szCs w:val="24"/>
                    </w:rPr>
                  </w:pPr>
                </w:p>
              </w:tc>
              <w:tc>
                <w:tcPr>
                  <w:tcW w:w="468" w:type="dxa"/>
                  <w:shd w:val="clear" w:color="auto" w:fill="auto"/>
                </w:tcPr>
                <w:p w14:paraId="0BAB6CF6" w14:textId="77777777" w:rsidR="00C82151" w:rsidRPr="00C82151" w:rsidRDefault="00C82151" w:rsidP="00C82151">
                  <w:pPr>
                    <w:pStyle w:val="BodyText"/>
                    <w:rPr>
                      <w:szCs w:val="24"/>
                    </w:rPr>
                  </w:pPr>
                  <w:r w:rsidRPr="00C82151">
                    <w:rPr>
                      <w:szCs w:val="24"/>
                    </w:rPr>
                    <w:t>5</w:t>
                  </w:r>
                </w:p>
              </w:tc>
              <w:tc>
                <w:tcPr>
                  <w:tcW w:w="3162" w:type="dxa"/>
                  <w:shd w:val="clear" w:color="auto" w:fill="auto"/>
                </w:tcPr>
                <w:p w14:paraId="4A7FCD84" w14:textId="77777777" w:rsidR="00C82151" w:rsidRPr="00C82151" w:rsidRDefault="00C82151" w:rsidP="00C82151">
                  <w:pPr>
                    <w:pStyle w:val="BodyText"/>
                    <w:rPr>
                      <w:szCs w:val="24"/>
                    </w:rPr>
                  </w:pPr>
                  <w:r w:rsidRPr="00C82151">
                    <w:rPr>
                      <w:szCs w:val="24"/>
                    </w:rPr>
                    <w:t>Appearance and odor</w:t>
                  </w:r>
                </w:p>
              </w:tc>
              <w:tc>
                <w:tcPr>
                  <w:tcW w:w="543" w:type="dxa"/>
                  <w:shd w:val="clear" w:color="auto" w:fill="auto"/>
                </w:tcPr>
                <w:p w14:paraId="23FC2AFB" w14:textId="77777777" w:rsidR="00C82151" w:rsidRPr="00C82151" w:rsidRDefault="00C82151" w:rsidP="00C82151">
                  <w:pPr>
                    <w:pStyle w:val="BodyText"/>
                    <w:rPr>
                      <w:szCs w:val="24"/>
                    </w:rPr>
                  </w:pPr>
                  <w:r w:rsidRPr="00C82151">
                    <w:rPr>
                      <w:szCs w:val="24"/>
                    </w:rPr>
                    <w:t>E</w:t>
                  </w:r>
                </w:p>
              </w:tc>
              <w:tc>
                <w:tcPr>
                  <w:tcW w:w="3803" w:type="dxa"/>
                  <w:shd w:val="clear" w:color="auto" w:fill="auto"/>
                </w:tcPr>
                <w:p w14:paraId="1C09937C" w14:textId="77777777" w:rsidR="00C82151" w:rsidRPr="00C82151" w:rsidRDefault="00C82151" w:rsidP="00C82151">
                  <w:pPr>
                    <w:pStyle w:val="BodyText"/>
                    <w:rPr>
                      <w:szCs w:val="24"/>
                    </w:rPr>
                  </w:pPr>
                  <w:r w:rsidRPr="00C82151">
                    <w:rPr>
                      <w:szCs w:val="24"/>
                    </w:rPr>
                    <w:t>Fire and Explosion Data</w:t>
                  </w:r>
                </w:p>
              </w:tc>
            </w:tr>
            <w:tr w:rsidR="00C82151" w:rsidRPr="00C82151" w14:paraId="3A27CA6D" w14:textId="77777777" w:rsidTr="00C82151">
              <w:tc>
                <w:tcPr>
                  <w:tcW w:w="544" w:type="dxa"/>
                  <w:shd w:val="clear" w:color="auto" w:fill="auto"/>
                </w:tcPr>
                <w:p w14:paraId="60BD055C" w14:textId="4142D959" w:rsidR="00C82151" w:rsidRPr="00B72A86" w:rsidRDefault="00C82151" w:rsidP="00C82151">
                  <w:pPr>
                    <w:pStyle w:val="BodyText"/>
                    <w:rPr>
                      <w:b/>
                      <w:color w:val="C00000"/>
                      <w:szCs w:val="24"/>
                    </w:rPr>
                  </w:pPr>
                </w:p>
              </w:tc>
              <w:tc>
                <w:tcPr>
                  <w:tcW w:w="468" w:type="dxa"/>
                  <w:shd w:val="clear" w:color="auto" w:fill="auto"/>
                </w:tcPr>
                <w:p w14:paraId="4E839321" w14:textId="77777777" w:rsidR="00C82151" w:rsidRPr="00C82151" w:rsidRDefault="00C82151" w:rsidP="00C82151">
                  <w:pPr>
                    <w:pStyle w:val="BodyText"/>
                    <w:rPr>
                      <w:szCs w:val="24"/>
                    </w:rPr>
                  </w:pPr>
                  <w:r w:rsidRPr="00C82151">
                    <w:rPr>
                      <w:szCs w:val="24"/>
                    </w:rPr>
                    <w:t>6</w:t>
                  </w:r>
                </w:p>
              </w:tc>
              <w:tc>
                <w:tcPr>
                  <w:tcW w:w="3162" w:type="dxa"/>
                  <w:shd w:val="clear" w:color="auto" w:fill="auto"/>
                </w:tcPr>
                <w:p w14:paraId="28B04ABB" w14:textId="77777777" w:rsidR="00C82151" w:rsidRPr="00C82151" w:rsidRDefault="00C82151" w:rsidP="00C82151">
                  <w:pPr>
                    <w:pStyle w:val="BodyText"/>
                    <w:rPr>
                      <w:szCs w:val="24"/>
                    </w:rPr>
                  </w:pPr>
                  <w:r w:rsidRPr="00C82151">
                    <w:rPr>
                      <w:szCs w:val="24"/>
                    </w:rPr>
                    <w:t>PEL</w:t>
                  </w:r>
                </w:p>
              </w:tc>
              <w:tc>
                <w:tcPr>
                  <w:tcW w:w="543" w:type="dxa"/>
                  <w:shd w:val="clear" w:color="auto" w:fill="auto"/>
                </w:tcPr>
                <w:p w14:paraId="0E2FB770" w14:textId="77777777" w:rsidR="00C82151" w:rsidRPr="00C82151" w:rsidRDefault="00C82151" w:rsidP="00C82151">
                  <w:pPr>
                    <w:pStyle w:val="BodyText"/>
                    <w:rPr>
                      <w:szCs w:val="24"/>
                    </w:rPr>
                  </w:pPr>
                  <w:r w:rsidRPr="00C82151">
                    <w:rPr>
                      <w:szCs w:val="24"/>
                    </w:rPr>
                    <w:t>F</w:t>
                  </w:r>
                </w:p>
              </w:tc>
              <w:tc>
                <w:tcPr>
                  <w:tcW w:w="3803" w:type="dxa"/>
                  <w:shd w:val="clear" w:color="auto" w:fill="auto"/>
                </w:tcPr>
                <w:p w14:paraId="579CEC73" w14:textId="77777777" w:rsidR="00C82151" w:rsidRPr="00C82151" w:rsidRDefault="00C82151" w:rsidP="00C82151">
                  <w:pPr>
                    <w:pStyle w:val="BodyText"/>
                    <w:keepNext/>
                    <w:rPr>
                      <w:szCs w:val="24"/>
                    </w:rPr>
                  </w:pPr>
                  <w:r w:rsidRPr="00C82151">
                    <w:rPr>
                      <w:szCs w:val="24"/>
                    </w:rPr>
                    <w:t>Product Information</w:t>
                  </w:r>
                </w:p>
              </w:tc>
            </w:tr>
          </w:tbl>
          <w:bookmarkEnd w:id="29"/>
          <w:p w14:paraId="238D787D" w14:textId="7C724B26" w:rsidR="00C82151" w:rsidRPr="00C82151" w:rsidRDefault="00C82151" w:rsidP="00C82151">
            <w:pPr>
              <w:pStyle w:val="Caption"/>
              <w:rPr>
                <w:color w:val="000000"/>
                <w:sz w:val="24"/>
                <w:szCs w:val="24"/>
              </w:rPr>
            </w:pPr>
            <w:r w:rsidRPr="00C82151">
              <w:rPr>
                <w:sz w:val="24"/>
                <w:szCs w:val="24"/>
              </w:rPr>
              <w:t xml:space="preserve">Table </w:t>
            </w:r>
            <w:r w:rsidRPr="00C82151">
              <w:rPr>
                <w:sz w:val="24"/>
                <w:szCs w:val="24"/>
              </w:rPr>
              <w:fldChar w:fldCharType="begin"/>
            </w:r>
            <w:r w:rsidRPr="00C82151">
              <w:rPr>
                <w:sz w:val="24"/>
                <w:szCs w:val="24"/>
              </w:rPr>
              <w:instrText xml:space="preserve"> SEQ Table \* ARABIC </w:instrText>
            </w:r>
            <w:r w:rsidRPr="00C82151">
              <w:rPr>
                <w:sz w:val="24"/>
                <w:szCs w:val="24"/>
              </w:rPr>
              <w:fldChar w:fldCharType="separate"/>
            </w:r>
            <w:r w:rsidRPr="00C82151">
              <w:rPr>
                <w:noProof/>
                <w:sz w:val="24"/>
                <w:szCs w:val="24"/>
              </w:rPr>
              <w:t>3</w:t>
            </w:r>
            <w:r w:rsidRPr="00C82151">
              <w:rPr>
                <w:sz w:val="24"/>
                <w:szCs w:val="24"/>
              </w:rPr>
              <w:fldChar w:fldCharType="end"/>
            </w:r>
            <w:r w:rsidRPr="00C82151">
              <w:rPr>
                <w:sz w:val="24"/>
                <w:szCs w:val="24"/>
              </w:rPr>
              <w:t xml:space="preserve">:  </w:t>
            </w:r>
            <w:r w:rsidR="00DB3FC5">
              <w:rPr>
                <w:sz w:val="24"/>
                <w:szCs w:val="24"/>
              </w:rPr>
              <w:t>SDS</w:t>
            </w:r>
            <w:r w:rsidRPr="00C82151">
              <w:rPr>
                <w:sz w:val="24"/>
                <w:szCs w:val="24"/>
              </w:rPr>
              <w:t xml:space="preserve"> Contents</w:t>
            </w:r>
          </w:p>
        </w:tc>
      </w:tr>
      <w:bookmarkEnd w:id="28"/>
    </w:tbl>
    <w:p w14:paraId="0553B039" w14:textId="77777777" w:rsidR="00C82151" w:rsidRPr="00C82151" w:rsidRDefault="00C82151" w:rsidP="00C82151">
      <w:pPr>
        <w:rPr>
          <w:sz w:val="4"/>
        </w:rPr>
      </w:pPr>
    </w:p>
    <w:p w14:paraId="769C3F43" w14:textId="54286998" w:rsidR="007F6F75" w:rsidRDefault="007F6F75"/>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44B55" w:rsidRPr="00C82151" w14:paraId="55978FFB" w14:textId="77777777" w:rsidTr="003D77D1">
        <w:trPr>
          <w:gridAfter w:val="1"/>
          <w:wAfter w:w="25" w:type="dxa"/>
        </w:trPr>
        <w:tc>
          <w:tcPr>
            <w:tcW w:w="1105" w:type="dxa"/>
          </w:tcPr>
          <w:p w14:paraId="6333F542" w14:textId="77777777" w:rsidR="00D44B55" w:rsidRPr="00C82151" w:rsidRDefault="00D44B55" w:rsidP="00613E5F">
            <w:pPr>
              <w:pStyle w:val="txtx1"/>
              <w:rPr>
                <w:sz w:val="22"/>
                <w:szCs w:val="22"/>
              </w:rPr>
            </w:pPr>
          </w:p>
        </w:tc>
        <w:tc>
          <w:tcPr>
            <w:tcW w:w="9900" w:type="dxa"/>
            <w:gridSpan w:val="2"/>
          </w:tcPr>
          <w:p w14:paraId="75B731DC" w14:textId="77777777" w:rsidR="003D77D1" w:rsidRDefault="003D77D1" w:rsidP="00613E5F">
            <w:pPr>
              <w:keepNext/>
              <w:keepLines/>
              <w:rPr>
                <w:b/>
                <w:color w:val="000000"/>
              </w:rPr>
            </w:pPr>
          </w:p>
          <w:p w14:paraId="0F88F11E" w14:textId="77777777" w:rsidR="003D77D1" w:rsidRDefault="003D77D1" w:rsidP="00613E5F">
            <w:pPr>
              <w:keepNext/>
              <w:keepLines/>
              <w:rPr>
                <w:b/>
                <w:color w:val="000000"/>
              </w:rPr>
            </w:pPr>
          </w:p>
          <w:p w14:paraId="6009087D" w14:textId="77777777" w:rsidR="00D44B55" w:rsidRDefault="00D44B55" w:rsidP="00613E5F">
            <w:pPr>
              <w:keepNext/>
              <w:keepLines/>
              <w:rPr>
                <w:b/>
                <w:color w:val="000000"/>
              </w:rPr>
            </w:pPr>
            <w:r>
              <w:rPr>
                <w:b/>
                <w:color w:val="000000"/>
              </w:rPr>
              <w:t>References</w:t>
            </w:r>
          </w:p>
        </w:tc>
      </w:tr>
      <w:tr w:rsidR="00FB1369" w:rsidRPr="00C82151" w14:paraId="61E5EA1C" w14:textId="77777777" w:rsidTr="003D77D1">
        <w:trPr>
          <w:gridAfter w:val="1"/>
          <w:wAfter w:w="25" w:type="dxa"/>
        </w:trPr>
        <w:tc>
          <w:tcPr>
            <w:tcW w:w="1105" w:type="dxa"/>
          </w:tcPr>
          <w:p w14:paraId="327B7197" w14:textId="77777777" w:rsidR="00FB1369" w:rsidRPr="00C82151" w:rsidRDefault="00FB1369" w:rsidP="00613E5F">
            <w:pPr>
              <w:pStyle w:val="txtx1"/>
              <w:rPr>
                <w:sz w:val="22"/>
                <w:szCs w:val="22"/>
              </w:rPr>
            </w:pPr>
          </w:p>
        </w:tc>
        <w:tc>
          <w:tcPr>
            <w:tcW w:w="9900" w:type="dxa"/>
            <w:gridSpan w:val="2"/>
          </w:tcPr>
          <w:p w14:paraId="44C18CCA" w14:textId="77777777" w:rsidR="00FB1369" w:rsidRDefault="00FB1369" w:rsidP="00613E5F">
            <w:pPr>
              <w:keepNext/>
              <w:keepLines/>
              <w:rPr>
                <w:color w:val="000000"/>
              </w:rPr>
            </w:pPr>
          </w:p>
          <w:p w14:paraId="5043008B" w14:textId="77777777" w:rsidR="00D44B55" w:rsidRDefault="00D44B55" w:rsidP="00D44B55">
            <w:pPr>
              <w:keepNext/>
              <w:keepLines/>
              <w:rPr>
                <w:color w:val="000000"/>
              </w:rPr>
            </w:pPr>
            <w:r>
              <w:rPr>
                <w:color w:val="000000"/>
              </w:rPr>
              <w:t xml:space="preserve">The OSHA Hazard Communication Standard (HCS), 29 CFR 1910.1200.  </w:t>
            </w:r>
            <w:hyperlink r:id="rId27" w:history="1">
              <w:r w:rsidRPr="00D40CAA">
                <w:rPr>
                  <w:rStyle w:val="Hyperlink"/>
                </w:rPr>
                <w:t>http://www.osha.gov/pls/oshaweb/owadisp.show_document?p_table=standards&amp;p_id=10099</w:t>
              </w:r>
            </w:hyperlink>
            <w:r>
              <w:rPr>
                <w:color w:val="000000"/>
              </w:rPr>
              <w:t xml:space="preserve"> </w:t>
            </w:r>
          </w:p>
          <w:p w14:paraId="3578A233" w14:textId="77777777" w:rsidR="00D44B55" w:rsidRDefault="00D44B55" w:rsidP="00D44B55">
            <w:pPr>
              <w:keepNext/>
              <w:keepLines/>
              <w:rPr>
                <w:color w:val="000000"/>
              </w:rPr>
            </w:pPr>
          </w:p>
          <w:p w14:paraId="6FF33FDD" w14:textId="3D22B374" w:rsidR="00D44B55" w:rsidRPr="00D44B55" w:rsidRDefault="00042214" w:rsidP="00D44B55">
            <w:pPr>
              <w:keepNext/>
              <w:keepLines/>
              <w:rPr>
                <w:color w:val="000000"/>
              </w:rPr>
            </w:pPr>
            <w:r>
              <w:rPr>
                <w:color w:val="000000"/>
              </w:rPr>
              <w:t xml:space="preserve">The </w:t>
            </w:r>
            <w:r w:rsidR="00DB3FC5">
              <w:rPr>
                <w:color w:val="000000"/>
              </w:rPr>
              <w:t>SDS</w:t>
            </w:r>
            <w:r>
              <w:rPr>
                <w:color w:val="000000"/>
              </w:rPr>
              <w:t xml:space="preserve"> HyperGlossary</w:t>
            </w:r>
            <w:r w:rsidR="00DA1292">
              <w:rPr>
                <w:color w:val="000000"/>
              </w:rPr>
              <w:t xml:space="preserve">.  </w:t>
            </w:r>
            <w:r w:rsidRPr="00042214">
              <w:rPr>
                <w:szCs w:val="20"/>
              </w:rPr>
              <w:t>Interactive Learning Paradigms Incorporated</w:t>
            </w:r>
            <w:r>
              <w:rPr>
                <w:szCs w:val="20"/>
              </w:rPr>
              <w:t xml:space="preserve">.  2008.  </w:t>
            </w:r>
            <w:r w:rsidRPr="00042214">
              <w:rPr>
                <w:color w:val="000000"/>
                <w:sz w:val="32"/>
              </w:rPr>
              <w:t xml:space="preserve">  </w:t>
            </w:r>
            <w:hyperlink r:id="rId28" w:history="1">
              <w:r w:rsidRPr="00D40CAA">
                <w:rPr>
                  <w:rStyle w:val="Hyperlink"/>
                </w:rPr>
                <w:t>http://www.ilpi.com/</w:t>
              </w:r>
              <w:r w:rsidR="00DB3FC5">
                <w:rPr>
                  <w:rStyle w:val="Hyperlink"/>
                </w:rPr>
                <w:t>SDS</w:t>
              </w:r>
              <w:r w:rsidRPr="00D40CAA">
                <w:rPr>
                  <w:rStyle w:val="Hyperlink"/>
                </w:rPr>
                <w:t>/ref/index.html</w:t>
              </w:r>
            </w:hyperlink>
            <w:r>
              <w:rPr>
                <w:color w:val="000000"/>
              </w:rPr>
              <w:t xml:space="preserve"> </w:t>
            </w:r>
          </w:p>
        </w:tc>
      </w:tr>
      <w:tr w:rsidR="00FB1369" w:rsidRPr="00C82151" w14:paraId="2D1AA5D4" w14:textId="77777777" w:rsidTr="003D77D1">
        <w:trPr>
          <w:gridAfter w:val="1"/>
          <w:wAfter w:w="25" w:type="dxa"/>
        </w:trPr>
        <w:tc>
          <w:tcPr>
            <w:tcW w:w="1105" w:type="dxa"/>
          </w:tcPr>
          <w:p w14:paraId="4C531282" w14:textId="77777777" w:rsidR="00FB1369" w:rsidRPr="00C82151" w:rsidRDefault="00FB1369" w:rsidP="00613E5F">
            <w:pPr>
              <w:pStyle w:val="txtx1"/>
              <w:rPr>
                <w:sz w:val="22"/>
                <w:szCs w:val="22"/>
              </w:rPr>
            </w:pPr>
          </w:p>
        </w:tc>
        <w:tc>
          <w:tcPr>
            <w:tcW w:w="9900" w:type="dxa"/>
            <w:gridSpan w:val="2"/>
          </w:tcPr>
          <w:p w14:paraId="29F9D301" w14:textId="77777777" w:rsidR="00FB1369" w:rsidRDefault="00FB1369" w:rsidP="00613E5F">
            <w:pPr>
              <w:keepNext/>
              <w:keepLines/>
              <w:rPr>
                <w:b/>
                <w:color w:val="000000"/>
              </w:rPr>
            </w:pPr>
          </w:p>
          <w:p w14:paraId="702095AB" w14:textId="77777777" w:rsidR="00FB1369" w:rsidRDefault="00FB1369" w:rsidP="00613E5F">
            <w:pPr>
              <w:keepNext/>
              <w:keepLines/>
              <w:rPr>
                <w:b/>
                <w:color w:val="000000"/>
              </w:rPr>
            </w:pPr>
            <w:r>
              <w:rPr>
                <w:b/>
                <w:color w:val="000000"/>
              </w:rPr>
              <w:t>Disclaimer</w:t>
            </w:r>
          </w:p>
        </w:tc>
      </w:tr>
      <w:tr w:rsidR="00FB1369" w:rsidRPr="00C82151" w14:paraId="524587C7" w14:textId="77777777" w:rsidTr="003D77D1">
        <w:trPr>
          <w:gridAfter w:val="1"/>
          <w:wAfter w:w="25" w:type="dxa"/>
        </w:trPr>
        <w:tc>
          <w:tcPr>
            <w:tcW w:w="1105" w:type="dxa"/>
          </w:tcPr>
          <w:p w14:paraId="72586E49" w14:textId="77777777" w:rsidR="00FB1369" w:rsidRPr="00C82151" w:rsidRDefault="00FB1369" w:rsidP="00613E5F">
            <w:pPr>
              <w:pStyle w:val="txtx1"/>
              <w:rPr>
                <w:sz w:val="22"/>
                <w:szCs w:val="22"/>
              </w:rPr>
            </w:pPr>
          </w:p>
        </w:tc>
        <w:tc>
          <w:tcPr>
            <w:tcW w:w="9900" w:type="dxa"/>
            <w:gridSpan w:val="2"/>
          </w:tcPr>
          <w:p w14:paraId="458BD02B" w14:textId="77777777" w:rsidR="00FB1369" w:rsidRDefault="00FB1369" w:rsidP="00613E5F">
            <w:pPr>
              <w:keepNext/>
              <w:keepLines/>
              <w:rPr>
                <w:b/>
                <w:color w:val="000000"/>
              </w:rPr>
            </w:pPr>
          </w:p>
          <w:p w14:paraId="1FBDDFF5" w14:textId="77777777" w:rsidR="00FB1369" w:rsidRPr="00BE2F04" w:rsidRDefault="00BE2F04" w:rsidP="00613E5F">
            <w:pPr>
              <w:keepNext/>
              <w:keepLines/>
              <w:rPr>
                <w:b/>
                <w:color w:val="000000"/>
              </w:rPr>
            </w:pPr>
            <w:r w:rsidRPr="00BE2F04">
              <w:rPr>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BE130D" w:rsidRPr="00C82151" w14:paraId="457677B5" w14:textId="77777777" w:rsidTr="003D77D1">
        <w:trPr>
          <w:gridAfter w:val="1"/>
          <w:wAfter w:w="25" w:type="dxa"/>
        </w:trPr>
        <w:tc>
          <w:tcPr>
            <w:tcW w:w="1105" w:type="dxa"/>
          </w:tcPr>
          <w:p w14:paraId="5076CBF6" w14:textId="77777777" w:rsidR="00BE130D" w:rsidRPr="00C82151" w:rsidRDefault="00BE130D" w:rsidP="00613E5F">
            <w:pPr>
              <w:pStyle w:val="txtx1"/>
              <w:rPr>
                <w:sz w:val="22"/>
                <w:szCs w:val="22"/>
              </w:rPr>
            </w:pPr>
          </w:p>
        </w:tc>
        <w:tc>
          <w:tcPr>
            <w:tcW w:w="9900" w:type="dxa"/>
            <w:gridSpan w:val="2"/>
          </w:tcPr>
          <w:p w14:paraId="35136E2D" w14:textId="317223DB" w:rsidR="00BE130D" w:rsidRPr="00153365" w:rsidRDefault="00BE130D" w:rsidP="00613E5F">
            <w:pPr>
              <w:keepNext/>
              <w:keepLines/>
              <w:rPr>
                <w:b/>
                <w:color w:val="000000"/>
              </w:rPr>
            </w:pPr>
          </w:p>
        </w:tc>
      </w:tr>
      <w:tr w:rsidR="00BE130D" w:rsidRPr="00C82151" w14:paraId="59F53533" w14:textId="77777777" w:rsidTr="00613E5F">
        <w:trPr>
          <w:cantSplit/>
          <w:trHeight w:val="576"/>
        </w:trPr>
        <w:tc>
          <w:tcPr>
            <w:tcW w:w="1125" w:type="dxa"/>
            <w:gridSpan w:val="2"/>
            <w:vAlign w:val="bottom"/>
          </w:tcPr>
          <w:p w14:paraId="5903B8C7" w14:textId="77777777" w:rsidR="00BE130D" w:rsidRPr="00B960A3" w:rsidRDefault="00BE130D" w:rsidP="00613E5F">
            <w:pPr>
              <w:pStyle w:val="BodyText"/>
              <w:keepNext/>
              <w:keepLines/>
            </w:pPr>
          </w:p>
        </w:tc>
        <w:tc>
          <w:tcPr>
            <w:tcW w:w="9905" w:type="dxa"/>
            <w:gridSpan w:val="2"/>
          </w:tcPr>
          <w:p w14:paraId="572F2598" w14:textId="77777777" w:rsidR="00CD76D7" w:rsidRDefault="00CD76D7" w:rsidP="00AF3743">
            <w:pPr>
              <w:pStyle w:val="BodyText"/>
            </w:pPr>
          </w:p>
          <w:p w14:paraId="1EE5337E" w14:textId="5387B31E" w:rsidR="00AF3743" w:rsidRPr="007946A6" w:rsidRDefault="00CD76D7" w:rsidP="00613E5F">
            <w:pPr>
              <w:pStyle w:val="BodyText"/>
              <w:rPr>
                <w:i/>
              </w:rPr>
            </w:pPr>
            <w:r w:rsidRPr="00CD76D7">
              <w:rPr>
                <w:i/>
              </w:rPr>
              <w:t>Support for this work was provided by the National Science Foundation's Advanced Techno</w:t>
            </w:r>
            <w:r w:rsidR="007946A6">
              <w:rPr>
                <w:i/>
              </w:rPr>
              <w:t>logical Education (ATE) Program.  For more safety learning module and more modules related to microtechnology, visit the SCME website (</w:t>
            </w:r>
            <w:hyperlink r:id="rId29" w:history="1">
              <w:r w:rsidR="007946A6" w:rsidRPr="00D13502">
                <w:rPr>
                  <w:rStyle w:val="Hyperlink"/>
                  <w:i/>
                </w:rPr>
                <w:t>http://scme-nm.org</w:t>
              </w:r>
            </w:hyperlink>
            <w:r w:rsidR="007946A6">
              <w:rPr>
                <w:i/>
              </w:rPr>
              <w:t xml:space="preserve">). </w:t>
            </w:r>
            <w:bookmarkStart w:id="30" w:name="_GoBack"/>
            <w:bookmarkEnd w:id="30"/>
          </w:p>
        </w:tc>
      </w:tr>
    </w:tbl>
    <w:p w14:paraId="2F06C9DC" w14:textId="77777777" w:rsidR="00BA085D" w:rsidRDefault="00BA085D" w:rsidP="00C82151"/>
    <w:sectPr w:rsidR="00BA085D" w:rsidSect="007946A6">
      <w:headerReference w:type="default" r:id="rId30"/>
      <w:type w:val="continuous"/>
      <w:pgSz w:w="12240" w:h="15840"/>
      <w:pgMar w:top="1440" w:right="720" w:bottom="162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8A8FC" w14:textId="77777777" w:rsidR="00D022EB" w:rsidRDefault="00D022EB">
      <w:r>
        <w:separator/>
      </w:r>
    </w:p>
  </w:endnote>
  <w:endnote w:type="continuationSeparator" w:id="0">
    <w:p w14:paraId="7DC53E82" w14:textId="77777777" w:rsidR="00D022EB" w:rsidRDefault="00D0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0816B" w14:textId="77777777" w:rsidR="00D022EB" w:rsidRDefault="00D022EB">
    <w:pPr>
      <w:pStyle w:val="Footer"/>
    </w:pPr>
  </w:p>
  <w:p w14:paraId="5991D73D" w14:textId="77777777" w:rsidR="00D022EB" w:rsidRDefault="00D022EB" w:rsidP="00EC6A39">
    <w:pPr>
      <w:pStyle w:val="Footer"/>
      <w:jc w:val="right"/>
    </w:pPr>
    <w:r>
      <w:rPr>
        <w:noProof/>
      </w:rPr>
      <w:drawing>
        <wp:inline distT="0" distB="0" distL="0" distR="0" wp14:anchorId="5A96DC7A" wp14:editId="68952B87">
          <wp:extent cx="939800" cy="299085"/>
          <wp:effectExtent l="0" t="0" r="0" b="571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908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5271" w14:textId="77777777" w:rsidR="00D022EB" w:rsidRPr="004B6382" w:rsidRDefault="00D022EB" w:rsidP="00BF12C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7946A6">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7946A6">
      <w:rPr>
        <w:b/>
        <w:i/>
        <w:noProof/>
        <w:sz w:val="22"/>
      </w:rPr>
      <w:t>2</w:t>
    </w:r>
    <w:r w:rsidRPr="004B6382">
      <w:rPr>
        <w:b/>
        <w:i/>
        <w:sz w:val="22"/>
      </w:rPr>
      <w:fldChar w:fldCharType="end"/>
    </w:r>
  </w:p>
  <w:p w14:paraId="0A6889D4" w14:textId="1B0DE31C" w:rsidR="00D022EB" w:rsidRPr="004B6382" w:rsidRDefault="00D022EB" w:rsidP="00DD25B4">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E1149">
      <w:rPr>
        <w:i/>
        <w:noProof/>
        <w:sz w:val="22"/>
      </w:rPr>
      <w:t>Saf_HazMat_PK30_PG_January2017.docx</w:t>
    </w:r>
    <w:r w:rsidRPr="004B6382">
      <w:rPr>
        <w:i/>
        <w:sz w:val="22"/>
      </w:rPr>
      <w:fldChar w:fldCharType="end"/>
    </w:r>
    <w:r w:rsidRPr="004B6382">
      <w:rPr>
        <w:i/>
        <w:sz w:val="22"/>
      </w:rPr>
      <w:tab/>
    </w:r>
    <w:r w:rsidRPr="004B6382">
      <w:rPr>
        <w:b/>
        <w:i/>
        <w:sz w:val="22"/>
      </w:rPr>
      <w:tab/>
    </w:r>
    <w:r>
      <w:rPr>
        <w:b/>
        <w:i/>
        <w:sz w:val="22"/>
      </w:rPr>
      <w:t>SDS PK</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DC28D" w14:textId="77777777" w:rsidR="00D022EB" w:rsidRDefault="00D022EB">
    <w:pPr>
      <w:pStyle w:val="Footer"/>
    </w:pPr>
  </w:p>
  <w:p w14:paraId="7B0D8D8F" w14:textId="77777777" w:rsidR="00D022EB" w:rsidRDefault="00D022E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562D7" w14:textId="77777777" w:rsidR="00D022EB" w:rsidRDefault="00D022EB">
      <w:r>
        <w:separator/>
      </w:r>
    </w:p>
  </w:footnote>
  <w:footnote w:type="continuationSeparator" w:id="0">
    <w:p w14:paraId="61175F1E" w14:textId="77777777" w:rsidR="00D022EB" w:rsidRDefault="00D022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86851" w14:textId="77777777" w:rsidR="00D022EB" w:rsidRDefault="00D022EB" w:rsidP="00EC6A39">
    <w:pPr>
      <w:pStyle w:val="Header"/>
      <w:jc w:val="right"/>
    </w:pPr>
    <w:r>
      <w:rPr>
        <w:noProof/>
      </w:rPr>
      <w:drawing>
        <wp:inline distT="0" distB="0" distL="0" distR="0" wp14:anchorId="4994DB6D" wp14:editId="6EB2C0AF">
          <wp:extent cx="939800" cy="299085"/>
          <wp:effectExtent l="0" t="0" r="0" b="571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9085"/>
                  </a:xfrm>
                  <a:prstGeom prst="rect">
                    <a:avLst/>
                  </a:prstGeom>
                  <a:noFill/>
                  <a:ln>
                    <a:noFill/>
                  </a:ln>
                </pic:spPr>
              </pic:pic>
            </a:graphicData>
          </a:graphic>
        </wp:inline>
      </w:drawing>
    </w:r>
  </w:p>
  <w:p w14:paraId="0E56E350" w14:textId="77777777" w:rsidR="00D022EB" w:rsidRDefault="00D022E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6291F" w14:textId="77777777" w:rsidR="00D022EB" w:rsidRDefault="00D022EB" w:rsidP="00EC6A39">
    <w:pPr>
      <w:pStyle w:val="Header"/>
      <w:jc w:val="right"/>
    </w:pPr>
  </w:p>
  <w:p w14:paraId="6FD45184" w14:textId="77777777" w:rsidR="00D022EB" w:rsidRDefault="00D022E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88C2" w14:textId="77777777" w:rsidR="00D022EB" w:rsidRDefault="00D022E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50FE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D4033"/>
    <w:multiLevelType w:val="hybridMultilevel"/>
    <w:tmpl w:val="6262A7A4"/>
    <w:lvl w:ilvl="0" w:tplc="9146B57C">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C3045FE"/>
    <w:multiLevelType w:val="hybridMultilevel"/>
    <w:tmpl w:val="B878553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7A41502"/>
    <w:multiLevelType w:val="hybridMultilevel"/>
    <w:tmpl w:val="4C782AC2"/>
    <w:lvl w:ilvl="0" w:tplc="A8D6BE32">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4CB08B3"/>
    <w:multiLevelType w:val="hybridMultilevel"/>
    <w:tmpl w:val="CC0EE9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86E96"/>
    <w:multiLevelType w:val="hybridMultilevel"/>
    <w:tmpl w:val="9D9040C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5A0241A4"/>
    <w:multiLevelType w:val="hybridMultilevel"/>
    <w:tmpl w:val="FAAA05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BEC3CA9"/>
    <w:multiLevelType w:val="hybridMultilevel"/>
    <w:tmpl w:val="A97C8514"/>
    <w:lvl w:ilvl="0" w:tplc="32B81F8C">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440DF"/>
    <w:multiLevelType w:val="hybridMultilevel"/>
    <w:tmpl w:val="D0A83C3C"/>
    <w:lvl w:ilvl="0" w:tplc="AC221D1A">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5816399"/>
    <w:multiLevelType w:val="hybridMultilevel"/>
    <w:tmpl w:val="7DE64A4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2F0328"/>
    <w:multiLevelType w:val="hybridMultilevel"/>
    <w:tmpl w:val="77A45F3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E8D4AB3"/>
    <w:multiLevelType w:val="hybridMultilevel"/>
    <w:tmpl w:val="04C0A354"/>
    <w:lvl w:ilvl="0" w:tplc="BA4810D4">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8"/>
  </w:num>
  <w:num w:numId="5">
    <w:abstractNumId w:val="4"/>
  </w:num>
  <w:num w:numId="6">
    <w:abstractNumId w:val="18"/>
  </w:num>
  <w:num w:numId="7">
    <w:abstractNumId w:val="15"/>
  </w:num>
  <w:num w:numId="8">
    <w:abstractNumId w:val="2"/>
  </w:num>
  <w:num w:numId="9">
    <w:abstractNumId w:val="1"/>
  </w:num>
  <w:num w:numId="10">
    <w:abstractNumId w:val="14"/>
  </w:num>
  <w:num w:numId="11">
    <w:abstractNumId w:val="13"/>
  </w:num>
  <w:num w:numId="12">
    <w:abstractNumId w:val="19"/>
  </w:num>
  <w:num w:numId="13">
    <w:abstractNumId w:val="5"/>
  </w:num>
  <w:num w:numId="14">
    <w:abstractNumId w:val="3"/>
  </w:num>
  <w:num w:numId="15">
    <w:abstractNumId w:val="17"/>
  </w:num>
  <w:num w:numId="16">
    <w:abstractNumId w:val="16"/>
  </w:num>
  <w:num w:numId="17">
    <w:abstractNumId w:val="9"/>
  </w:num>
  <w:num w:numId="18">
    <w:abstractNumId w:val="7"/>
  </w:num>
  <w:num w:numId="19">
    <w:abstractNumId w:val="0"/>
  </w:num>
  <w:num w:numId="2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2214"/>
    <w:rsid w:val="000519F8"/>
    <w:rsid w:val="0005565C"/>
    <w:rsid w:val="00063909"/>
    <w:rsid w:val="000640F7"/>
    <w:rsid w:val="00073F07"/>
    <w:rsid w:val="0008546C"/>
    <w:rsid w:val="00093B06"/>
    <w:rsid w:val="00097CC8"/>
    <w:rsid w:val="000C04B3"/>
    <w:rsid w:val="000C4088"/>
    <w:rsid w:val="000E2834"/>
    <w:rsid w:val="000F1F79"/>
    <w:rsid w:val="000F574F"/>
    <w:rsid w:val="00111E39"/>
    <w:rsid w:val="001131A8"/>
    <w:rsid w:val="001147AF"/>
    <w:rsid w:val="00120A33"/>
    <w:rsid w:val="0012192B"/>
    <w:rsid w:val="00125E53"/>
    <w:rsid w:val="0014607B"/>
    <w:rsid w:val="00153365"/>
    <w:rsid w:val="00155C96"/>
    <w:rsid w:val="00172A45"/>
    <w:rsid w:val="00172E99"/>
    <w:rsid w:val="00190D4B"/>
    <w:rsid w:val="001A7425"/>
    <w:rsid w:val="002276EC"/>
    <w:rsid w:val="00237CFB"/>
    <w:rsid w:val="0024210B"/>
    <w:rsid w:val="00250968"/>
    <w:rsid w:val="00253092"/>
    <w:rsid w:val="00256061"/>
    <w:rsid w:val="00260895"/>
    <w:rsid w:val="002A1736"/>
    <w:rsid w:val="002A1769"/>
    <w:rsid w:val="002A68E0"/>
    <w:rsid w:val="002B64EE"/>
    <w:rsid w:val="002E066D"/>
    <w:rsid w:val="002E0FE7"/>
    <w:rsid w:val="002F7867"/>
    <w:rsid w:val="00316891"/>
    <w:rsid w:val="00326D34"/>
    <w:rsid w:val="003341E9"/>
    <w:rsid w:val="003453CF"/>
    <w:rsid w:val="00347CF7"/>
    <w:rsid w:val="003531C6"/>
    <w:rsid w:val="00355290"/>
    <w:rsid w:val="0035630C"/>
    <w:rsid w:val="0035794B"/>
    <w:rsid w:val="00365BB0"/>
    <w:rsid w:val="00366ACD"/>
    <w:rsid w:val="003677C2"/>
    <w:rsid w:val="00372EC0"/>
    <w:rsid w:val="0037389E"/>
    <w:rsid w:val="003A0197"/>
    <w:rsid w:val="003A22DF"/>
    <w:rsid w:val="003A23E4"/>
    <w:rsid w:val="003A52A8"/>
    <w:rsid w:val="003A5B8A"/>
    <w:rsid w:val="003B509F"/>
    <w:rsid w:val="003D77D1"/>
    <w:rsid w:val="003E3BB8"/>
    <w:rsid w:val="00401831"/>
    <w:rsid w:val="00401B67"/>
    <w:rsid w:val="00406F42"/>
    <w:rsid w:val="004157EC"/>
    <w:rsid w:val="0043567D"/>
    <w:rsid w:val="00436C45"/>
    <w:rsid w:val="00456E84"/>
    <w:rsid w:val="0046023B"/>
    <w:rsid w:val="00464686"/>
    <w:rsid w:val="00476BBB"/>
    <w:rsid w:val="00495D83"/>
    <w:rsid w:val="004A55B0"/>
    <w:rsid w:val="004B6382"/>
    <w:rsid w:val="004D6B2A"/>
    <w:rsid w:val="004E43AF"/>
    <w:rsid w:val="004E489A"/>
    <w:rsid w:val="004F10F5"/>
    <w:rsid w:val="00500420"/>
    <w:rsid w:val="00507824"/>
    <w:rsid w:val="00525AEF"/>
    <w:rsid w:val="00526947"/>
    <w:rsid w:val="00530481"/>
    <w:rsid w:val="005460FD"/>
    <w:rsid w:val="0055392B"/>
    <w:rsid w:val="00565A09"/>
    <w:rsid w:val="00573FED"/>
    <w:rsid w:val="005946A8"/>
    <w:rsid w:val="005A0723"/>
    <w:rsid w:val="005A08FD"/>
    <w:rsid w:val="005B78DB"/>
    <w:rsid w:val="005C593C"/>
    <w:rsid w:val="005D0DFB"/>
    <w:rsid w:val="005D25E4"/>
    <w:rsid w:val="005D557D"/>
    <w:rsid w:val="005D5FC4"/>
    <w:rsid w:val="005E0B74"/>
    <w:rsid w:val="005F0D7E"/>
    <w:rsid w:val="005F2B0F"/>
    <w:rsid w:val="005F48FB"/>
    <w:rsid w:val="00613E5F"/>
    <w:rsid w:val="0062015A"/>
    <w:rsid w:val="006217F2"/>
    <w:rsid w:val="006477EB"/>
    <w:rsid w:val="00651A85"/>
    <w:rsid w:val="006922A2"/>
    <w:rsid w:val="006B1523"/>
    <w:rsid w:val="006E262D"/>
    <w:rsid w:val="006F2D5E"/>
    <w:rsid w:val="007113A2"/>
    <w:rsid w:val="00711936"/>
    <w:rsid w:val="00730C9C"/>
    <w:rsid w:val="00746881"/>
    <w:rsid w:val="00754242"/>
    <w:rsid w:val="007914DB"/>
    <w:rsid w:val="00793B39"/>
    <w:rsid w:val="007946A6"/>
    <w:rsid w:val="007B0A80"/>
    <w:rsid w:val="007B695E"/>
    <w:rsid w:val="007D13E9"/>
    <w:rsid w:val="007F6F75"/>
    <w:rsid w:val="00806D11"/>
    <w:rsid w:val="00807B39"/>
    <w:rsid w:val="00810584"/>
    <w:rsid w:val="00834575"/>
    <w:rsid w:val="00857197"/>
    <w:rsid w:val="0087492C"/>
    <w:rsid w:val="00881286"/>
    <w:rsid w:val="008B594E"/>
    <w:rsid w:val="008C7A99"/>
    <w:rsid w:val="008D20E9"/>
    <w:rsid w:val="008F6A44"/>
    <w:rsid w:val="00902C50"/>
    <w:rsid w:val="00911D63"/>
    <w:rsid w:val="0093397E"/>
    <w:rsid w:val="009360C3"/>
    <w:rsid w:val="00943632"/>
    <w:rsid w:val="009475C1"/>
    <w:rsid w:val="00973FF2"/>
    <w:rsid w:val="0099785A"/>
    <w:rsid w:val="009A257F"/>
    <w:rsid w:val="009A79C4"/>
    <w:rsid w:val="009C70EA"/>
    <w:rsid w:val="009F1EA9"/>
    <w:rsid w:val="00A10C4C"/>
    <w:rsid w:val="00A13F09"/>
    <w:rsid w:val="00A27AFD"/>
    <w:rsid w:val="00A31583"/>
    <w:rsid w:val="00A52691"/>
    <w:rsid w:val="00A577BE"/>
    <w:rsid w:val="00AC57BC"/>
    <w:rsid w:val="00AD14AE"/>
    <w:rsid w:val="00AF3743"/>
    <w:rsid w:val="00AF47E3"/>
    <w:rsid w:val="00B05761"/>
    <w:rsid w:val="00B31C5D"/>
    <w:rsid w:val="00B42389"/>
    <w:rsid w:val="00B72A86"/>
    <w:rsid w:val="00BA085D"/>
    <w:rsid w:val="00BD0D14"/>
    <w:rsid w:val="00BD4890"/>
    <w:rsid w:val="00BD7492"/>
    <w:rsid w:val="00BE130D"/>
    <w:rsid w:val="00BE243C"/>
    <w:rsid w:val="00BE2F04"/>
    <w:rsid w:val="00BF12C0"/>
    <w:rsid w:val="00BF4FEC"/>
    <w:rsid w:val="00BF5C1E"/>
    <w:rsid w:val="00C31830"/>
    <w:rsid w:val="00C43699"/>
    <w:rsid w:val="00C461F7"/>
    <w:rsid w:val="00C46F32"/>
    <w:rsid w:val="00C61365"/>
    <w:rsid w:val="00C61390"/>
    <w:rsid w:val="00C62EB6"/>
    <w:rsid w:val="00C6389C"/>
    <w:rsid w:val="00C779C0"/>
    <w:rsid w:val="00C82151"/>
    <w:rsid w:val="00C90A22"/>
    <w:rsid w:val="00CA03F1"/>
    <w:rsid w:val="00CA2349"/>
    <w:rsid w:val="00CA38E0"/>
    <w:rsid w:val="00CB5329"/>
    <w:rsid w:val="00CC6B4B"/>
    <w:rsid w:val="00CD5574"/>
    <w:rsid w:val="00CD76D7"/>
    <w:rsid w:val="00CE4AC4"/>
    <w:rsid w:val="00CE62B9"/>
    <w:rsid w:val="00CF2625"/>
    <w:rsid w:val="00CF4A7D"/>
    <w:rsid w:val="00D022EB"/>
    <w:rsid w:val="00D02C87"/>
    <w:rsid w:val="00D0334F"/>
    <w:rsid w:val="00D11481"/>
    <w:rsid w:val="00D15029"/>
    <w:rsid w:val="00D44B55"/>
    <w:rsid w:val="00D511B7"/>
    <w:rsid w:val="00D569F1"/>
    <w:rsid w:val="00D7491B"/>
    <w:rsid w:val="00DA1292"/>
    <w:rsid w:val="00DA23E5"/>
    <w:rsid w:val="00DA6785"/>
    <w:rsid w:val="00DB3FC5"/>
    <w:rsid w:val="00DD25B4"/>
    <w:rsid w:val="00DE1149"/>
    <w:rsid w:val="00DF54BA"/>
    <w:rsid w:val="00E12F44"/>
    <w:rsid w:val="00E20CFD"/>
    <w:rsid w:val="00E532BB"/>
    <w:rsid w:val="00E54B53"/>
    <w:rsid w:val="00E854BE"/>
    <w:rsid w:val="00E94E6F"/>
    <w:rsid w:val="00EA31C9"/>
    <w:rsid w:val="00EC0BF6"/>
    <w:rsid w:val="00EC364A"/>
    <w:rsid w:val="00EC58CF"/>
    <w:rsid w:val="00EC6A39"/>
    <w:rsid w:val="00ED54F7"/>
    <w:rsid w:val="00EE47F6"/>
    <w:rsid w:val="00F3254F"/>
    <w:rsid w:val="00F32980"/>
    <w:rsid w:val="00F473EE"/>
    <w:rsid w:val="00F65E74"/>
    <w:rsid w:val="00F72140"/>
    <w:rsid w:val="00F7215A"/>
    <w:rsid w:val="00F77838"/>
    <w:rsid w:val="00F77B61"/>
    <w:rsid w:val="00F91CB4"/>
    <w:rsid w:val="00FB1369"/>
    <w:rsid w:val="00FB4EC9"/>
    <w:rsid w:val="00FD24C3"/>
    <w:rsid w:val="00FE3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BA15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6EC"/>
    <w:pPr>
      <w:widowControl w:val="0"/>
      <w:adjustRightInd w:val="0"/>
      <w:textAlignment w:val="baseline"/>
    </w:pPr>
    <w:rPr>
      <w:sz w:val="24"/>
      <w:szCs w:val="24"/>
    </w:rPr>
  </w:style>
  <w:style w:type="paragraph" w:styleId="Heading1">
    <w:name w:val="heading 1"/>
    <w:basedOn w:val="Normal"/>
    <w:next w:val="Normal"/>
    <w:qFormat/>
    <w:rsid w:val="002276EC"/>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76EC"/>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276EC"/>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276EC"/>
    <w:pPr>
      <w:keepNext/>
      <w:numPr>
        <w:ilvl w:val="3"/>
        <w:numId w:val="4"/>
      </w:numPr>
      <w:spacing w:before="240" w:after="60"/>
      <w:outlineLvl w:val="3"/>
    </w:pPr>
    <w:rPr>
      <w:b/>
      <w:bCs/>
      <w:sz w:val="28"/>
      <w:szCs w:val="28"/>
    </w:rPr>
  </w:style>
  <w:style w:type="paragraph" w:styleId="Heading5">
    <w:name w:val="heading 5"/>
    <w:basedOn w:val="Normal"/>
    <w:next w:val="Normal"/>
    <w:qFormat/>
    <w:rsid w:val="002276EC"/>
    <w:pPr>
      <w:numPr>
        <w:ilvl w:val="4"/>
        <w:numId w:val="4"/>
      </w:numPr>
      <w:spacing w:before="240" w:after="60"/>
      <w:outlineLvl w:val="4"/>
    </w:pPr>
    <w:rPr>
      <w:b/>
      <w:bCs/>
      <w:i/>
      <w:iCs/>
      <w:sz w:val="26"/>
      <w:szCs w:val="26"/>
    </w:rPr>
  </w:style>
  <w:style w:type="paragraph" w:styleId="Heading6">
    <w:name w:val="heading 6"/>
    <w:basedOn w:val="Normal"/>
    <w:next w:val="Normal"/>
    <w:qFormat/>
    <w:rsid w:val="002276EC"/>
    <w:pPr>
      <w:numPr>
        <w:ilvl w:val="5"/>
        <w:numId w:val="4"/>
      </w:numPr>
      <w:spacing w:before="240" w:after="60"/>
      <w:outlineLvl w:val="5"/>
    </w:pPr>
    <w:rPr>
      <w:b/>
      <w:bCs/>
      <w:sz w:val="22"/>
      <w:szCs w:val="22"/>
    </w:rPr>
  </w:style>
  <w:style w:type="paragraph" w:styleId="Heading7">
    <w:name w:val="heading 7"/>
    <w:basedOn w:val="Normal"/>
    <w:next w:val="Normal"/>
    <w:qFormat/>
    <w:rsid w:val="002276EC"/>
    <w:pPr>
      <w:numPr>
        <w:ilvl w:val="6"/>
        <w:numId w:val="4"/>
      </w:numPr>
      <w:spacing w:before="240" w:after="60"/>
      <w:outlineLvl w:val="6"/>
    </w:pPr>
  </w:style>
  <w:style w:type="paragraph" w:styleId="Heading8">
    <w:name w:val="heading 8"/>
    <w:basedOn w:val="Normal"/>
    <w:next w:val="Normal"/>
    <w:qFormat/>
    <w:rsid w:val="002276EC"/>
    <w:pPr>
      <w:numPr>
        <w:ilvl w:val="7"/>
        <w:numId w:val="4"/>
      </w:numPr>
      <w:spacing w:before="240" w:after="60"/>
      <w:outlineLvl w:val="7"/>
    </w:pPr>
    <w:rPr>
      <w:i/>
      <w:iCs/>
    </w:rPr>
  </w:style>
  <w:style w:type="paragraph" w:styleId="Heading9">
    <w:name w:val="heading 9"/>
    <w:basedOn w:val="Normal"/>
    <w:next w:val="Normal"/>
    <w:qFormat/>
    <w:rsid w:val="002276EC"/>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276EC"/>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276EC"/>
    <w:rPr>
      <w:rFonts w:ascii="Arial Narrow" w:hAnsi="Arial Narrow"/>
      <w:sz w:val="20"/>
    </w:rPr>
  </w:style>
  <w:style w:type="paragraph" w:customStyle="1" w:styleId="xtLabel">
    <w:name w:val="xtLabel"/>
    <w:basedOn w:val="Normal"/>
    <w:rsid w:val="002276EC"/>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276EC"/>
    <w:rPr>
      <w:color w:val="800080"/>
      <w:u w:val="single"/>
    </w:rPr>
  </w:style>
  <w:style w:type="character" w:styleId="Hyperlink">
    <w:name w:val="Hyperlink"/>
    <w:basedOn w:val="DefaultParagraphFont"/>
    <w:uiPriority w:val="99"/>
    <w:rsid w:val="002276EC"/>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276EC"/>
  </w:style>
  <w:style w:type="paragraph" w:styleId="TOC2">
    <w:name w:val="toc 2"/>
    <w:basedOn w:val="Normal"/>
    <w:next w:val="Normal"/>
    <w:autoRedefine/>
    <w:semiHidden/>
    <w:rsid w:val="002276EC"/>
    <w:pPr>
      <w:ind w:left="240"/>
    </w:pPr>
  </w:style>
  <w:style w:type="paragraph" w:styleId="TOC3">
    <w:name w:val="toc 3"/>
    <w:basedOn w:val="Normal"/>
    <w:next w:val="Normal"/>
    <w:autoRedefine/>
    <w:semiHidden/>
    <w:rsid w:val="002276EC"/>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276EC"/>
    <w:pPr>
      <w:keepLines/>
    </w:pPr>
    <w:rPr>
      <w:color w:val="000000"/>
    </w:rPr>
  </w:style>
  <w:style w:type="paragraph" w:customStyle="1" w:styleId="dldl1">
    <w:name w:val="dldl1"/>
    <w:basedOn w:val="BodyText"/>
    <w:rsid w:val="002276EC"/>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276EC"/>
    <w:pPr>
      <w:numPr>
        <w:ilvl w:val="1"/>
      </w:numPr>
      <w:tabs>
        <w:tab w:val="clear" w:pos="1440"/>
      </w:tabs>
      <w:outlineLvl w:val="1"/>
    </w:pPr>
  </w:style>
  <w:style w:type="paragraph" w:customStyle="1" w:styleId="dldl3">
    <w:name w:val="dldl3"/>
    <w:basedOn w:val="dldl1"/>
    <w:rsid w:val="002276EC"/>
    <w:pPr>
      <w:numPr>
        <w:ilvl w:val="2"/>
      </w:numPr>
      <w:tabs>
        <w:tab w:val="clear" w:pos="2160"/>
      </w:tabs>
      <w:outlineLvl w:val="2"/>
    </w:pPr>
  </w:style>
  <w:style w:type="paragraph" w:customStyle="1" w:styleId="dldl4">
    <w:name w:val="dldl4"/>
    <w:basedOn w:val="dldl1"/>
    <w:rsid w:val="002276EC"/>
    <w:pPr>
      <w:numPr>
        <w:ilvl w:val="3"/>
      </w:numPr>
      <w:tabs>
        <w:tab w:val="clear" w:pos="1440"/>
        <w:tab w:val="clear" w:pos="2880"/>
      </w:tabs>
      <w:outlineLvl w:val="3"/>
    </w:pPr>
  </w:style>
  <w:style w:type="paragraph" w:customStyle="1" w:styleId="dldl5">
    <w:name w:val="dldl5"/>
    <w:basedOn w:val="dldl1"/>
    <w:rsid w:val="002276EC"/>
    <w:pPr>
      <w:numPr>
        <w:ilvl w:val="4"/>
      </w:numPr>
      <w:tabs>
        <w:tab w:val="clear" w:pos="1440"/>
      </w:tabs>
      <w:outlineLvl w:val="4"/>
    </w:pPr>
  </w:style>
  <w:style w:type="paragraph" w:customStyle="1" w:styleId="dldl6">
    <w:name w:val="dldl6"/>
    <w:basedOn w:val="dldl1"/>
    <w:rsid w:val="002276EC"/>
    <w:pPr>
      <w:numPr>
        <w:ilvl w:val="5"/>
      </w:numPr>
      <w:tabs>
        <w:tab w:val="clear" w:pos="2160"/>
      </w:tabs>
      <w:outlineLvl w:val="5"/>
    </w:pPr>
  </w:style>
  <w:style w:type="paragraph" w:customStyle="1" w:styleId="dldl7">
    <w:name w:val="dldl7"/>
    <w:basedOn w:val="dldl1"/>
    <w:rsid w:val="002276EC"/>
    <w:pPr>
      <w:numPr>
        <w:ilvl w:val="6"/>
      </w:numPr>
      <w:outlineLvl w:val="6"/>
    </w:pPr>
  </w:style>
  <w:style w:type="paragraph" w:customStyle="1" w:styleId="dldl8">
    <w:name w:val="dldl8"/>
    <w:basedOn w:val="dldl1"/>
    <w:rsid w:val="002276EC"/>
    <w:pPr>
      <w:numPr>
        <w:ilvl w:val="7"/>
      </w:numPr>
      <w:tabs>
        <w:tab w:val="clear" w:pos="2880"/>
      </w:tabs>
      <w:outlineLvl w:val="7"/>
    </w:pPr>
  </w:style>
  <w:style w:type="paragraph" w:customStyle="1" w:styleId="dldl9">
    <w:name w:val="dldl9"/>
    <w:basedOn w:val="dldl1"/>
    <w:rsid w:val="002276EC"/>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276EC"/>
    <w:pPr>
      <w:keepNext/>
      <w:keepLines/>
      <w:spacing w:before="60" w:after="60"/>
    </w:pPr>
    <w:rPr>
      <w:b/>
      <w:sz w:val="22"/>
      <w:szCs w:val="22"/>
    </w:rPr>
  </w:style>
  <w:style w:type="table" w:customStyle="1" w:styleId="TablePlain">
    <w:name w:val="Table Plain"/>
    <w:basedOn w:val="TableNormal"/>
    <w:rsid w:val="002276EC"/>
    <w:tblPr>
      <w:tblInd w:w="0" w:type="dxa"/>
      <w:tblCellMar>
        <w:top w:w="0" w:type="dxa"/>
        <w:left w:w="108" w:type="dxa"/>
        <w:bottom w:w="0" w:type="dxa"/>
        <w:right w:w="108" w:type="dxa"/>
      </w:tblCellMar>
    </w:tblPr>
  </w:style>
  <w:style w:type="paragraph" w:customStyle="1" w:styleId="lvlSteps">
    <w:name w:val="lvlSteps"/>
    <w:basedOn w:val="Normal"/>
    <w:rsid w:val="002276EC"/>
    <w:pPr>
      <w:spacing w:before="40" w:after="40"/>
    </w:pPr>
    <w:rPr>
      <w:sz w:val="22"/>
      <w:szCs w:val="22"/>
    </w:rPr>
  </w:style>
  <w:style w:type="paragraph" w:customStyle="1" w:styleId="nBodyText">
    <w:name w:val="nBody Text"/>
    <w:basedOn w:val="Normal"/>
    <w:rsid w:val="002276EC"/>
    <w:pPr>
      <w:numPr>
        <w:numId w:val="3"/>
      </w:numPr>
      <w:ind w:left="0" w:firstLine="0"/>
    </w:pPr>
    <w:rPr>
      <w:sz w:val="22"/>
      <w:szCs w:val="22"/>
    </w:rPr>
  </w:style>
  <w:style w:type="paragraph" w:customStyle="1" w:styleId="OITitle">
    <w:name w:val="OI_Title"/>
    <w:basedOn w:val="Normal"/>
    <w:rsid w:val="002276EC"/>
    <w:pPr>
      <w:jc w:val="center"/>
    </w:pPr>
    <w:rPr>
      <w:b/>
    </w:rPr>
  </w:style>
  <w:style w:type="numbering" w:styleId="111111">
    <w:name w:val="Outline List 2"/>
    <w:basedOn w:val="NoList"/>
    <w:rsid w:val="002276EC"/>
    <w:pPr>
      <w:numPr>
        <w:numId w:val="2"/>
      </w:numPr>
    </w:pPr>
  </w:style>
  <w:style w:type="paragraph" w:customStyle="1" w:styleId="OINumber">
    <w:name w:val="OI_Number"/>
    <w:basedOn w:val="Normal"/>
    <w:rsid w:val="002276EC"/>
    <w:pPr>
      <w:spacing w:before="80"/>
    </w:pPr>
    <w:rPr>
      <w:b/>
      <w:sz w:val="16"/>
    </w:rPr>
  </w:style>
  <w:style w:type="paragraph" w:styleId="BodyText">
    <w:name w:val="Body Text"/>
    <w:aliases w:val="Body Text Char1,Body Text Char Char"/>
    <w:basedOn w:val="Normal"/>
    <w:link w:val="BodyTextChar"/>
    <w:rsid w:val="002276EC"/>
    <w:rPr>
      <w:szCs w:val="22"/>
    </w:rPr>
  </w:style>
  <w:style w:type="paragraph" w:styleId="BodyText2">
    <w:name w:val="Body Text 2"/>
    <w:basedOn w:val="Normal"/>
    <w:rsid w:val="002276EC"/>
    <w:pPr>
      <w:spacing w:after="120" w:line="480" w:lineRule="auto"/>
    </w:pPr>
  </w:style>
  <w:style w:type="paragraph" w:customStyle="1" w:styleId="EffectiveDate0">
    <w:name w:val="Effective_Date"/>
    <w:basedOn w:val="Normal"/>
    <w:rsid w:val="002276EC"/>
    <w:pPr>
      <w:spacing w:before="80"/>
    </w:pPr>
    <w:rPr>
      <w:sz w:val="16"/>
    </w:rPr>
  </w:style>
  <w:style w:type="paragraph" w:customStyle="1" w:styleId="stepsbulleted">
    <w:name w:val="steps_bulleted"/>
    <w:basedOn w:val="Normal"/>
    <w:rsid w:val="002276EC"/>
    <w:pPr>
      <w:keepLines/>
      <w:numPr>
        <w:numId w:val="6"/>
      </w:numPr>
      <w:spacing w:before="40" w:after="40"/>
    </w:pPr>
    <w:rPr>
      <w:color w:val="000000"/>
    </w:rPr>
  </w:style>
  <w:style w:type="paragraph" w:customStyle="1" w:styleId="stepsnumbered">
    <w:name w:val="steps_numbered"/>
    <w:basedOn w:val="BodyText"/>
    <w:rsid w:val="002276EC"/>
    <w:pPr>
      <w:numPr>
        <w:numId w:val="8"/>
      </w:numPr>
    </w:pPr>
  </w:style>
  <w:style w:type="paragraph" w:customStyle="1" w:styleId="ColumnHeader">
    <w:name w:val="ColumnHeader"/>
    <w:basedOn w:val="BodyText"/>
    <w:rsid w:val="002276EC"/>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2276EC"/>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276EC"/>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401831"/>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aliases w:val="Body Text Char1 Char,Body Text Char Char Char"/>
    <w:basedOn w:val="DefaultParagraphFont"/>
    <w:link w:val="BodyText"/>
    <w:rsid w:val="00BE130D"/>
    <w:rPr>
      <w:sz w:val="24"/>
      <w:szCs w:val="22"/>
    </w:rPr>
  </w:style>
  <w:style w:type="character" w:customStyle="1" w:styleId="FooterChar">
    <w:name w:val="Footer Char"/>
    <w:basedOn w:val="DefaultParagraphFont"/>
    <w:link w:val="Footer"/>
    <w:rsid w:val="00BF12C0"/>
    <w:rPr>
      <w:sz w:val="24"/>
      <w:szCs w:val="24"/>
    </w:rPr>
  </w:style>
  <w:style w:type="paragraph" w:styleId="BalloonText">
    <w:name w:val="Balloon Text"/>
    <w:basedOn w:val="Normal"/>
    <w:link w:val="BalloonTextChar"/>
    <w:uiPriority w:val="99"/>
    <w:semiHidden/>
    <w:unhideWhenUsed/>
    <w:rsid w:val="00A10C4C"/>
    <w:rPr>
      <w:rFonts w:ascii="Lucida Grande" w:hAnsi="Lucida Grande"/>
      <w:sz w:val="18"/>
      <w:szCs w:val="18"/>
    </w:rPr>
  </w:style>
  <w:style w:type="character" w:customStyle="1" w:styleId="BalloonTextChar">
    <w:name w:val="Balloon Text Char"/>
    <w:basedOn w:val="DefaultParagraphFont"/>
    <w:link w:val="BalloonText"/>
    <w:uiPriority w:val="99"/>
    <w:semiHidden/>
    <w:rsid w:val="00A10C4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6EC"/>
    <w:pPr>
      <w:widowControl w:val="0"/>
      <w:adjustRightInd w:val="0"/>
      <w:textAlignment w:val="baseline"/>
    </w:pPr>
    <w:rPr>
      <w:sz w:val="24"/>
      <w:szCs w:val="24"/>
    </w:rPr>
  </w:style>
  <w:style w:type="paragraph" w:styleId="Heading1">
    <w:name w:val="heading 1"/>
    <w:basedOn w:val="Normal"/>
    <w:next w:val="Normal"/>
    <w:qFormat/>
    <w:rsid w:val="002276EC"/>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76EC"/>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276EC"/>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276EC"/>
    <w:pPr>
      <w:keepNext/>
      <w:numPr>
        <w:ilvl w:val="3"/>
        <w:numId w:val="4"/>
      </w:numPr>
      <w:spacing w:before="240" w:after="60"/>
      <w:outlineLvl w:val="3"/>
    </w:pPr>
    <w:rPr>
      <w:b/>
      <w:bCs/>
      <w:sz w:val="28"/>
      <w:szCs w:val="28"/>
    </w:rPr>
  </w:style>
  <w:style w:type="paragraph" w:styleId="Heading5">
    <w:name w:val="heading 5"/>
    <w:basedOn w:val="Normal"/>
    <w:next w:val="Normal"/>
    <w:qFormat/>
    <w:rsid w:val="002276EC"/>
    <w:pPr>
      <w:numPr>
        <w:ilvl w:val="4"/>
        <w:numId w:val="4"/>
      </w:numPr>
      <w:spacing w:before="240" w:after="60"/>
      <w:outlineLvl w:val="4"/>
    </w:pPr>
    <w:rPr>
      <w:b/>
      <w:bCs/>
      <w:i/>
      <w:iCs/>
      <w:sz w:val="26"/>
      <w:szCs w:val="26"/>
    </w:rPr>
  </w:style>
  <w:style w:type="paragraph" w:styleId="Heading6">
    <w:name w:val="heading 6"/>
    <w:basedOn w:val="Normal"/>
    <w:next w:val="Normal"/>
    <w:qFormat/>
    <w:rsid w:val="002276EC"/>
    <w:pPr>
      <w:numPr>
        <w:ilvl w:val="5"/>
        <w:numId w:val="4"/>
      </w:numPr>
      <w:spacing w:before="240" w:after="60"/>
      <w:outlineLvl w:val="5"/>
    </w:pPr>
    <w:rPr>
      <w:b/>
      <w:bCs/>
      <w:sz w:val="22"/>
      <w:szCs w:val="22"/>
    </w:rPr>
  </w:style>
  <w:style w:type="paragraph" w:styleId="Heading7">
    <w:name w:val="heading 7"/>
    <w:basedOn w:val="Normal"/>
    <w:next w:val="Normal"/>
    <w:qFormat/>
    <w:rsid w:val="002276EC"/>
    <w:pPr>
      <w:numPr>
        <w:ilvl w:val="6"/>
        <w:numId w:val="4"/>
      </w:numPr>
      <w:spacing w:before="240" w:after="60"/>
      <w:outlineLvl w:val="6"/>
    </w:pPr>
  </w:style>
  <w:style w:type="paragraph" w:styleId="Heading8">
    <w:name w:val="heading 8"/>
    <w:basedOn w:val="Normal"/>
    <w:next w:val="Normal"/>
    <w:qFormat/>
    <w:rsid w:val="002276EC"/>
    <w:pPr>
      <w:numPr>
        <w:ilvl w:val="7"/>
        <w:numId w:val="4"/>
      </w:numPr>
      <w:spacing w:before="240" w:after="60"/>
      <w:outlineLvl w:val="7"/>
    </w:pPr>
    <w:rPr>
      <w:i/>
      <w:iCs/>
    </w:rPr>
  </w:style>
  <w:style w:type="paragraph" w:styleId="Heading9">
    <w:name w:val="heading 9"/>
    <w:basedOn w:val="Normal"/>
    <w:next w:val="Normal"/>
    <w:qFormat/>
    <w:rsid w:val="002276EC"/>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276EC"/>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276EC"/>
    <w:rPr>
      <w:rFonts w:ascii="Arial Narrow" w:hAnsi="Arial Narrow"/>
      <w:sz w:val="20"/>
    </w:rPr>
  </w:style>
  <w:style w:type="paragraph" w:customStyle="1" w:styleId="xtLabel">
    <w:name w:val="xtLabel"/>
    <w:basedOn w:val="Normal"/>
    <w:rsid w:val="002276EC"/>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276EC"/>
    <w:rPr>
      <w:color w:val="800080"/>
      <w:u w:val="single"/>
    </w:rPr>
  </w:style>
  <w:style w:type="character" w:styleId="Hyperlink">
    <w:name w:val="Hyperlink"/>
    <w:basedOn w:val="DefaultParagraphFont"/>
    <w:uiPriority w:val="99"/>
    <w:rsid w:val="002276EC"/>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276EC"/>
  </w:style>
  <w:style w:type="paragraph" w:styleId="TOC2">
    <w:name w:val="toc 2"/>
    <w:basedOn w:val="Normal"/>
    <w:next w:val="Normal"/>
    <w:autoRedefine/>
    <w:semiHidden/>
    <w:rsid w:val="002276EC"/>
    <w:pPr>
      <w:ind w:left="240"/>
    </w:pPr>
  </w:style>
  <w:style w:type="paragraph" w:styleId="TOC3">
    <w:name w:val="toc 3"/>
    <w:basedOn w:val="Normal"/>
    <w:next w:val="Normal"/>
    <w:autoRedefine/>
    <w:semiHidden/>
    <w:rsid w:val="002276EC"/>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276EC"/>
    <w:pPr>
      <w:keepLines/>
    </w:pPr>
    <w:rPr>
      <w:color w:val="000000"/>
    </w:rPr>
  </w:style>
  <w:style w:type="paragraph" w:customStyle="1" w:styleId="dldl1">
    <w:name w:val="dldl1"/>
    <w:basedOn w:val="BodyText"/>
    <w:rsid w:val="002276EC"/>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276EC"/>
    <w:pPr>
      <w:numPr>
        <w:ilvl w:val="1"/>
      </w:numPr>
      <w:tabs>
        <w:tab w:val="clear" w:pos="1440"/>
      </w:tabs>
      <w:outlineLvl w:val="1"/>
    </w:pPr>
  </w:style>
  <w:style w:type="paragraph" w:customStyle="1" w:styleId="dldl3">
    <w:name w:val="dldl3"/>
    <w:basedOn w:val="dldl1"/>
    <w:rsid w:val="002276EC"/>
    <w:pPr>
      <w:numPr>
        <w:ilvl w:val="2"/>
      </w:numPr>
      <w:tabs>
        <w:tab w:val="clear" w:pos="2160"/>
      </w:tabs>
      <w:outlineLvl w:val="2"/>
    </w:pPr>
  </w:style>
  <w:style w:type="paragraph" w:customStyle="1" w:styleId="dldl4">
    <w:name w:val="dldl4"/>
    <w:basedOn w:val="dldl1"/>
    <w:rsid w:val="002276EC"/>
    <w:pPr>
      <w:numPr>
        <w:ilvl w:val="3"/>
      </w:numPr>
      <w:tabs>
        <w:tab w:val="clear" w:pos="1440"/>
        <w:tab w:val="clear" w:pos="2880"/>
      </w:tabs>
      <w:outlineLvl w:val="3"/>
    </w:pPr>
  </w:style>
  <w:style w:type="paragraph" w:customStyle="1" w:styleId="dldl5">
    <w:name w:val="dldl5"/>
    <w:basedOn w:val="dldl1"/>
    <w:rsid w:val="002276EC"/>
    <w:pPr>
      <w:numPr>
        <w:ilvl w:val="4"/>
      </w:numPr>
      <w:tabs>
        <w:tab w:val="clear" w:pos="1440"/>
      </w:tabs>
      <w:outlineLvl w:val="4"/>
    </w:pPr>
  </w:style>
  <w:style w:type="paragraph" w:customStyle="1" w:styleId="dldl6">
    <w:name w:val="dldl6"/>
    <w:basedOn w:val="dldl1"/>
    <w:rsid w:val="002276EC"/>
    <w:pPr>
      <w:numPr>
        <w:ilvl w:val="5"/>
      </w:numPr>
      <w:tabs>
        <w:tab w:val="clear" w:pos="2160"/>
      </w:tabs>
      <w:outlineLvl w:val="5"/>
    </w:pPr>
  </w:style>
  <w:style w:type="paragraph" w:customStyle="1" w:styleId="dldl7">
    <w:name w:val="dldl7"/>
    <w:basedOn w:val="dldl1"/>
    <w:rsid w:val="002276EC"/>
    <w:pPr>
      <w:numPr>
        <w:ilvl w:val="6"/>
      </w:numPr>
      <w:outlineLvl w:val="6"/>
    </w:pPr>
  </w:style>
  <w:style w:type="paragraph" w:customStyle="1" w:styleId="dldl8">
    <w:name w:val="dldl8"/>
    <w:basedOn w:val="dldl1"/>
    <w:rsid w:val="002276EC"/>
    <w:pPr>
      <w:numPr>
        <w:ilvl w:val="7"/>
      </w:numPr>
      <w:tabs>
        <w:tab w:val="clear" w:pos="2880"/>
      </w:tabs>
      <w:outlineLvl w:val="7"/>
    </w:pPr>
  </w:style>
  <w:style w:type="paragraph" w:customStyle="1" w:styleId="dldl9">
    <w:name w:val="dldl9"/>
    <w:basedOn w:val="dldl1"/>
    <w:rsid w:val="002276EC"/>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276EC"/>
    <w:pPr>
      <w:keepNext/>
      <w:keepLines/>
      <w:spacing w:before="60" w:after="60"/>
    </w:pPr>
    <w:rPr>
      <w:b/>
      <w:sz w:val="22"/>
      <w:szCs w:val="22"/>
    </w:rPr>
  </w:style>
  <w:style w:type="table" w:customStyle="1" w:styleId="TablePlain">
    <w:name w:val="Table Plain"/>
    <w:basedOn w:val="TableNormal"/>
    <w:rsid w:val="002276EC"/>
    <w:tblPr>
      <w:tblInd w:w="0" w:type="dxa"/>
      <w:tblCellMar>
        <w:top w:w="0" w:type="dxa"/>
        <w:left w:w="108" w:type="dxa"/>
        <w:bottom w:w="0" w:type="dxa"/>
        <w:right w:w="108" w:type="dxa"/>
      </w:tblCellMar>
    </w:tblPr>
  </w:style>
  <w:style w:type="paragraph" w:customStyle="1" w:styleId="lvlSteps">
    <w:name w:val="lvlSteps"/>
    <w:basedOn w:val="Normal"/>
    <w:rsid w:val="002276EC"/>
    <w:pPr>
      <w:spacing w:before="40" w:after="40"/>
    </w:pPr>
    <w:rPr>
      <w:sz w:val="22"/>
      <w:szCs w:val="22"/>
    </w:rPr>
  </w:style>
  <w:style w:type="paragraph" w:customStyle="1" w:styleId="nBodyText">
    <w:name w:val="nBody Text"/>
    <w:basedOn w:val="Normal"/>
    <w:rsid w:val="002276EC"/>
    <w:pPr>
      <w:numPr>
        <w:numId w:val="3"/>
      </w:numPr>
      <w:ind w:left="0" w:firstLine="0"/>
    </w:pPr>
    <w:rPr>
      <w:sz w:val="22"/>
      <w:szCs w:val="22"/>
    </w:rPr>
  </w:style>
  <w:style w:type="paragraph" w:customStyle="1" w:styleId="OITitle">
    <w:name w:val="OI_Title"/>
    <w:basedOn w:val="Normal"/>
    <w:rsid w:val="002276EC"/>
    <w:pPr>
      <w:jc w:val="center"/>
    </w:pPr>
    <w:rPr>
      <w:b/>
    </w:rPr>
  </w:style>
  <w:style w:type="numbering" w:styleId="111111">
    <w:name w:val="Outline List 2"/>
    <w:basedOn w:val="NoList"/>
    <w:rsid w:val="002276EC"/>
    <w:pPr>
      <w:numPr>
        <w:numId w:val="2"/>
      </w:numPr>
    </w:pPr>
  </w:style>
  <w:style w:type="paragraph" w:customStyle="1" w:styleId="OINumber">
    <w:name w:val="OI_Number"/>
    <w:basedOn w:val="Normal"/>
    <w:rsid w:val="002276EC"/>
    <w:pPr>
      <w:spacing w:before="80"/>
    </w:pPr>
    <w:rPr>
      <w:b/>
      <w:sz w:val="16"/>
    </w:rPr>
  </w:style>
  <w:style w:type="paragraph" w:styleId="BodyText">
    <w:name w:val="Body Text"/>
    <w:aliases w:val="Body Text Char1,Body Text Char Char"/>
    <w:basedOn w:val="Normal"/>
    <w:link w:val="BodyTextChar"/>
    <w:rsid w:val="002276EC"/>
    <w:rPr>
      <w:szCs w:val="22"/>
    </w:rPr>
  </w:style>
  <w:style w:type="paragraph" w:styleId="BodyText2">
    <w:name w:val="Body Text 2"/>
    <w:basedOn w:val="Normal"/>
    <w:rsid w:val="002276EC"/>
    <w:pPr>
      <w:spacing w:after="120" w:line="480" w:lineRule="auto"/>
    </w:pPr>
  </w:style>
  <w:style w:type="paragraph" w:customStyle="1" w:styleId="EffectiveDate0">
    <w:name w:val="Effective_Date"/>
    <w:basedOn w:val="Normal"/>
    <w:rsid w:val="002276EC"/>
    <w:pPr>
      <w:spacing w:before="80"/>
    </w:pPr>
    <w:rPr>
      <w:sz w:val="16"/>
    </w:rPr>
  </w:style>
  <w:style w:type="paragraph" w:customStyle="1" w:styleId="stepsbulleted">
    <w:name w:val="steps_bulleted"/>
    <w:basedOn w:val="Normal"/>
    <w:rsid w:val="002276EC"/>
    <w:pPr>
      <w:keepLines/>
      <w:numPr>
        <w:numId w:val="6"/>
      </w:numPr>
      <w:spacing w:before="40" w:after="40"/>
    </w:pPr>
    <w:rPr>
      <w:color w:val="000000"/>
    </w:rPr>
  </w:style>
  <w:style w:type="paragraph" w:customStyle="1" w:styleId="stepsnumbered">
    <w:name w:val="steps_numbered"/>
    <w:basedOn w:val="BodyText"/>
    <w:rsid w:val="002276EC"/>
    <w:pPr>
      <w:numPr>
        <w:numId w:val="8"/>
      </w:numPr>
    </w:pPr>
  </w:style>
  <w:style w:type="paragraph" w:customStyle="1" w:styleId="ColumnHeader">
    <w:name w:val="ColumnHeader"/>
    <w:basedOn w:val="BodyText"/>
    <w:rsid w:val="002276EC"/>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2276EC"/>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276EC"/>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401831"/>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aliases w:val="Body Text Char1 Char,Body Text Char Char Char"/>
    <w:basedOn w:val="DefaultParagraphFont"/>
    <w:link w:val="BodyText"/>
    <w:rsid w:val="00BE130D"/>
    <w:rPr>
      <w:sz w:val="24"/>
      <w:szCs w:val="22"/>
    </w:rPr>
  </w:style>
  <w:style w:type="character" w:customStyle="1" w:styleId="FooterChar">
    <w:name w:val="Footer Char"/>
    <w:basedOn w:val="DefaultParagraphFont"/>
    <w:link w:val="Footer"/>
    <w:rsid w:val="00BF12C0"/>
    <w:rPr>
      <w:sz w:val="24"/>
      <w:szCs w:val="24"/>
    </w:rPr>
  </w:style>
  <w:style w:type="paragraph" w:styleId="BalloonText">
    <w:name w:val="Balloon Text"/>
    <w:basedOn w:val="Normal"/>
    <w:link w:val="BalloonTextChar"/>
    <w:uiPriority w:val="99"/>
    <w:semiHidden/>
    <w:unhideWhenUsed/>
    <w:rsid w:val="00A10C4C"/>
    <w:rPr>
      <w:rFonts w:ascii="Lucida Grande" w:hAnsi="Lucida Grande"/>
      <w:sz w:val="18"/>
      <w:szCs w:val="18"/>
    </w:rPr>
  </w:style>
  <w:style w:type="character" w:customStyle="1" w:styleId="BalloonTextChar">
    <w:name w:val="Balloon Text Char"/>
    <w:basedOn w:val="DefaultParagraphFont"/>
    <w:link w:val="BalloonText"/>
    <w:uiPriority w:val="99"/>
    <w:semiHidden/>
    <w:rsid w:val="00A10C4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6451">
      <w:bodyDiv w:val="1"/>
      <w:marLeft w:val="0"/>
      <w:marRight w:val="0"/>
      <w:marTop w:val="0"/>
      <w:marBottom w:val="0"/>
      <w:divBdr>
        <w:top w:val="none" w:sz="0" w:space="0" w:color="auto"/>
        <w:left w:val="none" w:sz="0" w:space="0" w:color="auto"/>
        <w:bottom w:val="none" w:sz="0" w:space="0" w:color="auto"/>
        <w:right w:val="none" w:sz="0" w:space="0" w:color="auto"/>
      </w:divBdr>
    </w:div>
    <w:div w:id="15342211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3.png"/><Relationship Id="rId21" Type="http://schemas.openxmlformats.org/officeDocument/2006/relationships/image" Target="media/image4.emf"/><Relationship Id="rId22" Type="http://schemas.openxmlformats.org/officeDocument/2006/relationships/image" Target="media/image5.emf"/><Relationship Id="rId23" Type="http://schemas.openxmlformats.org/officeDocument/2006/relationships/image" Target="media/image6.emf"/><Relationship Id="rId24" Type="http://schemas.openxmlformats.org/officeDocument/2006/relationships/image" Target="media/image7.emf"/><Relationship Id="rId25" Type="http://schemas.openxmlformats.org/officeDocument/2006/relationships/image" Target="media/image8.emf"/><Relationship Id="rId26" Type="http://schemas.openxmlformats.org/officeDocument/2006/relationships/hyperlink" Target="http://www.ilpi.com/msds/ref/index.html" TargetMode="External"/><Relationship Id="rId27" Type="http://schemas.openxmlformats.org/officeDocument/2006/relationships/hyperlink" Target="http://www.osha.gov/pls/oshaweb/owadisp.show_document?p_table=standards&amp;p_id=10099" TargetMode="External"/><Relationship Id="rId28" Type="http://schemas.openxmlformats.org/officeDocument/2006/relationships/hyperlink" Target="http://www.ilpi.com/msds/ref/index.html" TargetMode="External"/><Relationship Id="rId29" Type="http://schemas.openxmlformats.org/officeDocument/2006/relationships/hyperlink" Target="http://scme-nm.org" TargetMode="External"/><Relationship Id="rId30" Type="http://schemas.openxmlformats.org/officeDocument/2006/relationships/header" Target="head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bit.ly/1yYUaBz" TargetMode="External"/><Relationship Id="rId14" Type="http://schemas.openxmlformats.org/officeDocument/2006/relationships/image" Target="media/image2.jpeg"/><Relationship Id="rId15" Type="http://schemas.openxmlformats.org/officeDocument/2006/relationships/image" Target="C:%5CxtProject%5CSaf_HazMat_PK30%5Cgraphics%5Cpouring_acid-420.jpg" TargetMode="External"/><Relationship Id="rId16" Type="http://schemas.openxmlformats.org/officeDocument/2006/relationships/hyperlink" Target="http://bit.ly/1yYUaBz" TargetMode="External"/><Relationship Id="rId17" Type="http://schemas.openxmlformats.org/officeDocument/2006/relationships/hyperlink" Target="http://bit.ly/1yYUaBz" TargetMode="External"/><Relationship Id="rId18" Type="http://schemas.openxmlformats.org/officeDocument/2006/relationships/hyperlink" Target="https://www.osha.gov/dsg/hazcom/hazcom-appendix-d.html" TargetMode="External"/><Relationship Id="rId19" Type="http://schemas.openxmlformats.org/officeDocument/2006/relationships/hyperlink" Target="http://www.ilpi.com/msds/ref/index.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10</Pages>
  <Words>2454</Words>
  <Characters>13992</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16414</CharactersWithSpaces>
  <SharedDoc>false</SharedDoc>
  <HLinks>
    <vt:vector size="66" baseType="variant">
      <vt:variant>
        <vt:i4>8192100</vt:i4>
      </vt:variant>
      <vt:variant>
        <vt:i4>39</vt:i4>
      </vt:variant>
      <vt:variant>
        <vt:i4>0</vt:i4>
      </vt:variant>
      <vt:variant>
        <vt:i4>5</vt:i4>
      </vt:variant>
      <vt:variant>
        <vt:lpwstr>http://www.scme-nm.org/</vt:lpwstr>
      </vt:variant>
      <vt:variant>
        <vt:lpwstr/>
      </vt:variant>
      <vt:variant>
        <vt:i4>3670118</vt:i4>
      </vt:variant>
      <vt:variant>
        <vt:i4>36</vt:i4>
      </vt:variant>
      <vt:variant>
        <vt:i4>0</vt:i4>
      </vt:variant>
      <vt:variant>
        <vt:i4>5</vt:i4>
      </vt:variant>
      <vt:variant>
        <vt:lpwstr>http://www.ilpi.com/msds/ref/index.html</vt:lpwstr>
      </vt:variant>
      <vt:variant>
        <vt:lpwstr/>
      </vt:variant>
      <vt:variant>
        <vt:i4>6684740</vt:i4>
      </vt:variant>
      <vt:variant>
        <vt:i4>33</vt:i4>
      </vt:variant>
      <vt:variant>
        <vt:i4>0</vt:i4>
      </vt:variant>
      <vt:variant>
        <vt:i4>5</vt:i4>
      </vt:variant>
      <vt:variant>
        <vt:lpwstr>http://www.osha.gov/pls/oshaweb/owadisp.show_document?p_table=standards&amp;p_id=10099</vt:lpwstr>
      </vt:variant>
      <vt:variant>
        <vt:lpwstr/>
      </vt:variant>
      <vt:variant>
        <vt:i4>3670118</vt:i4>
      </vt:variant>
      <vt:variant>
        <vt:i4>27</vt:i4>
      </vt:variant>
      <vt:variant>
        <vt:i4>0</vt:i4>
      </vt:variant>
      <vt:variant>
        <vt:i4>5</vt:i4>
      </vt:variant>
      <vt:variant>
        <vt:lpwstr>http://www.ilpi.com/msds/ref/index.html</vt:lpwstr>
      </vt:variant>
      <vt:variant>
        <vt:lpwstr/>
      </vt:variant>
      <vt:variant>
        <vt:i4>3670118</vt:i4>
      </vt:variant>
      <vt:variant>
        <vt:i4>24</vt:i4>
      </vt:variant>
      <vt:variant>
        <vt:i4>0</vt:i4>
      </vt:variant>
      <vt:variant>
        <vt:i4>5</vt:i4>
      </vt:variant>
      <vt:variant>
        <vt:lpwstr>http://www.ilpi.com/msds/ref/index.html</vt:lpwstr>
      </vt:variant>
      <vt:variant>
        <vt:lpwstr/>
      </vt:variant>
      <vt:variant>
        <vt:i4>6684740</vt:i4>
      </vt:variant>
      <vt:variant>
        <vt:i4>15</vt:i4>
      </vt:variant>
      <vt:variant>
        <vt:i4>0</vt:i4>
      </vt:variant>
      <vt:variant>
        <vt:i4>5</vt:i4>
      </vt:variant>
      <vt:variant>
        <vt:lpwstr>http://www.osha.gov/pls/oshaweb/owadisp.show_document?p_table=standards&amp;p_id=10099</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6094959</vt:i4>
      </vt:variant>
      <vt:variant>
        <vt:i4>6025</vt:i4>
      </vt:variant>
      <vt:variant>
        <vt:i4>1025</vt:i4>
      </vt:variant>
      <vt:variant>
        <vt:i4>1</vt:i4>
      </vt:variant>
      <vt:variant>
        <vt:lpwstr>C:\xtProject\Saf_HazMat_PK30\graphics\pouring_acid-420.jpg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6</cp:revision>
  <cp:lastPrinted>2005-02-21T18:30:00Z</cp:lastPrinted>
  <dcterms:created xsi:type="dcterms:W3CDTF">2017-01-27T17:35:00Z</dcterms:created>
  <dcterms:modified xsi:type="dcterms:W3CDTF">2017-03-21T22:50:00Z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Material Safety Data Sheets (MSDS)</vt:lpwstr>
  </property>
  <property fmtid="{D5CDD505-2E9C-101B-9397-08002B2CF9AE}" pid="3" name="Module Title">
    <vt:lpwstr>Primary Knowledge SCO</vt:lpwstr>
  </property>
  <property fmtid="{D5CDD505-2E9C-101B-9397-08002B2CF9AE}" pid="4" name="docID">
    <vt:lpwstr>Saf_HazMat_PK30</vt:lpwstr>
  </property>
  <property fmtid="{D5CDD505-2E9C-101B-9397-08002B2CF9AE}" pid="5" name="docPath">
    <vt:lpwstr>C:\xtProject\Saf_HazMat_PK30\Saf_HazMat_PK30.doc</vt:lpwstr>
  </property>
  <property fmtid="{D5CDD505-2E9C-101B-9397-08002B2CF9AE}" pid="6" name="Module Number">
    <vt:lpwstr>  </vt:lpwstr>
  </property>
  <property fmtid="{D5CDD505-2E9C-101B-9397-08002B2CF9AE}" pid="7" name="Copyright">
    <vt:lpwstr>c.2006 NSF-ATE</vt:lpwstr>
  </property>
</Properties>
</file>