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791D7" w14:textId="03CF3658" w:rsidR="00C425B7" w:rsidRDefault="00C425B7"/>
    <w:p w14:paraId="271C22CC" w14:textId="53042F2F" w:rsidR="00857197" w:rsidRPr="007114F4" w:rsidRDefault="0060380D" w:rsidP="007114F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Safety Data Sheets</w:t>
      </w:r>
      <w:r w:rsidR="007114F4">
        <w:rPr>
          <w:b/>
          <w:sz w:val="48"/>
          <w:szCs w:val="48"/>
        </w:rPr>
        <w:t xml:space="preserve"> - </w:t>
      </w:r>
      <w:r w:rsidR="00172644">
        <w:rPr>
          <w:b/>
          <w:sz w:val="36"/>
          <w:szCs w:val="36"/>
        </w:rPr>
        <w:t xml:space="preserve">Final </w:t>
      </w:r>
      <w:r>
        <w:rPr>
          <w:b/>
          <w:sz w:val="36"/>
          <w:szCs w:val="36"/>
        </w:rPr>
        <w:t>Assessment</w:t>
      </w:r>
    </w:p>
    <w:p w14:paraId="7D6FC426" w14:textId="05F11EB7" w:rsidR="00EC58CF" w:rsidRPr="001A7425" w:rsidRDefault="007114F4" w:rsidP="00EC58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EC58CF" w:rsidRPr="001A7425">
        <w:rPr>
          <w:b/>
          <w:sz w:val="36"/>
          <w:szCs w:val="36"/>
        </w:rPr>
        <w:t xml:space="preserve"> Guide</w:t>
      </w:r>
    </w:p>
    <w:p w14:paraId="43C4D00E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97932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576" w:footer="792" w:gutter="0"/>
          <w:cols w:space="720"/>
          <w:docGrid w:linePitch="326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0349F" w:rsidRPr="00696AD5" w14:paraId="3E925229" w14:textId="77777777" w:rsidTr="00696AD5">
        <w:trPr>
          <w:cantSplit/>
          <w:trHeight w:val="143"/>
          <w:tblHeader/>
        </w:trPr>
        <w:tc>
          <w:tcPr>
            <w:tcW w:w="510" w:type="pct"/>
          </w:tcPr>
          <w:p w14:paraId="706E7270" w14:textId="77777777" w:rsidR="00D0349F" w:rsidRPr="00B960A3" w:rsidRDefault="00D0349F" w:rsidP="00696AD5">
            <w:pPr>
              <w:keepNext/>
            </w:pPr>
            <w:bookmarkStart w:id="0" w:name="columnheaders"/>
          </w:p>
        </w:tc>
        <w:tc>
          <w:tcPr>
            <w:tcW w:w="4490" w:type="pct"/>
          </w:tcPr>
          <w:p w14:paraId="58292C38" w14:textId="77777777" w:rsidR="00D0349F" w:rsidRPr="00B960A3" w:rsidRDefault="00D0349F" w:rsidP="00696AD5">
            <w:pPr>
              <w:keepNext/>
            </w:pPr>
          </w:p>
        </w:tc>
      </w:tr>
      <w:bookmarkEnd w:id="0"/>
    </w:tbl>
    <w:p w14:paraId="0E66C55D" w14:textId="77777777" w:rsidR="00D0349F" w:rsidRPr="0060380D" w:rsidRDefault="00D0349F" w:rsidP="00DF54BA">
      <w:pPr>
        <w:rPr>
          <w:sz w:val="4"/>
        </w:rPr>
      </w:pPr>
    </w:p>
    <w:p w14:paraId="4F04AC25" w14:textId="77777777" w:rsidR="00D0349F" w:rsidRPr="0060380D" w:rsidRDefault="00D0349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9A5BBE" w:rsidRPr="00696AD5" w14:paraId="0C118E37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014CF07F" w14:textId="77777777" w:rsidR="009A5BBE" w:rsidRPr="00B960A3" w:rsidRDefault="009A5BBE" w:rsidP="00696AD5">
            <w:pPr>
              <w:pStyle w:val="BodyText"/>
              <w:keepNext/>
              <w:keepLines/>
            </w:pPr>
            <w:bookmarkStart w:id="1" w:name="Saf_HazMat_FA30_dldl186"/>
          </w:p>
        </w:tc>
        <w:tc>
          <w:tcPr>
            <w:tcW w:w="4490" w:type="pct"/>
            <w:vAlign w:val="bottom"/>
          </w:tcPr>
          <w:p w14:paraId="7FB2DE92" w14:textId="77777777" w:rsidR="009A5BBE" w:rsidRPr="004252F3" w:rsidRDefault="009A5BBE" w:rsidP="0060380D">
            <w:pPr>
              <w:pStyle w:val="lvl1Text"/>
            </w:pPr>
            <w:r>
              <w:t>Instructions</w:t>
            </w:r>
          </w:p>
        </w:tc>
      </w:tr>
      <w:tr w:rsidR="009A5BBE" w:rsidRPr="00696AD5" w14:paraId="1F962155" w14:textId="77777777" w:rsidTr="00696AD5">
        <w:trPr>
          <w:cantSplit/>
        </w:trPr>
        <w:tc>
          <w:tcPr>
            <w:tcW w:w="510" w:type="pct"/>
          </w:tcPr>
          <w:p w14:paraId="188986B6" w14:textId="77777777" w:rsidR="009A5BBE" w:rsidRPr="00B960A3" w:rsidRDefault="009A5BBE" w:rsidP="0060380D">
            <w:pPr>
              <w:pStyle w:val="txtx1"/>
            </w:pPr>
          </w:p>
        </w:tc>
        <w:tc>
          <w:tcPr>
            <w:tcW w:w="4490" w:type="pct"/>
          </w:tcPr>
          <w:p w14:paraId="6F01A677" w14:textId="46F9CF4E" w:rsidR="009A5BBE" w:rsidRDefault="00B20FD6" w:rsidP="0060380D">
            <w:r>
              <w:t>The purpose of this assessment</w:t>
            </w:r>
            <w:r w:rsidR="009A5BBE">
              <w:t xml:space="preserve"> is to </w:t>
            </w:r>
            <w:r>
              <w:t>determie</w:t>
            </w:r>
            <w:bookmarkStart w:id="2" w:name="_GoBack"/>
            <w:bookmarkEnd w:id="2"/>
            <w:r w:rsidR="009A5BBE">
              <w:t xml:space="preserve"> </w:t>
            </w:r>
            <w:r w:rsidR="007114F4">
              <w:t>your</w:t>
            </w:r>
            <w:r w:rsidR="009A5BBE">
              <w:t xml:space="preserve"> ability to locate a </w:t>
            </w:r>
            <w:r w:rsidR="00172644">
              <w:t>SDS</w:t>
            </w:r>
            <w:r w:rsidR="009A5BBE">
              <w:t xml:space="preserve">, extract information from it and interpret that information for a practical application.   </w:t>
            </w:r>
          </w:p>
          <w:p w14:paraId="2D5C25D5" w14:textId="77777777" w:rsidR="009A5BBE" w:rsidRDefault="009A5BBE" w:rsidP="0060380D"/>
          <w:p w14:paraId="432426EF" w14:textId="77777777" w:rsidR="009A5BBE" w:rsidRPr="00696AD5" w:rsidRDefault="009A5BBE" w:rsidP="0060380D">
            <w:pPr>
              <w:rPr>
                <w:b/>
                <w:u w:val="single"/>
              </w:rPr>
            </w:pPr>
            <w:r w:rsidRPr="00696AD5">
              <w:rPr>
                <w:b/>
                <w:u w:val="single"/>
              </w:rPr>
              <w:t xml:space="preserve">BEFORE BEGINNING THIS ASSESSMENT: </w:t>
            </w:r>
          </w:p>
          <w:p w14:paraId="5CF66E66" w14:textId="2C4904E5" w:rsidR="009A5BBE" w:rsidRPr="00696AD5" w:rsidRDefault="007114F4" w:rsidP="0060380D">
            <w:pPr>
              <w:rPr>
                <w:b/>
              </w:rPr>
            </w:pPr>
            <w:r>
              <w:rPr>
                <w:b/>
              </w:rPr>
              <w:t>L</w:t>
            </w:r>
            <w:r w:rsidR="009A5BBE" w:rsidRPr="00696AD5">
              <w:rPr>
                <w:b/>
              </w:rPr>
              <w:t xml:space="preserve">ocate and download at least one </w:t>
            </w:r>
            <w:r w:rsidR="00172644">
              <w:rPr>
                <w:b/>
              </w:rPr>
              <w:t>SDS</w:t>
            </w:r>
            <w:r w:rsidR="009A5BBE" w:rsidRPr="00696AD5">
              <w:rPr>
                <w:b/>
              </w:rPr>
              <w:t xml:space="preserve"> for Boron Trifluoride.  </w:t>
            </w:r>
            <w:r>
              <w:rPr>
                <w:b/>
              </w:rPr>
              <w:t>You</w:t>
            </w:r>
            <w:r w:rsidR="009A5BBE" w:rsidRPr="00696AD5">
              <w:rPr>
                <w:b/>
              </w:rPr>
              <w:t xml:space="preserve"> will need this </w:t>
            </w:r>
            <w:r w:rsidR="00172644">
              <w:rPr>
                <w:b/>
              </w:rPr>
              <w:t>SDS</w:t>
            </w:r>
            <w:r w:rsidR="009A5BBE" w:rsidRPr="00696AD5">
              <w:rPr>
                <w:b/>
              </w:rPr>
              <w:t xml:space="preserve"> to answer some of the questions in this assessment.</w:t>
            </w:r>
          </w:p>
          <w:p w14:paraId="74F61525" w14:textId="77777777" w:rsidR="009A5BBE" w:rsidRPr="00696AD5" w:rsidRDefault="009A5BBE" w:rsidP="0060380D">
            <w:pPr>
              <w:rPr>
                <w:sz w:val="22"/>
                <w:szCs w:val="22"/>
              </w:rPr>
            </w:pPr>
          </w:p>
        </w:tc>
      </w:tr>
      <w:tr w:rsidR="009A5BBE" w:rsidRPr="007114F4" w14:paraId="488586ED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5CF8B434" w14:textId="77777777" w:rsidR="009A5BBE" w:rsidRPr="007114F4" w:rsidRDefault="009A5BBE" w:rsidP="00696AD5">
            <w:pPr>
              <w:pStyle w:val="BodyText"/>
              <w:keepNext/>
              <w:keepLines/>
            </w:pPr>
            <w:bookmarkStart w:id="3" w:name="Saf_HazMat_FA30_dldl196"/>
            <w:bookmarkEnd w:id="1"/>
          </w:p>
        </w:tc>
        <w:tc>
          <w:tcPr>
            <w:tcW w:w="4490" w:type="pct"/>
            <w:vAlign w:val="bottom"/>
          </w:tcPr>
          <w:p w14:paraId="6D03DEC1" w14:textId="6B9134A2" w:rsidR="005514E2" w:rsidRPr="007114F4" w:rsidRDefault="009A5BBE" w:rsidP="0060380D">
            <w:pPr>
              <w:pStyle w:val="lvl1Text"/>
              <w:rPr>
                <w:sz w:val="24"/>
                <w:szCs w:val="28"/>
              </w:rPr>
            </w:pPr>
            <w:r w:rsidRPr="007114F4">
              <w:rPr>
                <w:sz w:val="24"/>
                <w:szCs w:val="28"/>
              </w:rPr>
              <w:t>Be</w:t>
            </w:r>
            <w:r w:rsidR="007114F4" w:rsidRPr="007114F4">
              <w:rPr>
                <w:sz w:val="24"/>
                <w:szCs w:val="28"/>
              </w:rPr>
              <w:t>low are the assessment questions</w:t>
            </w:r>
            <w:r w:rsidRPr="007114F4">
              <w:rPr>
                <w:sz w:val="24"/>
                <w:szCs w:val="28"/>
              </w:rPr>
              <w:t>.</w:t>
            </w:r>
          </w:p>
        </w:tc>
      </w:tr>
      <w:bookmarkEnd w:id="3"/>
    </w:tbl>
    <w:p w14:paraId="459612D4" w14:textId="77777777" w:rsidR="009A5BBE" w:rsidRPr="0060380D" w:rsidRDefault="009A5BBE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3E905D05" w14:textId="77777777" w:rsidTr="00696AD5">
        <w:trPr>
          <w:cantSplit/>
          <w:trHeight w:val="180"/>
        </w:trPr>
        <w:tc>
          <w:tcPr>
            <w:tcW w:w="520" w:type="pct"/>
          </w:tcPr>
          <w:p w14:paraId="295D3BF7" w14:textId="77777777" w:rsidR="009A5BBE" w:rsidRPr="003D02B5" w:rsidRDefault="009A5BBE" w:rsidP="00696AD5">
            <w:pPr>
              <w:pStyle w:val="stepsnumbered"/>
              <w:keepNext/>
            </w:pPr>
            <w:bookmarkStart w:id="4" w:name="Saf_HazMat_FA30_quid18"/>
          </w:p>
        </w:tc>
        <w:tc>
          <w:tcPr>
            <w:tcW w:w="4480" w:type="pct"/>
            <w:vAlign w:val="center"/>
          </w:tcPr>
          <w:p w14:paraId="78D22A40" w14:textId="5F060F5A" w:rsidR="009A5BBE" w:rsidRDefault="005514E2" w:rsidP="00696AD5">
            <w:pPr>
              <w:pStyle w:val="BodyText"/>
              <w:keepNext/>
            </w:pPr>
            <w:r>
              <w:t xml:space="preserve">Who is responsible for creating and supplying chemical </w:t>
            </w:r>
            <w:r w:rsidR="00172644">
              <w:t>SDS</w:t>
            </w:r>
            <w:r>
              <w:t>s?</w:t>
            </w:r>
          </w:p>
          <w:p w14:paraId="31ABC9F1" w14:textId="77777777" w:rsidR="005514E2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OSHA</w:t>
            </w:r>
          </w:p>
          <w:p w14:paraId="266F0396" w14:textId="77777777" w:rsidR="005514E2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NFPA</w:t>
            </w:r>
          </w:p>
          <w:p w14:paraId="0BE94D97" w14:textId="77777777" w:rsidR="005514E2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Chemical Manufacturer</w:t>
            </w:r>
          </w:p>
          <w:p w14:paraId="105240E5" w14:textId="77777777" w:rsidR="005514E2" w:rsidRPr="00B960A3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Chemical user</w:t>
            </w:r>
          </w:p>
        </w:tc>
      </w:tr>
      <w:tr w:rsidR="009A5BBE" w:rsidRPr="00696AD5" w14:paraId="1176FCD8" w14:textId="77777777" w:rsidTr="00696AD5">
        <w:trPr>
          <w:cantSplit/>
          <w:trHeight w:val="143"/>
        </w:trPr>
        <w:tc>
          <w:tcPr>
            <w:tcW w:w="520" w:type="pct"/>
          </w:tcPr>
          <w:p w14:paraId="434D5BC3" w14:textId="77777777" w:rsidR="009A5BBE" w:rsidRPr="00B960A3" w:rsidRDefault="009A5BBE" w:rsidP="00696AD5"/>
        </w:tc>
        <w:tc>
          <w:tcPr>
            <w:tcW w:w="4480" w:type="pct"/>
          </w:tcPr>
          <w:p w14:paraId="09C6249B" w14:textId="77777777" w:rsidR="009A5BBE" w:rsidRPr="00B960A3" w:rsidRDefault="009A5BBE" w:rsidP="005514E2"/>
        </w:tc>
      </w:tr>
      <w:bookmarkEnd w:id="4"/>
    </w:tbl>
    <w:p w14:paraId="1CCE963B" w14:textId="77777777" w:rsidR="009A5BBE" w:rsidRPr="0060380D" w:rsidRDefault="009A5BBE" w:rsidP="00DF54BA">
      <w:pPr>
        <w:rPr>
          <w:sz w:val="4"/>
        </w:rPr>
      </w:pPr>
    </w:p>
    <w:p w14:paraId="6FF8FAAD" w14:textId="77777777" w:rsidR="009A5BBE" w:rsidRPr="0060380D" w:rsidRDefault="009A5BBE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4E772C9C" w14:textId="77777777" w:rsidTr="00696AD5">
        <w:trPr>
          <w:cantSplit/>
          <w:trHeight w:val="180"/>
        </w:trPr>
        <w:tc>
          <w:tcPr>
            <w:tcW w:w="520" w:type="pct"/>
          </w:tcPr>
          <w:p w14:paraId="3DB5C4F9" w14:textId="77777777" w:rsidR="009A5BBE" w:rsidRPr="003D02B5" w:rsidRDefault="009A5BBE" w:rsidP="00696AD5">
            <w:pPr>
              <w:pStyle w:val="stepsnumbered"/>
              <w:keepNext/>
            </w:pPr>
            <w:bookmarkStart w:id="5" w:name="Saf_HazMat_FA30_quid1"/>
          </w:p>
        </w:tc>
        <w:tc>
          <w:tcPr>
            <w:tcW w:w="4480" w:type="pct"/>
            <w:vAlign w:val="center"/>
          </w:tcPr>
          <w:p w14:paraId="01525443" w14:textId="25F1946A" w:rsidR="009A5BBE" w:rsidRPr="00B960A3" w:rsidRDefault="009A5BBE" w:rsidP="00696AD5">
            <w:pPr>
              <w:pStyle w:val="BodyText"/>
              <w:keepNext/>
            </w:pPr>
            <w:r>
              <w:t xml:space="preserve">Which of the following sections is NOT required by OSHA to be included in a </w:t>
            </w:r>
            <w:r w:rsidR="00172644">
              <w:t>SDS</w:t>
            </w:r>
            <w:r>
              <w:t>?</w:t>
            </w:r>
          </w:p>
        </w:tc>
      </w:tr>
      <w:tr w:rsidR="009A5BBE" w:rsidRPr="00696AD5" w14:paraId="5EBA7158" w14:textId="77777777" w:rsidTr="00696AD5">
        <w:trPr>
          <w:cantSplit/>
          <w:trHeight w:val="143"/>
        </w:trPr>
        <w:tc>
          <w:tcPr>
            <w:tcW w:w="520" w:type="pct"/>
          </w:tcPr>
          <w:p w14:paraId="4CF74533" w14:textId="77777777" w:rsidR="009A5BBE" w:rsidRPr="00B960A3" w:rsidRDefault="009A5BBE" w:rsidP="00696AD5"/>
        </w:tc>
        <w:tc>
          <w:tcPr>
            <w:tcW w:w="4480" w:type="pct"/>
          </w:tcPr>
          <w:p w14:paraId="45268361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Exposure Controls</w:t>
            </w:r>
          </w:p>
          <w:p w14:paraId="718AEF82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Handling and Storage</w:t>
            </w:r>
          </w:p>
          <w:p w14:paraId="7A13552B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Fire Fighting Measures</w:t>
            </w:r>
          </w:p>
          <w:p w14:paraId="33A6CCC9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Disposal Considerations</w:t>
            </w:r>
          </w:p>
          <w:p w14:paraId="52B75811" w14:textId="77777777" w:rsidR="007114F4" w:rsidRPr="00B960A3" w:rsidRDefault="007114F4" w:rsidP="007114F4">
            <w:pPr>
              <w:ind w:left="720"/>
            </w:pPr>
          </w:p>
        </w:tc>
      </w:tr>
      <w:bookmarkEnd w:id="5"/>
    </w:tbl>
    <w:p w14:paraId="319B2FC3" w14:textId="77777777" w:rsidR="009A5BBE" w:rsidRPr="0060380D" w:rsidRDefault="009A5BBE" w:rsidP="00DF54BA">
      <w:pPr>
        <w:rPr>
          <w:sz w:val="4"/>
        </w:rPr>
      </w:pPr>
    </w:p>
    <w:p w14:paraId="2BA66F1A" w14:textId="77777777" w:rsidR="009A5BBE" w:rsidRPr="0060380D" w:rsidRDefault="009A5BBE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620A899C" w14:textId="77777777" w:rsidTr="00696AD5">
        <w:trPr>
          <w:cantSplit/>
          <w:trHeight w:val="720"/>
        </w:trPr>
        <w:tc>
          <w:tcPr>
            <w:tcW w:w="520" w:type="pct"/>
          </w:tcPr>
          <w:p w14:paraId="2B010DCA" w14:textId="77777777" w:rsidR="009A5BBE" w:rsidRPr="00B960A3" w:rsidRDefault="009A5BBE" w:rsidP="00696AD5">
            <w:pPr>
              <w:pStyle w:val="stepsnumbered"/>
            </w:pPr>
            <w:bookmarkStart w:id="6" w:name="Saf_HazMat_FA30_quid27"/>
          </w:p>
        </w:tc>
        <w:tc>
          <w:tcPr>
            <w:tcW w:w="4480" w:type="pct"/>
            <w:vAlign w:val="center"/>
          </w:tcPr>
          <w:p w14:paraId="1D21FBC1" w14:textId="718FC5DE" w:rsidR="005514E2" w:rsidRDefault="009A5BBE" w:rsidP="00696AD5">
            <w:pPr>
              <w:pStyle w:val="BodyText"/>
            </w:pPr>
            <w:r>
              <w:t xml:space="preserve">Which section of the </w:t>
            </w:r>
            <w:r w:rsidR="00172644">
              <w:t>SDS</w:t>
            </w:r>
            <w:r>
              <w:t xml:space="preserve"> deals with the information </w:t>
            </w:r>
            <w:r w:rsidR="003A77E7">
              <w:t>concerning the outcomes of inhalation, skin/eye contact, and ingestion</w:t>
            </w:r>
            <w:r>
              <w:t xml:space="preserve">? </w:t>
            </w:r>
          </w:p>
          <w:p w14:paraId="3BC3D2DC" w14:textId="77777777" w:rsidR="009A5BBE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First-aid measures</w:t>
            </w:r>
          </w:p>
          <w:p w14:paraId="627D2127" w14:textId="77777777" w:rsidR="005514E2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Hazard(s) identification</w:t>
            </w:r>
          </w:p>
          <w:p w14:paraId="756DD033" w14:textId="77777777" w:rsidR="005514E2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Accidental Release measures</w:t>
            </w:r>
          </w:p>
          <w:p w14:paraId="737EAD14" w14:textId="7B1EBDA8" w:rsidR="005514E2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Physical and Chemical Properties</w:t>
            </w:r>
          </w:p>
          <w:p w14:paraId="182517B0" w14:textId="77777777" w:rsidR="005514E2" w:rsidRPr="00B960A3" w:rsidRDefault="005514E2" w:rsidP="007114F4">
            <w:pPr>
              <w:pStyle w:val="BodyText"/>
            </w:pPr>
          </w:p>
        </w:tc>
      </w:tr>
    </w:tbl>
    <w:p w14:paraId="494E1B3C" w14:textId="77777777" w:rsidR="0060380D" w:rsidRPr="003A77E7" w:rsidRDefault="0060380D">
      <w:pPr>
        <w:rPr>
          <w:sz w:val="4"/>
        </w:rPr>
      </w:pPr>
      <w:bookmarkStart w:id="7" w:name="Saf_HazMat_FA30_quid28"/>
      <w:bookmarkEnd w:id="6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7A2914D6" w14:textId="77777777" w:rsidTr="00696AD5">
        <w:trPr>
          <w:cantSplit/>
          <w:trHeight w:val="720"/>
        </w:trPr>
        <w:tc>
          <w:tcPr>
            <w:tcW w:w="520" w:type="pct"/>
          </w:tcPr>
          <w:p w14:paraId="5477A669" w14:textId="77777777" w:rsidR="009A5BBE" w:rsidRPr="00B960A3" w:rsidRDefault="009A5BBE" w:rsidP="00696AD5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0D37ED47" w14:textId="4F03156E" w:rsidR="003A77E7" w:rsidRDefault="009A5BBE" w:rsidP="00696AD5">
            <w:pPr>
              <w:pStyle w:val="BodyText"/>
            </w:pPr>
            <w:r>
              <w:t xml:space="preserve">Which section of the </w:t>
            </w:r>
            <w:r w:rsidR="00172644">
              <w:t>SDS</w:t>
            </w:r>
            <w:r>
              <w:t xml:space="preserve"> deals with the information </w:t>
            </w:r>
            <w:r w:rsidR="003A77E7">
              <w:t>related to fire hazard, extinguishing media and Flashpoint?</w:t>
            </w:r>
          </w:p>
          <w:p w14:paraId="35967C2F" w14:textId="77777777" w:rsidR="009A5BBE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Physical and Chemical Properties</w:t>
            </w:r>
          </w:p>
          <w:p w14:paraId="6926E42C" w14:textId="77777777" w:rsidR="003A77E7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Accidental Release Measures</w:t>
            </w:r>
          </w:p>
          <w:p w14:paraId="140C68AB" w14:textId="77777777" w:rsidR="003A77E7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Fire and Explosion Data</w:t>
            </w:r>
          </w:p>
          <w:p w14:paraId="47439FE8" w14:textId="77777777" w:rsidR="0060380D" w:rsidRDefault="003A77E7" w:rsidP="007114F4">
            <w:pPr>
              <w:pStyle w:val="BodyText"/>
              <w:numPr>
                <w:ilvl w:val="0"/>
                <w:numId w:val="27"/>
              </w:numPr>
            </w:pPr>
            <w:r>
              <w:t>Exposure Controls</w:t>
            </w:r>
          </w:p>
          <w:p w14:paraId="6478678A" w14:textId="43D5C40F" w:rsidR="007114F4" w:rsidRPr="00B960A3" w:rsidRDefault="007114F4" w:rsidP="007114F4">
            <w:pPr>
              <w:pStyle w:val="BodyText"/>
              <w:ind w:left="841"/>
            </w:pPr>
          </w:p>
        </w:tc>
      </w:tr>
      <w:bookmarkEnd w:id="7"/>
    </w:tbl>
    <w:p w14:paraId="151151AD" w14:textId="77777777" w:rsidR="009A5BBE" w:rsidRPr="0060380D" w:rsidRDefault="009A5BBE" w:rsidP="00DF54BA">
      <w:pPr>
        <w:rPr>
          <w:sz w:val="4"/>
        </w:rPr>
      </w:pPr>
    </w:p>
    <w:p w14:paraId="54771E1B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47A98312" w14:textId="77777777" w:rsidTr="00696AD5">
        <w:trPr>
          <w:cantSplit/>
          <w:trHeight w:val="720"/>
        </w:trPr>
        <w:tc>
          <w:tcPr>
            <w:tcW w:w="520" w:type="pct"/>
          </w:tcPr>
          <w:p w14:paraId="78CADDDA" w14:textId="77777777" w:rsidR="00D36C4A" w:rsidRPr="00B960A3" w:rsidRDefault="00D36C4A" w:rsidP="00696AD5">
            <w:pPr>
              <w:pStyle w:val="stepsnumbered"/>
            </w:pPr>
            <w:bookmarkStart w:id="8" w:name="Saf_HazMat_FA30_quid29"/>
          </w:p>
        </w:tc>
        <w:tc>
          <w:tcPr>
            <w:tcW w:w="4480" w:type="pct"/>
            <w:vAlign w:val="center"/>
          </w:tcPr>
          <w:p w14:paraId="19ADF18E" w14:textId="4AAB84A7" w:rsidR="00D36C4A" w:rsidRDefault="00D36C4A" w:rsidP="00696AD5">
            <w:pPr>
              <w:pStyle w:val="BodyText"/>
            </w:pPr>
            <w:r>
              <w:t xml:space="preserve">For a hazardous ingredient to be listed on the </w:t>
            </w:r>
            <w:r w:rsidR="00172644">
              <w:t>SDS</w:t>
            </w:r>
            <w:r>
              <w:t xml:space="preserve">, it must comprise what percent of the </w:t>
            </w:r>
            <w:r w:rsidR="003A77E7">
              <w:t>chemical?</w:t>
            </w:r>
          </w:p>
          <w:p w14:paraId="411883B7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0.1% or more</w:t>
            </w:r>
          </w:p>
          <w:p w14:paraId="6481E6FC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1.0% or more</w:t>
            </w:r>
          </w:p>
          <w:p w14:paraId="668733C7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5.0% or more</w:t>
            </w:r>
          </w:p>
          <w:p w14:paraId="0364A8B9" w14:textId="21E41D45" w:rsidR="003A77E7" w:rsidRPr="00B960A3" w:rsidRDefault="003A77E7" w:rsidP="007114F4">
            <w:pPr>
              <w:pStyle w:val="BodyText"/>
              <w:numPr>
                <w:ilvl w:val="0"/>
                <w:numId w:val="28"/>
              </w:numPr>
            </w:pPr>
            <w:r>
              <w:t>10% or more</w:t>
            </w:r>
          </w:p>
        </w:tc>
      </w:tr>
      <w:bookmarkEnd w:id="8"/>
    </w:tbl>
    <w:p w14:paraId="4D16166A" w14:textId="77777777" w:rsidR="00D36C4A" w:rsidRPr="0060380D" w:rsidRDefault="00D36C4A" w:rsidP="00DF54BA">
      <w:pPr>
        <w:rPr>
          <w:sz w:val="4"/>
        </w:rPr>
      </w:pPr>
    </w:p>
    <w:p w14:paraId="1DA0816B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1E60DBE4" w14:textId="77777777" w:rsidTr="00696AD5">
        <w:trPr>
          <w:cantSplit/>
          <w:trHeight w:val="180"/>
        </w:trPr>
        <w:tc>
          <w:tcPr>
            <w:tcW w:w="520" w:type="pct"/>
          </w:tcPr>
          <w:p w14:paraId="3191AD21" w14:textId="77777777" w:rsidR="00D36C4A" w:rsidRPr="003D02B5" w:rsidRDefault="00D36C4A" w:rsidP="00696AD5">
            <w:pPr>
              <w:pStyle w:val="stepsnumbered"/>
              <w:keepNext/>
            </w:pPr>
            <w:bookmarkStart w:id="9" w:name="Saf_HazMat_FA30_quid34"/>
          </w:p>
        </w:tc>
        <w:tc>
          <w:tcPr>
            <w:tcW w:w="4480" w:type="pct"/>
            <w:vAlign w:val="center"/>
          </w:tcPr>
          <w:p w14:paraId="3CAB9ADD" w14:textId="77777777" w:rsidR="00D36C4A" w:rsidRPr="00B960A3" w:rsidRDefault="00D36C4A" w:rsidP="00696AD5">
            <w:pPr>
              <w:pStyle w:val="BodyText"/>
              <w:keepNext/>
            </w:pPr>
            <w:r>
              <w:t>Which of the following indicates the toxicity of a chemical?</w:t>
            </w:r>
          </w:p>
        </w:tc>
      </w:tr>
      <w:tr w:rsidR="00D36C4A" w:rsidRPr="00696AD5" w14:paraId="2ABD4806" w14:textId="77777777" w:rsidTr="00696AD5">
        <w:trPr>
          <w:cantSplit/>
          <w:trHeight w:val="143"/>
        </w:trPr>
        <w:tc>
          <w:tcPr>
            <w:tcW w:w="520" w:type="pct"/>
          </w:tcPr>
          <w:p w14:paraId="04E077DF" w14:textId="77777777" w:rsidR="00D36C4A" w:rsidRPr="00B960A3" w:rsidRDefault="00D36C4A" w:rsidP="00696AD5"/>
        </w:tc>
        <w:tc>
          <w:tcPr>
            <w:tcW w:w="4480" w:type="pct"/>
          </w:tcPr>
          <w:p w14:paraId="326368C6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A vapor density of 4.6</w:t>
            </w:r>
          </w:p>
          <w:p w14:paraId="2AB747B3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Incompatible with water</w:t>
            </w:r>
          </w:p>
          <w:p w14:paraId="54467AB6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Upper explosion limit of 16.3%</w:t>
            </w:r>
          </w:p>
          <w:p w14:paraId="42DE56F5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TLV of 25 ppm</w:t>
            </w:r>
          </w:p>
          <w:p w14:paraId="2EDE8C68" w14:textId="77777777" w:rsidR="007114F4" w:rsidRPr="00B960A3" w:rsidRDefault="007114F4" w:rsidP="007114F4">
            <w:pPr>
              <w:ind w:left="720"/>
            </w:pPr>
          </w:p>
        </w:tc>
      </w:tr>
      <w:bookmarkEnd w:id="9"/>
    </w:tbl>
    <w:p w14:paraId="3A80EAA4" w14:textId="77777777" w:rsidR="00D36C4A" w:rsidRPr="0060380D" w:rsidRDefault="00D36C4A" w:rsidP="00DF54BA">
      <w:pPr>
        <w:rPr>
          <w:sz w:val="4"/>
        </w:rPr>
      </w:pPr>
    </w:p>
    <w:p w14:paraId="16515292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2E83D208" w14:textId="77777777" w:rsidTr="00696AD5">
        <w:trPr>
          <w:cantSplit/>
          <w:trHeight w:val="720"/>
        </w:trPr>
        <w:tc>
          <w:tcPr>
            <w:tcW w:w="520" w:type="pct"/>
          </w:tcPr>
          <w:p w14:paraId="48D96BA1" w14:textId="77777777" w:rsidR="00D36C4A" w:rsidRPr="00B960A3" w:rsidRDefault="00D36C4A" w:rsidP="00696AD5">
            <w:pPr>
              <w:pStyle w:val="stepsnumbered"/>
            </w:pPr>
            <w:bookmarkStart w:id="10" w:name="Saf_HazMat_FA30_quid35"/>
          </w:p>
        </w:tc>
        <w:tc>
          <w:tcPr>
            <w:tcW w:w="4480" w:type="pct"/>
            <w:vAlign w:val="center"/>
          </w:tcPr>
          <w:p w14:paraId="5802D47E" w14:textId="54C2AB14" w:rsidR="00D36C4A" w:rsidRDefault="003A77E7" w:rsidP="00696AD5">
            <w:pPr>
              <w:pStyle w:val="BodyText"/>
            </w:pPr>
            <w:r>
              <w:t xml:space="preserve">Which </w:t>
            </w:r>
            <w:r w:rsidR="00D36C4A">
              <w:t xml:space="preserve">section of a </w:t>
            </w:r>
            <w:r w:rsidR="00172644">
              <w:t>SDS</w:t>
            </w:r>
            <w:r w:rsidR="00D36C4A">
              <w:t xml:space="preserve"> indicates which "conditions / materials to avoid"</w:t>
            </w:r>
            <w:r>
              <w:t>?</w:t>
            </w:r>
          </w:p>
          <w:p w14:paraId="7F9ED590" w14:textId="77777777" w:rsidR="003A77E7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Toxicological Information</w:t>
            </w:r>
          </w:p>
          <w:p w14:paraId="0B73F5D1" w14:textId="77777777" w:rsidR="003A77E7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Physical and Chemical Properties</w:t>
            </w:r>
          </w:p>
          <w:p w14:paraId="7AAA1A2E" w14:textId="77777777" w:rsidR="003A77E7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Exposure Controls</w:t>
            </w:r>
          </w:p>
          <w:p w14:paraId="6ABB4CF2" w14:textId="77777777" w:rsidR="003A77E7" w:rsidRPr="00B960A3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Stability and Reactivity Data</w:t>
            </w:r>
          </w:p>
        </w:tc>
      </w:tr>
      <w:bookmarkEnd w:id="10"/>
    </w:tbl>
    <w:p w14:paraId="121D48E3" w14:textId="77777777" w:rsidR="00D36C4A" w:rsidRPr="0060380D" w:rsidRDefault="00D36C4A" w:rsidP="00DF54BA">
      <w:pPr>
        <w:rPr>
          <w:sz w:val="4"/>
        </w:rPr>
      </w:pPr>
    </w:p>
    <w:p w14:paraId="0D535672" w14:textId="77777777" w:rsidR="0060380D" w:rsidRDefault="0060380D">
      <w:bookmarkStart w:id="11" w:name="Saf_HazMat_FA30_quid30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48954151" w14:textId="77777777" w:rsidTr="00696AD5">
        <w:trPr>
          <w:cantSplit/>
          <w:trHeight w:val="720"/>
        </w:trPr>
        <w:tc>
          <w:tcPr>
            <w:tcW w:w="520" w:type="pct"/>
          </w:tcPr>
          <w:p w14:paraId="51280E02" w14:textId="77777777" w:rsidR="00D36C4A" w:rsidRPr="00B960A3" w:rsidRDefault="00D36C4A" w:rsidP="00696AD5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08AE3E38" w14:textId="25030B44" w:rsidR="00D36C4A" w:rsidRDefault="00D36C4A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 List three (3) physical characteristics of BCl</w:t>
            </w:r>
            <w:r w:rsidRPr="003E5EB0">
              <w:rPr>
                <w:b/>
                <w:i/>
                <w:color w:val="C00000"/>
                <w:szCs w:val="24"/>
                <w:vertAlign w:val="subscript"/>
              </w:rPr>
              <w:t>3</w:t>
            </w:r>
            <w:r>
              <w:t xml:space="preserve">.  </w:t>
            </w:r>
          </w:p>
          <w:p w14:paraId="6284C8D9" w14:textId="77777777" w:rsidR="00D36C4A" w:rsidRDefault="00D36C4A" w:rsidP="00696AD5">
            <w:pPr>
              <w:pStyle w:val="BodyText"/>
            </w:pPr>
            <w:r>
              <w:t>_______________   __________________   ____________________</w:t>
            </w:r>
          </w:p>
          <w:p w14:paraId="1F959581" w14:textId="77777777" w:rsidR="007114F4" w:rsidRPr="00B960A3" w:rsidRDefault="007114F4" w:rsidP="00696AD5">
            <w:pPr>
              <w:pStyle w:val="BodyText"/>
            </w:pPr>
          </w:p>
        </w:tc>
      </w:tr>
      <w:bookmarkEnd w:id="11"/>
    </w:tbl>
    <w:p w14:paraId="20F796E5" w14:textId="77777777" w:rsidR="00D36C4A" w:rsidRPr="0060380D" w:rsidRDefault="00D36C4A" w:rsidP="00DF54BA">
      <w:pPr>
        <w:rPr>
          <w:sz w:val="4"/>
        </w:rPr>
      </w:pPr>
    </w:p>
    <w:p w14:paraId="293BC44A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4C3C280D" w14:textId="77777777" w:rsidTr="00696AD5">
        <w:trPr>
          <w:cantSplit/>
          <w:trHeight w:val="720"/>
        </w:trPr>
        <w:tc>
          <w:tcPr>
            <w:tcW w:w="520" w:type="pct"/>
          </w:tcPr>
          <w:p w14:paraId="74E6167C" w14:textId="77777777" w:rsidR="0060380D" w:rsidRPr="00B960A3" w:rsidRDefault="0060380D" w:rsidP="00696AD5">
            <w:pPr>
              <w:pStyle w:val="stepsnumbered"/>
            </w:pPr>
            <w:bookmarkStart w:id="12" w:name="Saf_HazMat_FA30_quid31"/>
          </w:p>
        </w:tc>
        <w:tc>
          <w:tcPr>
            <w:tcW w:w="4480" w:type="pct"/>
            <w:vAlign w:val="center"/>
          </w:tcPr>
          <w:p w14:paraId="39F97774" w14:textId="5EA1EC25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 This chemical has a health hazard rating of 4.  List the characteristic(s) of BCl</w:t>
            </w:r>
            <w:r w:rsidRPr="003E5EB0">
              <w:rPr>
                <w:b/>
                <w:i/>
                <w:color w:val="C00000"/>
                <w:szCs w:val="24"/>
                <w:vertAlign w:val="subscript"/>
              </w:rPr>
              <w:t>3</w:t>
            </w:r>
            <w:r>
              <w:t xml:space="preserve"> that would substantiate this rating?</w:t>
            </w:r>
          </w:p>
          <w:p w14:paraId="32685FE7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6933F4B0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7D21CD83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093EE0A1" w14:textId="77777777" w:rsidR="007114F4" w:rsidRPr="00B960A3" w:rsidRDefault="007114F4" w:rsidP="00696AD5">
            <w:pPr>
              <w:pStyle w:val="BodyText"/>
            </w:pPr>
          </w:p>
        </w:tc>
      </w:tr>
      <w:bookmarkEnd w:id="12"/>
    </w:tbl>
    <w:p w14:paraId="3AD950F7" w14:textId="77777777" w:rsidR="0060380D" w:rsidRPr="0060380D" w:rsidRDefault="0060380D" w:rsidP="00DF54BA">
      <w:pPr>
        <w:rPr>
          <w:sz w:val="4"/>
        </w:rPr>
      </w:pPr>
    </w:p>
    <w:p w14:paraId="14B75CB2" w14:textId="77777777" w:rsidR="0060380D" w:rsidRPr="0060380D" w:rsidRDefault="0060380D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17ABDD89" w14:textId="77777777" w:rsidTr="00696AD5">
        <w:trPr>
          <w:cantSplit/>
          <w:trHeight w:val="720"/>
        </w:trPr>
        <w:tc>
          <w:tcPr>
            <w:tcW w:w="520" w:type="pct"/>
          </w:tcPr>
          <w:p w14:paraId="596BC82B" w14:textId="77777777" w:rsidR="0060380D" w:rsidRPr="00B960A3" w:rsidRDefault="0060380D" w:rsidP="00696AD5">
            <w:pPr>
              <w:pStyle w:val="stepsnumbered"/>
            </w:pPr>
            <w:bookmarkStart w:id="13" w:name="Saf_HazMat_FA30_quid32"/>
          </w:p>
        </w:tc>
        <w:tc>
          <w:tcPr>
            <w:tcW w:w="4480" w:type="pct"/>
            <w:vAlign w:val="center"/>
          </w:tcPr>
          <w:p w14:paraId="16EAF99B" w14:textId="1A532B14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You enter the service aisle and notice that your co-worker has passed out.  Due to the circumstances, you can safely assume it is due to inhalation of boron trifluoride gas.  What would be a correct response procedure?  _____________________________________________________________</w:t>
            </w:r>
          </w:p>
          <w:p w14:paraId="4F767CEF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0FA3BD8F" w14:textId="77777777" w:rsidR="0060380D" w:rsidRPr="00B960A3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</w:tc>
      </w:tr>
      <w:bookmarkEnd w:id="13"/>
    </w:tbl>
    <w:p w14:paraId="375E884B" w14:textId="77777777" w:rsidR="0060380D" w:rsidRPr="0060380D" w:rsidRDefault="0060380D" w:rsidP="00DF54BA">
      <w:pPr>
        <w:rPr>
          <w:sz w:val="4"/>
        </w:rPr>
      </w:pPr>
    </w:p>
    <w:p w14:paraId="3E909121" w14:textId="77777777" w:rsidR="0060380D" w:rsidRPr="0060380D" w:rsidRDefault="0060380D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226695E9" w14:textId="77777777" w:rsidTr="00696AD5">
        <w:trPr>
          <w:cantSplit/>
          <w:trHeight w:val="720"/>
        </w:trPr>
        <w:tc>
          <w:tcPr>
            <w:tcW w:w="520" w:type="pct"/>
          </w:tcPr>
          <w:p w14:paraId="4B1C711C" w14:textId="77777777" w:rsidR="0060380D" w:rsidRPr="00B960A3" w:rsidRDefault="0060380D" w:rsidP="00696AD5">
            <w:pPr>
              <w:pStyle w:val="stepsnumbered"/>
            </w:pPr>
            <w:bookmarkStart w:id="14" w:name="Saf_HazMat_FA30_quid33"/>
          </w:p>
        </w:tc>
        <w:tc>
          <w:tcPr>
            <w:tcW w:w="4480" w:type="pct"/>
            <w:vAlign w:val="center"/>
          </w:tcPr>
          <w:p w14:paraId="1D2C1C03" w14:textId="6A5D82D1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</w:t>
            </w:r>
          </w:p>
          <w:p w14:paraId="403B5497" w14:textId="77777777" w:rsidR="0060380D" w:rsidRDefault="0060380D" w:rsidP="00696AD5">
            <w:pPr>
              <w:pStyle w:val="BodyText"/>
            </w:pPr>
            <w:r>
              <w:t>Scenario:    You are a member of the emergency response team for spills and leaks.  What would be a correct procedure when responding to an accidental release of boron trifluoride?</w:t>
            </w:r>
          </w:p>
          <w:p w14:paraId="3F28F2DB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20F998C6" w14:textId="77777777" w:rsidR="0060380D" w:rsidRPr="00B960A3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</w:tc>
      </w:tr>
      <w:bookmarkEnd w:id="14"/>
    </w:tbl>
    <w:p w14:paraId="5491C50A" w14:textId="77777777" w:rsidR="0060380D" w:rsidRPr="0060380D" w:rsidRDefault="0060380D" w:rsidP="00DF54BA">
      <w:pPr>
        <w:rPr>
          <w:sz w:val="4"/>
        </w:rPr>
      </w:pPr>
    </w:p>
    <w:p w14:paraId="211B52C8" w14:textId="77777777" w:rsidR="0060380D" w:rsidRPr="0060380D" w:rsidRDefault="0060380D" w:rsidP="00DF54BA">
      <w:pPr>
        <w:rPr>
          <w:sz w:val="4"/>
        </w:rPr>
      </w:pPr>
    </w:p>
    <w:p w14:paraId="30437BAE" w14:textId="77777777" w:rsidR="003E5EB0" w:rsidRDefault="003E5EB0">
      <w:bookmarkStart w:id="15" w:name="Saf_HazMat_FA30_quid25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6ED40CB7" w14:textId="77777777" w:rsidTr="00696AD5">
        <w:trPr>
          <w:cantSplit/>
          <w:trHeight w:val="720"/>
        </w:trPr>
        <w:tc>
          <w:tcPr>
            <w:tcW w:w="520" w:type="pct"/>
          </w:tcPr>
          <w:p w14:paraId="27EC7E75" w14:textId="77777777" w:rsidR="0060380D" w:rsidRPr="00B960A3" w:rsidRDefault="0060380D" w:rsidP="00696AD5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36BC037B" w14:textId="144A52E0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</w:t>
            </w:r>
            <w:r w:rsidR="003E5EB0">
              <w:t xml:space="preserve">.  </w:t>
            </w:r>
            <w:r>
              <w:t>Which of the following BEST describes the reactivity properties of Boron Trifluoride?</w:t>
            </w:r>
          </w:p>
          <w:p w14:paraId="65DE4944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>Stable under normal conditions, but incompatible with water and some metals.</w:t>
            </w:r>
          </w:p>
          <w:p w14:paraId="1BADAFC4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>Reacts violently with water and heat</w:t>
            </w:r>
          </w:p>
          <w:p w14:paraId="713CA18E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>Unstable under most conditions.  Avoid water.  Corrodes some metals.</w:t>
            </w:r>
          </w:p>
          <w:p w14:paraId="3E0EBCFF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 xml:space="preserve">Stable under most conditions, but reacts violently when exposed to wet metals.  </w:t>
            </w:r>
          </w:p>
          <w:p w14:paraId="56755894" w14:textId="77777777" w:rsidR="003E5EB0" w:rsidRPr="00B960A3" w:rsidRDefault="003E5EB0" w:rsidP="00696AD5">
            <w:pPr>
              <w:pStyle w:val="BodyText"/>
            </w:pPr>
          </w:p>
        </w:tc>
      </w:tr>
      <w:bookmarkEnd w:id="15"/>
    </w:tbl>
    <w:p w14:paraId="57F8B859" w14:textId="77777777" w:rsidR="0060380D" w:rsidRPr="0060380D" w:rsidRDefault="0060380D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C425B7" w:rsidRPr="00696AD5" w14:paraId="02B6004A" w14:textId="77777777" w:rsidTr="00696AD5">
        <w:trPr>
          <w:cantSplit/>
        </w:trPr>
        <w:tc>
          <w:tcPr>
            <w:tcW w:w="510" w:type="pct"/>
          </w:tcPr>
          <w:p w14:paraId="458223AE" w14:textId="77777777" w:rsidR="00C425B7" w:rsidRPr="00B960A3" w:rsidRDefault="00C425B7" w:rsidP="0060380D">
            <w:pPr>
              <w:pStyle w:val="txtx1"/>
            </w:pPr>
            <w:bookmarkStart w:id="16" w:name="Saf_HazMat_FA30_dldl191"/>
          </w:p>
        </w:tc>
        <w:tc>
          <w:tcPr>
            <w:tcW w:w="4490" w:type="pct"/>
          </w:tcPr>
          <w:p w14:paraId="2C9F9F7B" w14:textId="77777777" w:rsidR="00C425B7" w:rsidRPr="00696AD5" w:rsidRDefault="00C425B7" w:rsidP="00607F4F">
            <w:pPr>
              <w:rPr>
                <w:b/>
              </w:rPr>
            </w:pPr>
          </w:p>
        </w:tc>
      </w:tr>
      <w:tr w:rsidR="00C425B7" w:rsidRPr="00696AD5" w14:paraId="75773DCD" w14:textId="77777777" w:rsidTr="00696AD5">
        <w:trPr>
          <w:cantSplit/>
        </w:trPr>
        <w:tc>
          <w:tcPr>
            <w:tcW w:w="510" w:type="pct"/>
          </w:tcPr>
          <w:p w14:paraId="1B35B8C1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76FD7B7C" w14:textId="77777777" w:rsidR="00C425B7" w:rsidRDefault="00C425B7" w:rsidP="00696AD5">
            <w:pPr>
              <w:pStyle w:val="BodyText"/>
            </w:pPr>
          </w:p>
        </w:tc>
      </w:tr>
      <w:tr w:rsidR="00C425B7" w:rsidRPr="00696AD5" w14:paraId="6239E93F" w14:textId="77777777" w:rsidTr="00696AD5">
        <w:trPr>
          <w:cantSplit/>
        </w:trPr>
        <w:tc>
          <w:tcPr>
            <w:tcW w:w="510" w:type="pct"/>
          </w:tcPr>
          <w:p w14:paraId="7A8AE81E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3DF7B079" w14:textId="77777777" w:rsidR="00C425B7" w:rsidRPr="00696AD5" w:rsidRDefault="00C425B7" w:rsidP="0060380D">
            <w:pPr>
              <w:rPr>
                <w:b/>
              </w:rPr>
            </w:pPr>
          </w:p>
        </w:tc>
      </w:tr>
      <w:tr w:rsidR="00C425B7" w:rsidRPr="00696AD5" w14:paraId="4367CC4E" w14:textId="77777777" w:rsidTr="00696AD5">
        <w:trPr>
          <w:cantSplit/>
        </w:trPr>
        <w:tc>
          <w:tcPr>
            <w:tcW w:w="510" w:type="pct"/>
          </w:tcPr>
          <w:p w14:paraId="62B6072D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4C198F9E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573E8C0D" w14:textId="77777777" w:rsidR="00F33C7F" w:rsidRPr="0087255F" w:rsidRDefault="00F33C7F" w:rsidP="00F33C7F">
            <w:pPr>
              <w:keepNext/>
              <w:keepLines/>
              <w:rPr>
                <w:i/>
              </w:rPr>
            </w:pPr>
            <w:r w:rsidRPr="0087255F">
              <w:rPr>
                <w:i/>
              </w:rPr>
              <w:t>Support for this work was provided by the National Science Foundation's Advanced Technological Education (ATE) Program.</w:t>
            </w:r>
          </w:p>
          <w:p w14:paraId="158FA98A" w14:textId="77777777" w:rsidR="00F33C7F" w:rsidRDefault="00F33C7F" w:rsidP="00696AD5">
            <w:pPr>
              <w:pStyle w:val="BodyText"/>
            </w:pPr>
          </w:p>
        </w:tc>
      </w:tr>
      <w:bookmarkEnd w:id="16"/>
    </w:tbl>
    <w:p w14:paraId="00159685" w14:textId="77777777" w:rsidR="00C425B7" w:rsidRDefault="00C425B7" w:rsidP="00A74B11">
      <w:pPr>
        <w:rPr>
          <w:sz w:val="4"/>
        </w:rPr>
      </w:pPr>
    </w:p>
    <w:sectPr w:rsidR="00C425B7" w:rsidSect="003A77E7">
      <w:headerReference w:type="default" r:id="rId13"/>
      <w:type w:val="continuous"/>
      <w:pgSz w:w="12240" w:h="15840"/>
      <w:pgMar w:top="1080" w:right="720" w:bottom="108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88153" w14:textId="77777777" w:rsidR="005514E2" w:rsidRDefault="005514E2">
      <w:r>
        <w:separator/>
      </w:r>
    </w:p>
  </w:endnote>
  <w:endnote w:type="continuationSeparator" w:id="0">
    <w:p w14:paraId="440BA254" w14:textId="77777777" w:rsidR="005514E2" w:rsidRDefault="0055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FCC1F" w14:textId="77777777" w:rsidR="005514E2" w:rsidRDefault="005514E2">
    <w:pPr>
      <w:pStyle w:val="Footer"/>
    </w:pPr>
  </w:p>
  <w:p w14:paraId="13B676EA" w14:textId="77777777" w:rsidR="005514E2" w:rsidRDefault="005514E2" w:rsidP="00EC6A39">
    <w:pPr>
      <w:pStyle w:val="Footer"/>
      <w:jc w:val="right"/>
    </w:pPr>
    <w:r>
      <w:rPr>
        <w:noProof/>
      </w:rPr>
      <w:drawing>
        <wp:inline distT="0" distB="0" distL="0" distR="0" wp14:anchorId="17A3C484" wp14:editId="00B6B5A7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2BD19" w14:textId="77777777" w:rsidR="005514E2" w:rsidRPr="00FB73BC" w:rsidRDefault="005514E2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0"/>
        <w:szCs w:val="16"/>
      </w:rPr>
    </w:pPr>
    <w:r w:rsidRPr="00FB73BC">
      <w:rPr>
        <w:i/>
        <w:sz w:val="20"/>
        <w:szCs w:val="16"/>
      </w:rPr>
      <w:t>Southwest Center for Microsystems Education</w:t>
    </w:r>
    <w:r w:rsidRPr="00FB73BC">
      <w:rPr>
        <w:i/>
        <w:sz w:val="20"/>
        <w:szCs w:val="16"/>
      </w:rPr>
      <w:tab/>
    </w:r>
    <w:r w:rsidRPr="00FB73BC">
      <w:rPr>
        <w:i/>
        <w:sz w:val="20"/>
        <w:szCs w:val="16"/>
      </w:rPr>
      <w:tab/>
      <w:t xml:space="preserve">Page </w:t>
    </w:r>
    <w:r w:rsidRPr="00FB73BC">
      <w:rPr>
        <w:i/>
        <w:sz w:val="20"/>
        <w:szCs w:val="16"/>
      </w:rPr>
      <w:fldChar w:fldCharType="begin"/>
    </w:r>
    <w:r w:rsidRPr="00FB73BC">
      <w:rPr>
        <w:i/>
        <w:sz w:val="20"/>
        <w:szCs w:val="16"/>
      </w:rPr>
      <w:instrText xml:space="preserve"> PAGE </w:instrText>
    </w:r>
    <w:r w:rsidRPr="00FB73BC">
      <w:rPr>
        <w:i/>
        <w:sz w:val="20"/>
        <w:szCs w:val="16"/>
      </w:rPr>
      <w:fldChar w:fldCharType="separate"/>
    </w:r>
    <w:r w:rsidR="00A97932">
      <w:rPr>
        <w:i/>
        <w:noProof/>
        <w:sz w:val="20"/>
        <w:szCs w:val="16"/>
      </w:rPr>
      <w:t>1</w:t>
    </w:r>
    <w:r w:rsidRPr="00FB73BC">
      <w:rPr>
        <w:i/>
        <w:sz w:val="20"/>
        <w:szCs w:val="16"/>
      </w:rPr>
      <w:fldChar w:fldCharType="end"/>
    </w:r>
    <w:r w:rsidRPr="00FB73BC">
      <w:rPr>
        <w:i/>
        <w:sz w:val="20"/>
        <w:szCs w:val="16"/>
      </w:rPr>
      <w:t xml:space="preserve"> of </w:t>
    </w:r>
    <w:r w:rsidRPr="00FB73BC">
      <w:rPr>
        <w:i/>
        <w:sz w:val="20"/>
        <w:szCs w:val="16"/>
      </w:rPr>
      <w:fldChar w:fldCharType="begin"/>
    </w:r>
    <w:r w:rsidRPr="00FB73BC">
      <w:rPr>
        <w:i/>
        <w:sz w:val="20"/>
        <w:szCs w:val="16"/>
      </w:rPr>
      <w:instrText xml:space="preserve"> NUMPAGES </w:instrText>
    </w:r>
    <w:r w:rsidRPr="00FB73BC">
      <w:rPr>
        <w:i/>
        <w:sz w:val="20"/>
        <w:szCs w:val="16"/>
      </w:rPr>
      <w:fldChar w:fldCharType="separate"/>
    </w:r>
    <w:r w:rsidR="00A97932">
      <w:rPr>
        <w:i/>
        <w:noProof/>
        <w:sz w:val="20"/>
        <w:szCs w:val="16"/>
      </w:rPr>
      <w:t>2</w:t>
    </w:r>
    <w:r w:rsidRPr="00FB73BC">
      <w:rPr>
        <w:i/>
        <w:sz w:val="20"/>
        <w:szCs w:val="16"/>
      </w:rPr>
      <w:fldChar w:fldCharType="end"/>
    </w:r>
  </w:p>
  <w:p w14:paraId="375D412C" w14:textId="5700AFF3" w:rsidR="005514E2" w:rsidRPr="00FB73BC" w:rsidRDefault="005514E2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0"/>
        <w:szCs w:val="16"/>
      </w:rPr>
    </w:pPr>
    <w:r w:rsidRPr="00FB73BC">
      <w:rPr>
        <w:i/>
        <w:sz w:val="20"/>
        <w:szCs w:val="16"/>
      </w:rPr>
      <w:fldChar w:fldCharType="begin"/>
    </w:r>
    <w:r w:rsidRPr="00FB73BC">
      <w:rPr>
        <w:i/>
        <w:sz w:val="20"/>
        <w:szCs w:val="16"/>
      </w:rPr>
      <w:instrText xml:space="preserve"> FILENAME   \* MERGEFORMAT </w:instrText>
    </w:r>
    <w:r w:rsidRPr="00FB73BC">
      <w:rPr>
        <w:i/>
        <w:sz w:val="20"/>
        <w:szCs w:val="16"/>
      </w:rPr>
      <w:fldChar w:fldCharType="separate"/>
    </w:r>
    <w:r w:rsidR="007114F4">
      <w:rPr>
        <w:i/>
        <w:noProof/>
        <w:sz w:val="20"/>
        <w:szCs w:val="16"/>
      </w:rPr>
      <w:t>Saf_HazMat_FA30_PG_January2017.docx</w:t>
    </w:r>
    <w:r w:rsidRPr="00FB73BC">
      <w:rPr>
        <w:i/>
        <w:sz w:val="20"/>
        <w:szCs w:val="16"/>
      </w:rPr>
      <w:fldChar w:fldCharType="end"/>
    </w:r>
    <w:r>
      <w:rPr>
        <w:i/>
        <w:sz w:val="20"/>
        <w:szCs w:val="16"/>
      </w:rPr>
      <w:tab/>
    </w:r>
    <w:r>
      <w:rPr>
        <w:i/>
        <w:sz w:val="20"/>
        <w:szCs w:val="16"/>
      </w:rPr>
      <w:tab/>
    </w:r>
    <w:r w:rsidR="00172644">
      <w:rPr>
        <w:i/>
        <w:sz w:val="20"/>
        <w:szCs w:val="16"/>
      </w:rPr>
      <w:t>SDS</w:t>
    </w:r>
    <w:r>
      <w:rPr>
        <w:i/>
        <w:sz w:val="20"/>
        <w:szCs w:val="16"/>
      </w:rPr>
      <w:t xml:space="preserve"> 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4AF6E" w14:textId="77777777" w:rsidR="005514E2" w:rsidRDefault="005514E2">
    <w:pPr>
      <w:pStyle w:val="Footer"/>
    </w:pPr>
  </w:p>
  <w:p w14:paraId="5A4AB6BF" w14:textId="77777777" w:rsidR="005514E2" w:rsidRDefault="005514E2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C190C" w14:textId="77777777" w:rsidR="005514E2" w:rsidRDefault="005514E2">
      <w:r>
        <w:separator/>
      </w:r>
    </w:p>
  </w:footnote>
  <w:footnote w:type="continuationSeparator" w:id="0">
    <w:p w14:paraId="223635BD" w14:textId="77777777" w:rsidR="005514E2" w:rsidRDefault="005514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0A99D" w14:textId="77777777" w:rsidR="005514E2" w:rsidRDefault="005514E2" w:rsidP="00EC6A39">
    <w:pPr>
      <w:pStyle w:val="Header"/>
      <w:jc w:val="right"/>
    </w:pPr>
    <w:r>
      <w:rPr>
        <w:noProof/>
      </w:rPr>
      <w:drawing>
        <wp:inline distT="0" distB="0" distL="0" distR="0" wp14:anchorId="2A5713F7" wp14:editId="69A5C5D7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7B94A" w14:textId="77777777" w:rsidR="005514E2" w:rsidRDefault="005514E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C6844" w14:textId="77777777" w:rsidR="005514E2" w:rsidRDefault="005514E2" w:rsidP="00EC6A39">
    <w:pPr>
      <w:pStyle w:val="Header"/>
      <w:jc w:val="right"/>
    </w:pPr>
  </w:p>
  <w:p w14:paraId="0B08C32F" w14:textId="77777777" w:rsidR="005514E2" w:rsidRDefault="005514E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B6B54" w14:textId="77777777" w:rsidR="005514E2" w:rsidRDefault="005514E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506FA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C1AB5"/>
    <w:multiLevelType w:val="hybridMultilevel"/>
    <w:tmpl w:val="824894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D95F28"/>
    <w:multiLevelType w:val="hybridMultilevel"/>
    <w:tmpl w:val="A3C64A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57638"/>
    <w:multiLevelType w:val="hybridMultilevel"/>
    <w:tmpl w:val="471A355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0C25E3D"/>
    <w:multiLevelType w:val="hybridMultilevel"/>
    <w:tmpl w:val="08A2840C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64488"/>
    <w:multiLevelType w:val="hybridMultilevel"/>
    <w:tmpl w:val="AF3E5A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1120719"/>
    <w:multiLevelType w:val="hybridMultilevel"/>
    <w:tmpl w:val="E38C231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E40E46"/>
    <w:multiLevelType w:val="hybridMultilevel"/>
    <w:tmpl w:val="AF6068E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4">
    <w:nsid w:val="4EA67A8B"/>
    <w:multiLevelType w:val="hybridMultilevel"/>
    <w:tmpl w:val="0A4C4C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00888"/>
    <w:multiLevelType w:val="hybridMultilevel"/>
    <w:tmpl w:val="E72E5748"/>
    <w:lvl w:ilvl="0" w:tplc="04090019">
      <w:start w:val="1"/>
      <w:numFmt w:val="lowerLetter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6">
    <w:nsid w:val="5B383E47"/>
    <w:multiLevelType w:val="hybridMultilevel"/>
    <w:tmpl w:val="F40C0D9E"/>
    <w:lvl w:ilvl="0" w:tplc="04090019">
      <w:start w:val="1"/>
      <w:numFmt w:val="lowerLetter"/>
      <w:lvlText w:val="%1."/>
      <w:lvlJc w:val="left"/>
      <w:pPr>
        <w:ind w:left="841" w:hanging="360"/>
      </w:pPr>
    </w:lvl>
    <w:lvl w:ilvl="1" w:tplc="04090019" w:tentative="1">
      <w:start w:val="1"/>
      <w:numFmt w:val="lowerLetter"/>
      <w:lvlText w:val="%2."/>
      <w:lvlJc w:val="left"/>
      <w:pPr>
        <w:ind w:left="1561" w:hanging="360"/>
      </w:pPr>
    </w:lvl>
    <w:lvl w:ilvl="2" w:tplc="0409001B" w:tentative="1">
      <w:start w:val="1"/>
      <w:numFmt w:val="lowerRoman"/>
      <w:lvlText w:val="%3."/>
      <w:lvlJc w:val="right"/>
      <w:pPr>
        <w:ind w:left="2281" w:hanging="180"/>
      </w:pPr>
    </w:lvl>
    <w:lvl w:ilvl="3" w:tplc="0409000F" w:tentative="1">
      <w:start w:val="1"/>
      <w:numFmt w:val="decimal"/>
      <w:lvlText w:val="%4."/>
      <w:lvlJc w:val="left"/>
      <w:pPr>
        <w:ind w:left="3001" w:hanging="360"/>
      </w:pPr>
    </w:lvl>
    <w:lvl w:ilvl="4" w:tplc="04090019" w:tentative="1">
      <w:start w:val="1"/>
      <w:numFmt w:val="lowerLetter"/>
      <w:lvlText w:val="%5."/>
      <w:lvlJc w:val="left"/>
      <w:pPr>
        <w:ind w:left="3721" w:hanging="360"/>
      </w:pPr>
    </w:lvl>
    <w:lvl w:ilvl="5" w:tplc="0409001B" w:tentative="1">
      <w:start w:val="1"/>
      <w:numFmt w:val="lowerRoman"/>
      <w:lvlText w:val="%6."/>
      <w:lvlJc w:val="right"/>
      <w:pPr>
        <w:ind w:left="4441" w:hanging="180"/>
      </w:pPr>
    </w:lvl>
    <w:lvl w:ilvl="6" w:tplc="0409000F" w:tentative="1">
      <w:start w:val="1"/>
      <w:numFmt w:val="decimal"/>
      <w:lvlText w:val="%7."/>
      <w:lvlJc w:val="left"/>
      <w:pPr>
        <w:ind w:left="5161" w:hanging="360"/>
      </w:pPr>
    </w:lvl>
    <w:lvl w:ilvl="7" w:tplc="04090019" w:tentative="1">
      <w:start w:val="1"/>
      <w:numFmt w:val="lowerLetter"/>
      <w:lvlText w:val="%8."/>
      <w:lvlJc w:val="left"/>
      <w:pPr>
        <w:ind w:left="5881" w:hanging="360"/>
      </w:pPr>
    </w:lvl>
    <w:lvl w:ilvl="8" w:tplc="040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51A684D"/>
    <w:multiLevelType w:val="hybridMultilevel"/>
    <w:tmpl w:val="63A29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EE0380"/>
    <w:multiLevelType w:val="hybridMultilevel"/>
    <w:tmpl w:val="FF1C7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9"/>
  </w:num>
  <w:num w:numId="5">
    <w:abstractNumId w:val="5"/>
  </w:num>
  <w:num w:numId="6">
    <w:abstractNumId w:val="19"/>
  </w:num>
  <w:num w:numId="7">
    <w:abstractNumId w:val="17"/>
  </w:num>
  <w:num w:numId="8">
    <w:abstractNumId w:val="1"/>
  </w:num>
  <w:num w:numId="9">
    <w:abstractNumId w:val="11"/>
  </w:num>
  <w:num w:numId="10">
    <w:abstractNumId w:val="4"/>
  </w:num>
  <w:num w:numId="11">
    <w:abstractNumId w:val="1"/>
  </w:num>
  <w:num w:numId="12">
    <w:abstractNumId w:val="1"/>
  </w:num>
  <w:num w:numId="13">
    <w:abstractNumId w:val="6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3"/>
  </w:num>
  <w:num w:numId="21">
    <w:abstractNumId w:val="10"/>
  </w:num>
  <w:num w:numId="22">
    <w:abstractNumId w:val="7"/>
  </w:num>
  <w:num w:numId="23">
    <w:abstractNumId w:val="2"/>
  </w:num>
  <w:num w:numId="24">
    <w:abstractNumId w:val="0"/>
  </w:num>
  <w:num w:numId="25">
    <w:abstractNumId w:val="18"/>
  </w:num>
  <w:num w:numId="26">
    <w:abstractNumId w:val="15"/>
  </w:num>
  <w:num w:numId="27">
    <w:abstractNumId w:val="16"/>
  </w:num>
  <w:num w:numId="28">
    <w:abstractNumId w:val="14"/>
  </w:num>
  <w:num w:numId="29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23C"/>
    <w:rsid w:val="00040D75"/>
    <w:rsid w:val="000474B2"/>
    <w:rsid w:val="000519F8"/>
    <w:rsid w:val="00097CC8"/>
    <w:rsid w:val="000A43D5"/>
    <w:rsid w:val="000C04B3"/>
    <w:rsid w:val="000C4088"/>
    <w:rsid w:val="000F1F79"/>
    <w:rsid w:val="000F2FF0"/>
    <w:rsid w:val="00111E39"/>
    <w:rsid w:val="001131A8"/>
    <w:rsid w:val="0012192B"/>
    <w:rsid w:val="0014607B"/>
    <w:rsid w:val="00155C96"/>
    <w:rsid w:val="00172644"/>
    <w:rsid w:val="00172A45"/>
    <w:rsid w:val="00172E99"/>
    <w:rsid w:val="00190D4B"/>
    <w:rsid w:val="001A7425"/>
    <w:rsid w:val="002321BB"/>
    <w:rsid w:val="00260895"/>
    <w:rsid w:val="0029621F"/>
    <w:rsid w:val="002A1736"/>
    <w:rsid w:val="002A582C"/>
    <w:rsid w:val="002B64EE"/>
    <w:rsid w:val="002F5CAC"/>
    <w:rsid w:val="002F7867"/>
    <w:rsid w:val="003531C6"/>
    <w:rsid w:val="00355290"/>
    <w:rsid w:val="003A0197"/>
    <w:rsid w:val="003A23E4"/>
    <w:rsid w:val="003A52A8"/>
    <w:rsid w:val="003A5B8A"/>
    <w:rsid w:val="003A77E7"/>
    <w:rsid w:val="003B5DD6"/>
    <w:rsid w:val="003D390E"/>
    <w:rsid w:val="003E3BB8"/>
    <w:rsid w:val="003E5EB0"/>
    <w:rsid w:val="00401B67"/>
    <w:rsid w:val="004118F8"/>
    <w:rsid w:val="0043567D"/>
    <w:rsid w:val="00456E84"/>
    <w:rsid w:val="0046023B"/>
    <w:rsid w:val="00476BBB"/>
    <w:rsid w:val="004A55B0"/>
    <w:rsid w:val="004B1DF2"/>
    <w:rsid w:val="004C3222"/>
    <w:rsid w:val="004C7D38"/>
    <w:rsid w:val="004E43AF"/>
    <w:rsid w:val="004E489A"/>
    <w:rsid w:val="00525AEF"/>
    <w:rsid w:val="00526947"/>
    <w:rsid w:val="00530481"/>
    <w:rsid w:val="005460FD"/>
    <w:rsid w:val="005514E2"/>
    <w:rsid w:val="005A0723"/>
    <w:rsid w:val="005C593C"/>
    <w:rsid w:val="005D0DFB"/>
    <w:rsid w:val="005D25E4"/>
    <w:rsid w:val="005F0D7E"/>
    <w:rsid w:val="005F2B0F"/>
    <w:rsid w:val="0060380D"/>
    <w:rsid w:val="00607F4F"/>
    <w:rsid w:val="0062015A"/>
    <w:rsid w:val="006217F2"/>
    <w:rsid w:val="006736B5"/>
    <w:rsid w:val="00686C57"/>
    <w:rsid w:val="006922A2"/>
    <w:rsid w:val="00696AD5"/>
    <w:rsid w:val="006C66CB"/>
    <w:rsid w:val="00700BB6"/>
    <w:rsid w:val="007113A2"/>
    <w:rsid w:val="007114F4"/>
    <w:rsid w:val="007261A6"/>
    <w:rsid w:val="00754242"/>
    <w:rsid w:val="007914DB"/>
    <w:rsid w:val="007946C3"/>
    <w:rsid w:val="007B49A9"/>
    <w:rsid w:val="007C4652"/>
    <w:rsid w:val="00810584"/>
    <w:rsid w:val="00815923"/>
    <w:rsid w:val="00832BA3"/>
    <w:rsid w:val="00846CF7"/>
    <w:rsid w:val="00857197"/>
    <w:rsid w:val="00881286"/>
    <w:rsid w:val="008A148A"/>
    <w:rsid w:val="008C7A99"/>
    <w:rsid w:val="008D498C"/>
    <w:rsid w:val="008F6A44"/>
    <w:rsid w:val="0093397E"/>
    <w:rsid w:val="00943632"/>
    <w:rsid w:val="009475C1"/>
    <w:rsid w:val="00966CAA"/>
    <w:rsid w:val="00973FF2"/>
    <w:rsid w:val="009A257F"/>
    <w:rsid w:val="009A5BBE"/>
    <w:rsid w:val="009A78B7"/>
    <w:rsid w:val="009A79C4"/>
    <w:rsid w:val="009F1EA9"/>
    <w:rsid w:val="00A31583"/>
    <w:rsid w:val="00A52691"/>
    <w:rsid w:val="00A74B11"/>
    <w:rsid w:val="00A97932"/>
    <w:rsid w:val="00AD14AE"/>
    <w:rsid w:val="00B05761"/>
    <w:rsid w:val="00B20FD6"/>
    <w:rsid w:val="00BD0D14"/>
    <w:rsid w:val="00BD4387"/>
    <w:rsid w:val="00BD7D04"/>
    <w:rsid w:val="00BF4FEC"/>
    <w:rsid w:val="00BF5C1E"/>
    <w:rsid w:val="00C105FC"/>
    <w:rsid w:val="00C425B7"/>
    <w:rsid w:val="00C461F7"/>
    <w:rsid w:val="00C46E92"/>
    <w:rsid w:val="00C61365"/>
    <w:rsid w:val="00C6341B"/>
    <w:rsid w:val="00C71195"/>
    <w:rsid w:val="00C779C0"/>
    <w:rsid w:val="00C81EB5"/>
    <w:rsid w:val="00C90A22"/>
    <w:rsid w:val="00CA03F1"/>
    <w:rsid w:val="00CA38E0"/>
    <w:rsid w:val="00CB5329"/>
    <w:rsid w:val="00CC6B4B"/>
    <w:rsid w:val="00CE1B11"/>
    <w:rsid w:val="00CE4AC4"/>
    <w:rsid w:val="00D0349F"/>
    <w:rsid w:val="00D11481"/>
    <w:rsid w:val="00D14A4B"/>
    <w:rsid w:val="00D15029"/>
    <w:rsid w:val="00D36C4A"/>
    <w:rsid w:val="00D7491B"/>
    <w:rsid w:val="00D83870"/>
    <w:rsid w:val="00DA5655"/>
    <w:rsid w:val="00DD25B4"/>
    <w:rsid w:val="00DD294C"/>
    <w:rsid w:val="00DD40F9"/>
    <w:rsid w:val="00DE316F"/>
    <w:rsid w:val="00DF54BA"/>
    <w:rsid w:val="00E54B53"/>
    <w:rsid w:val="00EA31C9"/>
    <w:rsid w:val="00EC364A"/>
    <w:rsid w:val="00EC58CF"/>
    <w:rsid w:val="00EC6A39"/>
    <w:rsid w:val="00EE071D"/>
    <w:rsid w:val="00EE47F6"/>
    <w:rsid w:val="00F32980"/>
    <w:rsid w:val="00F33C7F"/>
    <w:rsid w:val="00F473EE"/>
    <w:rsid w:val="00F50EC1"/>
    <w:rsid w:val="00F65E74"/>
    <w:rsid w:val="00F72140"/>
    <w:rsid w:val="00F7215A"/>
    <w:rsid w:val="00F77B61"/>
    <w:rsid w:val="00F91CB4"/>
    <w:rsid w:val="00FB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ED5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3D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A43D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A43D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A43D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A43D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43D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A43D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A43D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A43D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A43D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A43D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A43D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A43D5"/>
    <w:rPr>
      <w:color w:val="800080"/>
      <w:u w:val="single"/>
    </w:rPr>
  </w:style>
  <w:style w:type="character" w:styleId="Hyperlink">
    <w:name w:val="Hyperlink"/>
    <w:basedOn w:val="DefaultParagraphFont"/>
    <w:rsid w:val="000A43D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A43D5"/>
  </w:style>
  <w:style w:type="paragraph" w:styleId="TOC2">
    <w:name w:val="toc 2"/>
    <w:basedOn w:val="Normal"/>
    <w:next w:val="Normal"/>
    <w:autoRedefine/>
    <w:semiHidden/>
    <w:rsid w:val="000A43D5"/>
    <w:pPr>
      <w:ind w:left="240"/>
    </w:pPr>
  </w:style>
  <w:style w:type="paragraph" w:styleId="TOC3">
    <w:name w:val="toc 3"/>
    <w:basedOn w:val="Normal"/>
    <w:next w:val="Normal"/>
    <w:autoRedefine/>
    <w:semiHidden/>
    <w:rsid w:val="000A43D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A43D5"/>
    <w:pPr>
      <w:keepLines/>
    </w:pPr>
    <w:rPr>
      <w:color w:val="000000"/>
    </w:rPr>
  </w:style>
  <w:style w:type="paragraph" w:customStyle="1" w:styleId="dldl1">
    <w:name w:val="dldl1"/>
    <w:basedOn w:val="BodyText"/>
    <w:rsid w:val="000A43D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A43D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A43D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A43D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A43D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A43D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A43D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A43D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A43D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A43D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A43D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A43D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A43D5"/>
    <w:pPr>
      <w:jc w:val="center"/>
    </w:pPr>
    <w:rPr>
      <w:b/>
    </w:rPr>
  </w:style>
  <w:style w:type="numbering" w:styleId="111111">
    <w:name w:val="Outline List 2"/>
    <w:basedOn w:val="NoList"/>
    <w:rsid w:val="000A43D5"/>
    <w:pPr>
      <w:numPr>
        <w:numId w:val="2"/>
      </w:numPr>
    </w:pPr>
  </w:style>
  <w:style w:type="paragraph" w:customStyle="1" w:styleId="OINumber">
    <w:name w:val="OI_Number"/>
    <w:basedOn w:val="Normal"/>
    <w:rsid w:val="000A43D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A43D5"/>
    <w:rPr>
      <w:szCs w:val="22"/>
    </w:rPr>
  </w:style>
  <w:style w:type="paragraph" w:styleId="BodyText2">
    <w:name w:val="Body Text 2"/>
    <w:basedOn w:val="Normal"/>
    <w:rsid w:val="000A43D5"/>
    <w:pPr>
      <w:spacing w:after="120" w:line="480" w:lineRule="auto"/>
    </w:pPr>
  </w:style>
  <w:style w:type="paragraph" w:customStyle="1" w:styleId="EffectiveDate0">
    <w:name w:val="Effective_Date"/>
    <w:basedOn w:val="Normal"/>
    <w:rsid w:val="000A43D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A43D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A43D5"/>
    <w:pPr>
      <w:numPr>
        <w:numId w:val="8"/>
      </w:numPr>
    </w:pPr>
  </w:style>
  <w:style w:type="paragraph" w:customStyle="1" w:styleId="ColumnHeader">
    <w:name w:val="ColumnHeader"/>
    <w:basedOn w:val="BodyText"/>
    <w:rsid w:val="000A43D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A43D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C425B7"/>
    <w:rPr>
      <w:sz w:val="24"/>
      <w:szCs w:val="22"/>
    </w:rPr>
  </w:style>
  <w:style w:type="paragraph" w:styleId="BalloonText">
    <w:name w:val="Balloon Text"/>
    <w:basedOn w:val="Normal"/>
    <w:link w:val="BalloonTextChar"/>
    <w:rsid w:val="005514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514E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3D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A43D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A43D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A43D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A43D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43D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A43D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A43D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A43D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A43D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A43D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A43D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A43D5"/>
    <w:rPr>
      <w:color w:val="800080"/>
      <w:u w:val="single"/>
    </w:rPr>
  </w:style>
  <w:style w:type="character" w:styleId="Hyperlink">
    <w:name w:val="Hyperlink"/>
    <w:basedOn w:val="DefaultParagraphFont"/>
    <w:rsid w:val="000A43D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A43D5"/>
  </w:style>
  <w:style w:type="paragraph" w:styleId="TOC2">
    <w:name w:val="toc 2"/>
    <w:basedOn w:val="Normal"/>
    <w:next w:val="Normal"/>
    <w:autoRedefine/>
    <w:semiHidden/>
    <w:rsid w:val="000A43D5"/>
    <w:pPr>
      <w:ind w:left="240"/>
    </w:pPr>
  </w:style>
  <w:style w:type="paragraph" w:styleId="TOC3">
    <w:name w:val="toc 3"/>
    <w:basedOn w:val="Normal"/>
    <w:next w:val="Normal"/>
    <w:autoRedefine/>
    <w:semiHidden/>
    <w:rsid w:val="000A43D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A43D5"/>
    <w:pPr>
      <w:keepLines/>
    </w:pPr>
    <w:rPr>
      <w:color w:val="000000"/>
    </w:rPr>
  </w:style>
  <w:style w:type="paragraph" w:customStyle="1" w:styleId="dldl1">
    <w:name w:val="dldl1"/>
    <w:basedOn w:val="BodyText"/>
    <w:rsid w:val="000A43D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A43D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A43D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A43D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A43D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A43D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A43D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A43D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A43D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A43D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A43D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A43D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A43D5"/>
    <w:pPr>
      <w:jc w:val="center"/>
    </w:pPr>
    <w:rPr>
      <w:b/>
    </w:rPr>
  </w:style>
  <w:style w:type="numbering" w:styleId="111111">
    <w:name w:val="Outline List 2"/>
    <w:basedOn w:val="NoList"/>
    <w:rsid w:val="000A43D5"/>
    <w:pPr>
      <w:numPr>
        <w:numId w:val="2"/>
      </w:numPr>
    </w:pPr>
  </w:style>
  <w:style w:type="paragraph" w:customStyle="1" w:styleId="OINumber">
    <w:name w:val="OI_Number"/>
    <w:basedOn w:val="Normal"/>
    <w:rsid w:val="000A43D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A43D5"/>
    <w:rPr>
      <w:szCs w:val="22"/>
    </w:rPr>
  </w:style>
  <w:style w:type="paragraph" w:styleId="BodyText2">
    <w:name w:val="Body Text 2"/>
    <w:basedOn w:val="Normal"/>
    <w:rsid w:val="000A43D5"/>
    <w:pPr>
      <w:spacing w:after="120" w:line="480" w:lineRule="auto"/>
    </w:pPr>
  </w:style>
  <w:style w:type="paragraph" w:customStyle="1" w:styleId="EffectiveDate0">
    <w:name w:val="Effective_Date"/>
    <w:basedOn w:val="Normal"/>
    <w:rsid w:val="000A43D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A43D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A43D5"/>
    <w:pPr>
      <w:numPr>
        <w:numId w:val="8"/>
      </w:numPr>
    </w:pPr>
  </w:style>
  <w:style w:type="paragraph" w:customStyle="1" w:styleId="ColumnHeader">
    <w:name w:val="ColumnHeader"/>
    <w:basedOn w:val="BodyText"/>
    <w:rsid w:val="000A43D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A43D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C425B7"/>
    <w:rPr>
      <w:sz w:val="24"/>
      <w:szCs w:val="22"/>
    </w:rPr>
  </w:style>
  <w:style w:type="paragraph" w:styleId="BalloonText">
    <w:name w:val="Balloon Text"/>
    <w:basedOn w:val="Normal"/>
    <w:link w:val="BalloonTextChar"/>
    <w:rsid w:val="005514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514E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2</Pages>
  <Words>528</Words>
  <Characters>3011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3532</CharactersWithSpaces>
  <SharedDoc>false</SharedDoc>
  <HLinks>
    <vt:vector size="42" baseType="variant">
      <vt:variant>
        <vt:i4>8192100</vt:i4>
      </vt:variant>
      <vt:variant>
        <vt:i4>18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4522098</vt:i4>
      </vt:variant>
      <vt:variant>
        <vt:i4>5472</vt:i4>
      </vt:variant>
      <vt:variant>
        <vt:i4>1025</vt:i4>
      </vt:variant>
      <vt:variant>
        <vt:i4>1</vt:i4>
      </vt:variant>
      <vt:variant>
        <vt:lpwstr>C:\xtProject\Saf_HazMat_FA30\graphics\health_info.jpg</vt:lpwstr>
      </vt:variant>
      <vt:variant>
        <vt:lpwstr/>
      </vt:variant>
      <vt:variant>
        <vt:i4>2621467</vt:i4>
      </vt:variant>
      <vt:variant>
        <vt:i4>5775</vt:i4>
      </vt:variant>
      <vt:variant>
        <vt:i4>1026</vt:i4>
      </vt:variant>
      <vt:variant>
        <vt:i4>1</vt:i4>
      </vt:variant>
      <vt:variant>
        <vt:lpwstr>C:\xtProject\Saf_HazMat_FA30\graphics\fire_info.jpg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5</cp:revision>
  <cp:lastPrinted>2017-01-27T18:32:00Z</cp:lastPrinted>
  <dcterms:created xsi:type="dcterms:W3CDTF">2017-01-27T18:32:00Z</dcterms:created>
  <dcterms:modified xsi:type="dcterms:W3CDTF">2017-03-21T23:05:00Z</dcterms:modified>
</cp:coreProperties>
</file>