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6FD9F9" w14:textId="77777777" w:rsidR="0005565C" w:rsidRPr="000426A7" w:rsidRDefault="00392BCC" w:rsidP="000426A7">
      <w:pPr>
        <w:jc w:val="center"/>
        <w:rPr>
          <w:rFonts w:ascii="Calibri" w:hAnsi="Calibri"/>
          <w:color w:val="1F497D"/>
          <w:sz w:val="20"/>
        </w:rPr>
      </w:pPr>
      <w:r w:rsidRPr="000426A7">
        <w:rPr>
          <w:b/>
          <w:sz w:val="40"/>
          <w:szCs w:val="48"/>
        </w:rPr>
        <w:t xml:space="preserve">Diagnostics </w:t>
      </w:r>
      <w:r w:rsidR="0022302C" w:rsidRPr="000426A7">
        <w:rPr>
          <w:b/>
          <w:sz w:val="40"/>
          <w:szCs w:val="48"/>
        </w:rPr>
        <w:t xml:space="preserve">BioMEMS </w:t>
      </w:r>
      <w:r w:rsidRPr="000426A7">
        <w:rPr>
          <w:b/>
          <w:sz w:val="40"/>
          <w:szCs w:val="48"/>
        </w:rPr>
        <w:t>Research Activity</w:t>
      </w:r>
    </w:p>
    <w:p w14:paraId="320A1C38" w14:textId="77777777" w:rsidR="0005565C" w:rsidRPr="000426A7" w:rsidRDefault="0005565C" w:rsidP="0005565C">
      <w:pPr>
        <w:jc w:val="center"/>
        <w:rPr>
          <w:b/>
          <w:sz w:val="32"/>
          <w:szCs w:val="36"/>
        </w:rPr>
      </w:pPr>
      <w:r w:rsidRPr="000426A7">
        <w:rPr>
          <w:b/>
          <w:sz w:val="32"/>
          <w:szCs w:val="36"/>
        </w:rPr>
        <w:t>Instructor Guide</w:t>
      </w:r>
    </w:p>
    <w:p w14:paraId="48E9665C" w14:textId="77777777" w:rsidR="00EC58CF" w:rsidRPr="00EC58CF" w:rsidRDefault="00EC58CF" w:rsidP="00EC58CF">
      <w:pPr>
        <w:jc w:val="center"/>
        <w:rPr>
          <w:b/>
          <w:sz w:val="48"/>
          <w:szCs w:val="48"/>
        </w:rPr>
        <w:sectPr w:rsidR="00EC58CF" w:rsidRPr="00EC58CF" w:rsidSect="000426A7">
          <w:headerReference w:type="even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260" w:right="720" w:bottom="1440" w:left="720" w:header="720" w:footer="576" w:gutter="0"/>
          <w:cols w:space="720"/>
          <w:titlePg/>
          <w:docGrid w:linePitch="326"/>
        </w:sectPr>
      </w:pPr>
    </w:p>
    <w:tbl>
      <w:tblPr>
        <w:tblW w:w="1109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25"/>
        <w:gridCol w:w="10105"/>
        <w:gridCol w:w="65"/>
      </w:tblGrid>
      <w:tr w:rsidR="001F6781" w:rsidRPr="001F6781" w14:paraId="2E3A0C2E" w14:textId="77777777" w:rsidTr="00282D79">
        <w:trPr>
          <w:gridAfter w:val="1"/>
          <w:wAfter w:w="65" w:type="dxa"/>
          <w:cantSplit/>
          <w:trHeight w:val="143"/>
          <w:tblHeader/>
        </w:trPr>
        <w:tc>
          <w:tcPr>
            <w:tcW w:w="925" w:type="dxa"/>
          </w:tcPr>
          <w:p w14:paraId="3D08C558" w14:textId="77777777" w:rsidR="001F6781" w:rsidRPr="001F6781" w:rsidRDefault="001F6781" w:rsidP="00392BCC">
            <w:pPr>
              <w:keepNext/>
              <w:keepLines/>
              <w:rPr>
                <w:color w:val="000000"/>
              </w:rPr>
            </w:pPr>
            <w:bookmarkStart w:id="0" w:name="columnheaders"/>
          </w:p>
        </w:tc>
        <w:tc>
          <w:tcPr>
            <w:tcW w:w="10105" w:type="dxa"/>
          </w:tcPr>
          <w:p w14:paraId="1487865B" w14:textId="77777777" w:rsidR="001F6781" w:rsidRPr="001F6781" w:rsidRDefault="001F6781" w:rsidP="00392BCC">
            <w:pPr>
              <w:keepNext/>
              <w:keepLines/>
              <w:rPr>
                <w:color w:val="000000"/>
              </w:rPr>
            </w:pPr>
          </w:p>
        </w:tc>
      </w:tr>
      <w:tr w:rsidR="001F6781" w:rsidRPr="001F6781" w14:paraId="0A2D4EF6" w14:textId="77777777" w:rsidTr="00282D79">
        <w:trPr>
          <w:gridAfter w:val="1"/>
          <w:wAfter w:w="65" w:type="dxa"/>
          <w:cantSplit/>
          <w:trHeight w:val="576"/>
        </w:trPr>
        <w:tc>
          <w:tcPr>
            <w:tcW w:w="925" w:type="dxa"/>
            <w:vAlign w:val="bottom"/>
          </w:tcPr>
          <w:p w14:paraId="03F20041" w14:textId="77777777" w:rsidR="001F6781" w:rsidRPr="00B960A3" w:rsidRDefault="001F6781" w:rsidP="00392BCC">
            <w:pPr>
              <w:pStyle w:val="BodyText"/>
              <w:keepNext/>
              <w:keepLines/>
            </w:pPr>
            <w:bookmarkStart w:id="1" w:name="App_BioMEM_AC20_dldl190"/>
            <w:bookmarkEnd w:id="0"/>
          </w:p>
        </w:tc>
        <w:tc>
          <w:tcPr>
            <w:tcW w:w="10105" w:type="dxa"/>
            <w:vAlign w:val="bottom"/>
          </w:tcPr>
          <w:p w14:paraId="76007249" w14:textId="77777777" w:rsidR="001F6781" w:rsidRPr="00392BCC" w:rsidRDefault="001F6781" w:rsidP="00392BCC">
            <w:pPr>
              <w:pStyle w:val="lvl1Text"/>
              <w:rPr>
                <w:sz w:val="24"/>
                <w:szCs w:val="24"/>
              </w:rPr>
            </w:pPr>
            <w:r w:rsidRPr="00392BCC">
              <w:rPr>
                <w:sz w:val="24"/>
                <w:szCs w:val="24"/>
              </w:rPr>
              <w:t>Notes to Instructor</w:t>
            </w:r>
          </w:p>
        </w:tc>
      </w:tr>
      <w:tr w:rsidR="001F6781" w:rsidRPr="001F6781" w14:paraId="312820DF" w14:textId="77777777" w:rsidTr="00282D79">
        <w:trPr>
          <w:gridAfter w:val="1"/>
          <w:wAfter w:w="65" w:type="dxa"/>
        </w:trPr>
        <w:tc>
          <w:tcPr>
            <w:tcW w:w="925" w:type="dxa"/>
          </w:tcPr>
          <w:p w14:paraId="073AF156" w14:textId="77777777" w:rsidR="001F6781" w:rsidRPr="001F6781" w:rsidRDefault="001F6781" w:rsidP="00A05A7E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10105" w:type="dxa"/>
          </w:tcPr>
          <w:p w14:paraId="7B492C08" w14:textId="77777777" w:rsidR="001F6781" w:rsidRDefault="001F6781" w:rsidP="001F6781">
            <w:pPr>
              <w:keepNext/>
              <w:keepLines/>
              <w:rPr>
                <w:color w:val="000000"/>
              </w:rPr>
            </w:pPr>
            <w:r>
              <w:rPr>
                <w:color w:val="000000"/>
              </w:rPr>
              <w:t xml:space="preserve">This </w:t>
            </w:r>
            <w:r w:rsidR="0022302C">
              <w:rPr>
                <w:color w:val="000000"/>
              </w:rPr>
              <w:t xml:space="preserve">activity </w:t>
            </w:r>
            <w:r>
              <w:rPr>
                <w:color w:val="000000"/>
              </w:rPr>
              <w:t xml:space="preserve">is a research activity on bioMEMS </w:t>
            </w:r>
            <w:r w:rsidR="0022302C">
              <w:rPr>
                <w:color w:val="000000"/>
              </w:rPr>
              <w:t xml:space="preserve">diagnostic </w:t>
            </w:r>
            <w:r>
              <w:rPr>
                <w:color w:val="000000"/>
              </w:rPr>
              <w:t xml:space="preserve">devices.  This </w:t>
            </w:r>
            <w:r w:rsidR="0022302C">
              <w:rPr>
                <w:color w:val="000000"/>
              </w:rPr>
              <w:t>activity</w:t>
            </w:r>
            <w:r>
              <w:rPr>
                <w:color w:val="000000"/>
              </w:rPr>
              <w:t xml:space="preserve"> and its related primary knowledge and assessment are part of the </w:t>
            </w:r>
            <w:r w:rsidRPr="000426A7">
              <w:rPr>
                <w:i/>
                <w:color w:val="000000"/>
              </w:rPr>
              <w:t xml:space="preserve">Diagnostics </w:t>
            </w:r>
            <w:r w:rsidR="0022302C" w:rsidRPr="000426A7">
              <w:rPr>
                <w:i/>
                <w:color w:val="000000"/>
              </w:rPr>
              <w:t>BioMEMS Learning Module</w:t>
            </w:r>
            <w:r>
              <w:rPr>
                <w:color w:val="000000"/>
              </w:rPr>
              <w:t>.</w:t>
            </w:r>
          </w:p>
          <w:p w14:paraId="412B2D29" w14:textId="77777777" w:rsidR="001F6781" w:rsidRDefault="001F6781" w:rsidP="001F6781">
            <w:pPr>
              <w:keepNext/>
              <w:keepLines/>
              <w:rPr>
                <w:color w:val="000000"/>
              </w:rPr>
            </w:pPr>
          </w:p>
          <w:p w14:paraId="30705A48" w14:textId="77777777" w:rsidR="001F6781" w:rsidRDefault="0022302C" w:rsidP="001F6781">
            <w:pPr>
              <w:keepNext/>
              <w:keepLines/>
              <w:rPr>
                <w:color w:val="000000"/>
              </w:rPr>
            </w:pPr>
            <w:r>
              <w:rPr>
                <w:color w:val="000000"/>
              </w:rPr>
              <w:t xml:space="preserve">The </w:t>
            </w:r>
            <w:r w:rsidR="001F6781" w:rsidRPr="000426A7">
              <w:rPr>
                <w:i/>
                <w:color w:val="000000"/>
              </w:rPr>
              <w:t>Diagnostics</w:t>
            </w:r>
            <w:r w:rsidRPr="000426A7">
              <w:rPr>
                <w:i/>
                <w:color w:val="000000"/>
              </w:rPr>
              <w:t xml:space="preserve"> BioMEMS Learning Module</w:t>
            </w:r>
            <w:r w:rsidR="000426A7">
              <w:rPr>
                <w:color w:val="000000"/>
              </w:rPr>
              <w:t xml:space="preserve"> consists of the following unit</w:t>
            </w:r>
            <w:r>
              <w:rPr>
                <w:color w:val="000000"/>
              </w:rPr>
              <w:t>s:</w:t>
            </w:r>
          </w:p>
          <w:p w14:paraId="61445492" w14:textId="77777777" w:rsidR="001F6781" w:rsidRDefault="001F6781" w:rsidP="0022302C">
            <w:pPr>
              <w:keepNext/>
              <w:keepLines/>
              <w:numPr>
                <w:ilvl w:val="0"/>
                <w:numId w:val="11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Diagnostics </w:t>
            </w:r>
            <w:r w:rsidR="0022302C">
              <w:rPr>
                <w:color w:val="000000"/>
              </w:rPr>
              <w:t xml:space="preserve">BioMEMS </w:t>
            </w:r>
            <w:r>
              <w:rPr>
                <w:color w:val="000000"/>
              </w:rPr>
              <w:t>Overview Primary Knowledge</w:t>
            </w:r>
            <w:r w:rsidR="000426A7">
              <w:rPr>
                <w:color w:val="000000"/>
              </w:rPr>
              <w:t xml:space="preserve"> (PK)</w:t>
            </w:r>
          </w:p>
          <w:p w14:paraId="156D4BC5" w14:textId="77777777" w:rsidR="001F6781" w:rsidRPr="00DB5163" w:rsidRDefault="001F6781" w:rsidP="0022302C">
            <w:pPr>
              <w:keepNext/>
              <w:keepLines/>
              <w:numPr>
                <w:ilvl w:val="0"/>
                <w:numId w:val="11"/>
              </w:numPr>
              <w:rPr>
                <w:b/>
                <w:color w:val="000000"/>
              </w:rPr>
            </w:pPr>
            <w:r w:rsidRPr="00DB5163">
              <w:rPr>
                <w:b/>
                <w:color w:val="000000"/>
              </w:rPr>
              <w:t xml:space="preserve">Diagnostics </w:t>
            </w:r>
            <w:r w:rsidR="0022302C">
              <w:rPr>
                <w:b/>
                <w:color w:val="000000"/>
              </w:rPr>
              <w:t xml:space="preserve">BioMEMS </w:t>
            </w:r>
            <w:r w:rsidR="00392BCC">
              <w:rPr>
                <w:b/>
                <w:color w:val="000000"/>
              </w:rPr>
              <w:t>Research</w:t>
            </w:r>
            <w:r w:rsidRPr="00DB5163">
              <w:rPr>
                <w:b/>
                <w:color w:val="000000"/>
              </w:rPr>
              <w:t xml:space="preserve"> Activity</w:t>
            </w:r>
          </w:p>
          <w:p w14:paraId="1D00792B" w14:textId="77777777" w:rsidR="001F6781" w:rsidRDefault="001F6781" w:rsidP="0022302C">
            <w:pPr>
              <w:keepNext/>
              <w:keepLines/>
              <w:numPr>
                <w:ilvl w:val="0"/>
                <w:numId w:val="11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Diagnostics </w:t>
            </w:r>
            <w:r w:rsidR="0022302C">
              <w:rPr>
                <w:color w:val="000000"/>
              </w:rPr>
              <w:t xml:space="preserve">BioMEMS </w:t>
            </w:r>
            <w:r>
              <w:rPr>
                <w:color w:val="000000"/>
              </w:rPr>
              <w:t>Assessment</w:t>
            </w:r>
          </w:p>
          <w:p w14:paraId="36352DBB" w14:textId="77777777" w:rsidR="0022302C" w:rsidRPr="00392BCC" w:rsidRDefault="0022302C" w:rsidP="0022302C">
            <w:pPr>
              <w:keepNext/>
              <w:keepLines/>
              <w:rPr>
                <w:color w:val="000000"/>
              </w:rPr>
            </w:pPr>
          </w:p>
        </w:tc>
      </w:tr>
      <w:tr w:rsidR="00392BCC" w:rsidRPr="00392BCC" w14:paraId="2F6B16F0" w14:textId="77777777" w:rsidTr="00282D79">
        <w:trPr>
          <w:gridAfter w:val="1"/>
          <w:wAfter w:w="65" w:type="dxa"/>
          <w:cantSplit/>
          <w:trHeight w:val="576"/>
        </w:trPr>
        <w:tc>
          <w:tcPr>
            <w:tcW w:w="925" w:type="dxa"/>
            <w:vAlign w:val="bottom"/>
          </w:tcPr>
          <w:p w14:paraId="6B81DEDB" w14:textId="77777777" w:rsidR="00392BCC" w:rsidRPr="00B960A3" w:rsidRDefault="00392BCC" w:rsidP="00392BCC">
            <w:pPr>
              <w:pStyle w:val="BodyText"/>
              <w:keepNext/>
              <w:keepLines/>
            </w:pPr>
            <w:bookmarkStart w:id="2" w:name="App_BioMEM_AC20_dldl76"/>
            <w:bookmarkEnd w:id="1"/>
          </w:p>
        </w:tc>
        <w:tc>
          <w:tcPr>
            <w:tcW w:w="10105" w:type="dxa"/>
            <w:vAlign w:val="bottom"/>
          </w:tcPr>
          <w:p w14:paraId="704F5B36" w14:textId="77777777" w:rsidR="00392BCC" w:rsidRPr="00392BCC" w:rsidRDefault="00392BCC" w:rsidP="00392BCC">
            <w:pPr>
              <w:pStyle w:val="lvl1Text"/>
              <w:rPr>
                <w:sz w:val="24"/>
                <w:szCs w:val="24"/>
              </w:rPr>
            </w:pPr>
            <w:r w:rsidRPr="00392BCC">
              <w:rPr>
                <w:sz w:val="24"/>
                <w:szCs w:val="24"/>
              </w:rPr>
              <w:t>Introduction</w:t>
            </w:r>
          </w:p>
        </w:tc>
      </w:tr>
      <w:tr w:rsidR="00392BCC" w:rsidRPr="00392BCC" w14:paraId="2DC0CD22" w14:textId="77777777" w:rsidTr="00282D79">
        <w:trPr>
          <w:gridAfter w:val="1"/>
          <w:wAfter w:w="65" w:type="dxa"/>
        </w:trPr>
        <w:tc>
          <w:tcPr>
            <w:tcW w:w="925" w:type="dxa"/>
          </w:tcPr>
          <w:p w14:paraId="3A5BB374" w14:textId="77777777" w:rsidR="00392BCC" w:rsidRPr="00392BCC" w:rsidRDefault="00392BCC" w:rsidP="00A05A7E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10105" w:type="dxa"/>
          </w:tcPr>
          <w:p w14:paraId="6B0040CE" w14:textId="77777777" w:rsidR="00282D79" w:rsidRDefault="00282D79" w:rsidP="00392BCC">
            <w:pPr>
              <w:keepNext/>
              <w:keepLines/>
              <w:rPr>
                <w:color w:val="000000"/>
              </w:rPr>
            </w:pPr>
          </w:p>
          <w:p w14:paraId="03C30C9C" w14:textId="77777777" w:rsidR="00282D79" w:rsidRDefault="00282D79" w:rsidP="00282D79">
            <w:pPr>
              <w:keepNext/>
              <w:keepLines/>
              <w:rPr>
                <w:color w:val="000000"/>
              </w:rPr>
            </w:pPr>
            <w:r w:rsidRPr="003D2C54">
              <w:rPr>
                <w:color w:val="000000"/>
              </w:rPr>
              <w:t xml:space="preserve">Medical diagnostic techniques have become increasingly sophisticated over time.   Wouldn't it be nice to have a medical device that could </w:t>
            </w:r>
            <w:r>
              <w:rPr>
                <w:color w:val="000000"/>
              </w:rPr>
              <w:t>identify</w:t>
            </w:r>
            <w:r w:rsidRPr="003D2C54">
              <w:rPr>
                <w:color w:val="000000"/>
              </w:rPr>
              <w:t xml:space="preserve"> clues </w:t>
            </w:r>
            <w:r>
              <w:rPr>
                <w:color w:val="000000"/>
              </w:rPr>
              <w:t>with</w:t>
            </w:r>
            <w:r w:rsidRPr="003D2C54">
              <w:rPr>
                <w:color w:val="000000"/>
              </w:rPr>
              <w:t xml:space="preserve">in our bodies to tell us what our ailments might be?  </w:t>
            </w:r>
            <w:r>
              <w:rPr>
                <w:color w:val="000000"/>
              </w:rPr>
              <w:t>If you have</w:t>
            </w:r>
            <w:r w:rsidRPr="003D2C54">
              <w:rPr>
                <w:color w:val="000000"/>
              </w:rPr>
              <w:t xml:space="preserve"> ever watched Star Trek, you can imagine w</w:t>
            </w:r>
            <w:r>
              <w:rPr>
                <w:color w:val="000000"/>
              </w:rPr>
              <w:t xml:space="preserve">hat such a device would be like – a handheld optical or x-ray scanner that is used externally to “see” what is happening inside.  </w:t>
            </w:r>
            <w:r w:rsidRPr="003D2C54">
              <w:rPr>
                <w:color w:val="000000"/>
              </w:rPr>
              <w:t xml:space="preserve">The possibilities of such devices are becoming closer to reality.  There are several other bioMEMS devices that perform "science fiction" like diagnostics awaiting medical approval.  However, </w:t>
            </w:r>
            <w:r>
              <w:rPr>
                <w:color w:val="000000"/>
              </w:rPr>
              <w:t>to diagnose particular diseases or conditions, specific biological markers (e.g. antibodies, proteins, genes) need to be identified.  Sc</w:t>
            </w:r>
            <w:r w:rsidRPr="003D2C54">
              <w:rPr>
                <w:color w:val="000000"/>
              </w:rPr>
              <w:t>ientists</w:t>
            </w:r>
            <w:r>
              <w:rPr>
                <w:color w:val="000000"/>
              </w:rPr>
              <w:t xml:space="preserve"> are still in the process of </w:t>
            </w:r>
            <w:r w:rsidRPr="003D2C54">
              <w:rPr>
                <w:color w:val="000000"/>
              </w:rPr>
              <w:t>decipher</w:t>
            </w:r>
            <w:r>
              <w:rPr>
                <w:color w:val="000000"/>
              </w:rPr>
              <w:t>ing</w:t>
            </w:r>
            <w:r w:rsidRPr="003D2C54">
              <w:rPr>
                <w:color w:val="000000"/>
              </w:rPr>
              <w:t xml:space="preserve"> the biomarker landscape associated with specific disease states.</w:t>
            </w:r>
          </w:p>
          <w:p w14:paraId="6CC77431" w14:textId="77777777" w:rsidR="00282D79" w:rsidRPr="003D2C54" w:rsidRDefault="00282D79" w:rsidP="00282D79">
            <w:pPr>
              <w:keepNext/>
              <w:keepLines/>
              <w:rPr>
                <w:color w:val="000000"/>
              </w:rPr>
            </w:pPr>
          </w:p>
          <w:p w14:paraId="3AC16C7E" w14:textId="77777777" w:rsidR="00282D79" w:rsidRPr="003D2C54" w:rsidRDefault="00282D79" w:rsidP="00282D79">
            <w:pPr>
              <w:keepNext/>
              <w:keepLines/>
              <w:rPr>
                <w:color w:val="000000"/>
              </w:rPr>
            </w:pPr>
            <w:r w:rsidRPr="003D2C54">
              <w:rPr>
                <w:color w:val="000000"/>
              </w:rPr>
              <w:t xml:space="preserve">There are many reasons why the scientific, health, and defense communities are excited about diagnostic </w:t>
            </w:r>
            <w:r>
              <w:rPr>
                <w:color w:val="000000"/>
              </w:rPr>
              <w:t>b</w:t>
            </w:r>
            <w:r w:rsidRPr="003D2C54">
              <w:rPr>
                <w:color w:val="000000"/>
              </w:rPr>
              <w:t xml:space="preserve">ioMEMS technology.  BioMEMS tests are cost effective, easier to administer, and can possibly be used for </w:t>
            </w:r>
            <w:r w:rsidRPr="003D2C54">
              <w:rPr>
                <w:i/>
                <w:color w:val="000000"/>
              </w:rPr>
              <w:t>in vitro</w:t>
            </w:r>
            <w:r>
              <w:rPr>
                <w:i/>
                <w:color w:val="000000"/>
              </w:rPr>
              <w:t xml:space="preserve"> (external)</w:t>
            </w:r>
            <w:r w:rsidRPr="003D2C5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or </w:t>
            </w:r>
            <w:r>
              <w:rPr>
                <w:i/>
                <w:color w:val="000000"/>
              </w:rPr>
              <w:t xml:space="preserve">in vivo (internal) </w:t>
            </w:r>
            <w:r w:rsidRPr="003D2C54">
              <w:rPr>
                <w:color w:val="000000"/>
              </w:rPr>
              <w:t xml:space="preserve">monitoring. </w:t>
            </w:r>
            <w:r w:rsidRPr="003D2C54">
              <w:rPr>
                <w:i/>
                <w:color w:val="000000"/>
              </w:rPr>
              <w:t>In vitro</w:t>
            </w:r>
            <w:r>
              <w:rPr>
                <w:i/>
                <w:color w:val="000000"/>
              </w:rPr>
              <w:t xml:space="preserve"> </w:t>
            </w:r>
            <w:r>
              <w:rPr>
                <w:color w:val="000000"/>
              </w:rPr>
              <w:t xml:space="preserve">and/or </w:t>
            </w:r>
            <w:r>
              <w:rPr>
                <w:i/>
                <w:color w:val="000000"/>
              </w:rPr>
              <w:t>in vivo</w:t>
            </w:r>
            <w:r w:rsidRPr="003D2C54">
              <w:rPr>
                <w:i/>
                <w:color w:val="000000"/>
              </w:rPr>
              <w:t xml:space="preserve"> </w:t>
            </w:r>
            <w:r w:rsidRPr="003D2C54">
              <w:rPr>
                <w:color w:val="000000"/>
              </w:rPr>
              <w:t>monitoring means that people who are susceptible to a heart attack or who have ha</w:t>
            </w:r>
            <w:r>
              <w:rPr>
                <w:color w:val="000000"/>
              </w:rPr>
              <w:t>d a heart</w:t>
            </w:r>
            <w:r w:rsidRPr="003D2C54">
              <w:rPr>
                <w:color w:val="000000"/>
              </w:rPr>
              <w:t xml:space="preserve"> attac</w:t>
            </w:r>
            <w:r>
              <w:rPr>
                <w:color w:val="000000"/>
              </w:rPr>
              <w:t xml:space="preserve">k can be monitored 24/7 for both the physical and chemical </w:t>
            </w:r>
            <w:r w:rsidRPr="003D2C54">
              <w:rPr>
                <w:color w:val="000000"/>
              </w:rPr>
              <w:t xml:space="preserve">signs that indicate that an attack is preeminent. </w:t>
            </w:r>
          </w:p>
          <w:p w14:paraId="296BFECF" w14:textId="77777777" w:rsidR="00392BCC" w:rsidRDefault="00392BCC" w:rsidP="00392BCC">
            <w:pPr>
              <w:keepNext/>
              <w:keepLines/>
              <w:rPr>
                <w:color w:val="000000"/>
              </w:rPr>
            </w:pPr>
          </w:p>
          <w:p w14:paraId="2F1B074B" w14:textId="77777777" w:rsidR="00282D79" w:rsidRPr="003D2C54" w:rsidRDefault="00282D79" w:rsidP="00282D79">
            <w:pPr>
              <w:keepNext/>
              <w:keepLines/>
              <w:rPr>
                <w:color w:val="000000"/>
              </w:rPr>
            </w:pPr>
            <w:r w:rsidRPr="003D2C54">
              <w:rPr>
                <w:color w:val="000000"/>
              </w:rPr>
              <w:t xml:space="preserve">The areas of diagnostic medicine that will be most impacted are clinical chemistry, patient examinations and monitoring, and medical imaging.  </w:t>
            </w:r>
            <w:r>
              <w:rPr>
                <w:color w:val="000000"/>
              </w:rPr>
              <w:t xml:space="preserve">BioMEMS in these areas will have a </w:t>
            </w:r>
            <w:r w:rsidRPr="003D2C54">
              <w:rPr>
                <w:color w:val="000000"/>
              </w:rPr>
              <w:t>positive impact</w:t>
            </w:r>
            <w:r>
              <w:rPr>
                <w:color w:val="000000"/>
              </w:rPr>
              <w:t>, particularly</w:t>
            </w:r>
            <w:r w:rsidRPr="003D2C54">
              <w:rPr>
                <w:color w:val="000000"/>
              </w:rPr>
              <w:t xml:space="preserve"> in underdeveloped countries that presently do not have the expensive diagnostic medical technology of developed countries.</w:t>
            </w:r>
            <w:r>
              <w:rPr>
                <w:color w:val="000000"/>
              </w:rPr>
              <w:t xml:space="preserve">  The versatility and portability of bioMEMS will allow for the presence of medical devices in places where none have gone before.  </w:t>
            </w:r>
            <w:r w:rsidRPr="003D2C54">
              <w:rPr>
                <w:color w:val="000000"/>
              </w:rPr>
              <w:t xml:space="preserve">  </w:t>
            </w:r>
          </w:p>
          <w:p w14:paraId="3AF395A6" w14:textId="77777777" w:rsidR="00392BCC" w:rsidRPr="00392BCC" w:rsidRDefault="00392BCC" w:rsidP="00392BCC">
            <w:pPr>
              <w:keepNext/>
              <w:keepLines/>
              <w:rPr>
                <w:color w:val="000000"/>
                <w:sz w:val="22"/>
                <w:szCs w:val="22"/>
              </w:rPr>
            </w:pPr>
          </w:p>
        </w:tc>
      </w:tr>
      <w:tr w:rsidR="00392BCC" w:rsidRPr="00392BCC" w14:paraId="58E6D567" w14:textId="77777777" w:rsidTr="00282D79">
        <w:trPr>
          <w:gridAfter w:val="1"/>
          <w:wAfter w:w="65" w:type="dxa"/>
          <w:cantSplit/>
          <w:trHeight w:val="576"/>
        </w:trPr>
        <w:tc>
          <w:tcPr>
            <w:tcW w:w="925" w:type="dxa"/>
            <w:vAlign w:val="bottom"/>
          </w:tcPr>
          <w:p w14:paraId="588A644C" w14:textId="77777777" w:rsidR="00392BCC" w:rsidRPr="00B960A3" w:rsidRDefault="00392BCC" w:rsidP="00392BCC">
            <w:pPr>
              <w:pStyle w:val="BodyText"/>
              <w:keepNext/>
              <w:keepLines/>
            </w:pPr>
            <w:bookmarkStart w:id="3" w:name="App_BioMEM_AC20_dldl77"/>
            <w:bookmarkEnd w:id="2"/>
          </w:p>
        </w:tc>
        <w:tc>
          <w:tcPr>
            <w:tcW w:w="10105" w:type="dxa"/>
            <w:vAlign w:val="bottom"/>
          </w:tcPr>
          <w:p w14:paraId="5036945F" w14:textId="77777777" w:rsidR="00392BCC" w:rsidRPr="00392BCC" w:rsidRDefault="00392BCC" w:rsidP="00392BCC">
            <w:pPr>
              <w:pStyle w:val="lvl1Text"/>
              <w:rPr>
                <w:sz w:val="24"/>
                <w:szCs w:val="24"/>
              </w:rPr>
            </w:pPr>
            <w:r w:rsidRPr="00392BCC">
              <w:rPr>
                <w:sz w:val="24"/>
                <w:szCs w:val="24"/>
              </w:rPr>
              <w:t>Objectives</w:t>
            </w:r>
            <w:r w:rsidR="001F7848">
              <w:rPr>
                <w:sz w:val="24"/>
                <w:szCs w:val="24"/>
              </w:rPr>
              <w:t xml:space="preserve"> and Outcomes</w:t>
            </w:r>
          </w:p>
        </w:tc>
      </w:tr>
      <w:tr w:rsidR="00392BCC" w:rsidRPr="00392BCC" w14:paraId="192FAB3F" w14:textId="77777777" w:rsidTr="00282D79">
        <w:trPr>
          <w:gridAfter w:val="1"/>
          <w:wAfter w:w="65" w:type="dxa"/>
        </w:trPr>
        <w:tc>
          <w:tcPr>
            <w:tcW w:w="925" w:type="dxa"/>
          </w:tcPr>
          <w:p w14:paraId="2A95C8E7" w14:textId="77777777" w:rsidR="00392BCC" w:rsidRPr="00392BCC" w:rsidRDefault="00392BCC" w:rsidP="00A05A7E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10105" w:type="dxa"/>
          </w:tcPr>
          <w:p w14:paraId="4F4922C1" w14:textId="77777777" w:rsidR="00392BCC" w:rsidRDefault="00392BCC" w:rsidP="00392BCC">
            <w:pPr>
              <w:keepNext/>
              <w:keepLines/>
              <w:rPr>
                <w:color w:val="000000"/>
                <w:u w:val="single"/>
              </w:rPr>
            </w:pPr>
          </w:p>
          <w:p w14:paraId="43C721FA" w14:textId="77777777" w:rsidR="00392BCC" w:rsidRPr="00DB5163" w:rsidRDefault="00392BCC" w:rsidP="00392BCC">
            <w:pPr>
              <w:keepNext/>
              <w:keepLines/>
              <w:rPr>
                <w:color w:val="000000"/>
                <w:u w:val="single"/>
              </w:rPr>
            </w:pPr>
            <w:r w:rsidRPr="00DB5163">
              <w:rPr>
                <w:color w:val="000000"/>
                <w:u w:val="single"/>
              </w:rPr>
              <w:t>Activity Objectives</w:t>
            </w:r>
          </w:p>
          <w:p w14:paraId="496F41D2" w14:textId="77777777" w:rsidR="00392BCC" w:rsidRDefault="00E17C78" w:rsidP="00D47BC5">
            <w:pPr>
              <w:keepNext/>
              <w:keepLines/>
              <w:numPr>
                <w:ilvl w:val="0"/>
                <w:numId w:val="12"/>
              </w:numPr>
              <w:rPr>
                <w:color w:val="000000"/>
              </w:rPr>
            </w:pPr>
            <w:r>
              <w:rPr>
                <w:color w:val="000000"/>
              </w:rPr>
              <w:t>Describe</w:t>
            </w:r>
            <w:r w:rsidR="00392BCC">
              <w:rPr>
                <w:color w:val="000000"/>
              </w:rPr>
              <w:t xml:space="preserve"> at least one example of a bioMEMS diagnostic device and its use/purpose</w:t>
            </w:r>
            <w:r w:rsidR="00D47BC5">
              <w:rPr>
                <w:color w:val="000000"/>
              </w:rPr>
              <w:t>.</w:t>
            </w:r>
          </w:p>
          <w:p w14:paraId="4C3CF280" w14:textId="77777777" w:rsidR="00392BCC" w:rsidRDefault="00D47BC5" w:rsidP="00D47BC5">
            <w:pPr>
              <w:keepNext/>
              <w:keepLines/>
              <w:numPr>
                <w:ilvl w:val="0"/>
                <w:numId w:val="12"/>
              </w:numPr>
              <w:rPr>
                <w:color w:val="000000"/>
              </w:rPr>
            </w:pPr>
            <w:r>
              <w:rPr>
                <w:color w:val="000000"/>
              </w:rPr>
              <w:t>Using</w:t>
            </w:r>
            <w:r w:rsidR="00392BC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your</w:t>
            </w:r>
            <w:r w:rsidR="00392BCC">
              <w:rPr>
                <w:color w:val="000000"/>
              </w:rPr>
              <w:t xml:space="preserve"> k</w:t>
            </w:r>
            <w:r>
              <w:rPr>
                <w:color w:val="000000"/>
              </w:rPr>
              <w:t xml:space="preserve">nowledge of diagnostic bioMEMS, describe a possible future application of a bioMEMS diagnostic device. </w:t>
            </w:r>
          </w:p>
          <w:p w14:paraId="592FF0D7" w14:textId="77777777" w:rsidR="00D47BC5" w:rsidRDefault="00D47BC5" w:rsidP="00720224">
            <w:pPr>
              <w:keepNext/>
              <w:keepLines/>
              <w:rPr>
                <w:color w:val="000000"/>
              </w:rPr>
            </w:pPr>
          </w:p>
          <w:p w14:paraId="1F3747DE" w14:textId="77777777" w:rsidR="00392BCC" w:rsidRPr="00DB5163" w:rsidRDefault="00392BCC" w:rsidP="00392BCC">
            <w:pPr>
              <w:keepNext/>
              <w:keepLines/>
              <w:rPr>
                <w:color w:val="000000"/>
                <w:u w:val="single"/>
              </w:rPr>
            </w:pPr>
            <w:r w:rsidRPr="00DB5163">
              <w:rPr>
                <w:color w:val="000000"/>
                <w:u w:val="single"/>
              </w:rPr>
              <w:lastRenderedPageBreak/>
              <w:t>Activity Outcomes</w:t>
            </w:r>
          </w:p>
          <w:p w14:paraId="26CCC85F" w14:textId="77777777" w:rsidR="00392BCC" w:rsidRPr="00392BCC" w:rsidRDefault="00392BCC" w:rsidP="00720224">
            <w:pPr>
              <w:keepNext/>
              <w:keepLines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Upon completion of this activity, you will have gained an understanding of the importance of diagnostics applications and devices in the field of </w:t>
            </w:r>
            <w:r w:rsidR="00720224">
              <w:rPr>
                <w:color w:val="000000"/>
              </w:rPr>
              <w:t>b</w:t>
            </w:r>
            <w:r>
              <w:rPr>
                <w:color w:val="000000"/>
              </w:rPr>
              <w:t>ioMEMS. You will have researched bioMEMS diagnostics applications and the devices used or imagined for these applications.</w:t>
            </w:r>
          </w:p>
        </w:tc>
      </w:tr>
      <w:tr w:rsidR="00392BCC" w:rsidRPr="00392BCC" w14:paraId="73FC5FA6" w14:textId="77777777" w:rsidTr="00282D79">
        <w:trPr>
          <w:cantSplit/>
          <w:trHeight w:val="576"/>
        </w:trPr>
        <w:tc>
          <w:tcPr>
            <w:tcW w:w="925" w:type="dxa"/>
            <w:vAlign w:val="bottom"/>
          </w:tcPr>
          <w:p w14:paraId="54C95558" w14:textId="77777777" w:rsidR="00392BCC" w:rsidRPr="00B960A3" w:rsidRDefault="00392BCC" w:rsidP="00392BCC">
            <w:pPr>
              <w:pStyle w:val="BodyText"/>
              <w:keepNext/>
              <w:keepLines/>
            </w:pPr>
            <w:bookmarkStart w:id="4" w:name="App_BioMEM_AC20_dldl165"/>
            <w:bookmarkEnd w:id="3"/>
          </w:p>
        </w:tc>
        <w:tc>
          <w:tcPr>
            <w:tcW w:w="10170" w:type="dxa"/>
            <w:gridSpan w:val="2"/>
            <w:vAlign w:val="bottom"/>
          </w:tcPr>
          <w:p w14:paraId="4ADBF96B" w14:textId="77777777" w:rsidR="00392BCC" w:rsidRPr="00392BCC" w:rsidRDefault="00392BCC" w:rsidP="00B34AEF">
            <w:pPr>
              <w:pStyle w:val="lvl1Text"/>
              <w:rPr>
                <w:sz w:val="24"/>
                <w:szCs w:val="24"/>
              </w:rPr>
            </w:pPr>
            <w:r w:rsidRPr="00392BCC">
              <w:rPr>
                <w:sz w:val="24"/>
                <w:szCs w:val="24"/>
              </w:rPr>
              <w:t>Research Documentation</w:t>
            </w:r>
          </w:p>
        </w:tc>
      </w:tr>
      <w:tr w:rsidR="00392BCC" w:rsidRPr="00392BCC" w14:paraId="22B785DA" w14:textId="77777777" w:rsidTr="00282D79">
        <w:tc>
          <w:tcPr>
            <w:tcW w:w="925" w:type="dxa"/>
          </w:tcPr>
          <w:p w14:paraId="33EE6515" w14:textId="77777777" w:rsidR="00392BCC" w:rsidRPr="00392BCC" w:rsidRDefault="00392BCC" w:rsidP="00A05A7E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10170" w:type="dxa"/>
            <w:gridSpan w:val="2"/>
          </w:tcPr>
          <w:p w14:paraId="5BA8A12E" w14:textId="77777777" w:rsidR="001F7848" w:rsidRDefault="001F7848" w:rsidP="00392BCC">
            <w:pPr>
              <w:keepNext/>
              <w:keepLines/>
              <w:rPr>
                <w:color w:val="000000"/>
              </w:rPr>
            </w:pPr>
          </w:p>
          <w:p w14:paraId="6F3C57A5" w14:textId="77777777" w:rsidR="00392BCC" w:rsidRDefault="000426A7" w:rsidP="00392BCC">
            <w:pPr>
              <w:keepNext/>
              <w:keepLines/>
              <w:rPr>
                <w:color w:val="000000"/>
              </w:rPr>
            </w:pPr>
            <w:r>
              <w:rPr>
                <w:color w:val="000000"/>
              </w:rPr>
              <w:t>Activity Documentation</w:t>
            </w:r>
          </w:p>
          <w:p w14:paraId="78FB5165" w14:textId="77777777" w:rsidR="00392BCC" w:rsidRDefault="00C33C3D" w:rsidP="00A05A7E">
            <w:pPr>
              <w:keepNext/>
              <w:keepLines/>
              <w:numPr>
                <w:ilvl w:val="0"/>
                <w:numId w:val="9"/>
              </w:numPr>
              <w:rPr>
                <w:color w:val="000000"/>
              </w:rPr>
            </w:pPr>
            <w:r>
              <w:rPr>
                <w:color w:val="000000"/>
              </w:rPr>
              <w:t>2-3</w:t>
            </w:r>
            <w:r w:rsidR="00392BCC">
              <w:rPr>
                <w:color w:val="000000"/>
              </w:rPr>
              <w:t xml:space="preserve"> page synopsis of your research (</w:t>
            </w:r>
            <w:r>
              <w:rPr>
                <w:color w:val="000000"/>
              </w:rPr>
              <w:t>b</w:t>
            </w:r>
            <w:r w:rsidR="00392BCC">
              <w:rPr>
                <w:color w:val="000000"/>
              </w:rPr>
              <w:t>e sure to include all resources and references)</w:t>
            </w:r>
          </w:p>
          <w:p w14:paraId="5C6E84A7" w14:textId="77777777" w:rsidR="00392BCC" w:rsidRDefault="000426A7" w:rsidP="00A05A7E">
            <w:pPr>
              <w:keepNext/>
              <w:keepLines/>
              <w:numPr>
                <w:ilvl w:val="0"/>
                <w:numId w:val="9"/>
              </w:numPr>
              <w:rPr>
                <w:color w:val="000000"/>
              </w:rPr>
            </w:pPr>
            <w:r>
              <w:rPr>
                <w:color w:val="000000"/>
              </w:rPr>
              <w:t>A</w:t>
            </w:r>
            <w:r w:rsidR="00C33C3D">
              <w:rPr>
                <w:color w:val="000000"/>
              </w:rPr>
              <w:t xml:space="preserve"> </w:t>
            </w:r>
            <w:r w:rsidR="00392BCC">
              <w:rPr>
                <w:color w:val="000000"/>
              </w:rPr>
              <w:t>presentation summarizing your findings</w:t>
            </w:r>
            <w:r w:rsidR="00C33C3D">
              <w:rPr>
                <w:color w:val="000000"/>
              </w:rPr>
              <w:t>.</w:t>
            </w:r>
          </w:p>
          <w:p w14:paraId="16E3E957" w14:textId="77777777" w:rsidR="00392BCC" w:rsidRDefault="00392BCC" w:rsidP="00392BCC">
            <w:pPr>
              <w:keepNext/>
              <w:keepLines/>
              <w:rPr>
                <w:color w:val="000000"/>
              </w:rPr>
            </w:pPr>
          </w:p>
          <w:p w14:paraId="407B6CF2" w14:textId="77777777" w:rsidR="00392BCC" w:rsidRDefault="00C33C3D" w:rsidP="00392BCC">
            <w:pPr>
              <w:keepNext/>
              <w:keepLines/>
              <w:rPr>
                <w:color w:val="000000"/>
              </w:rPr>
            </w:pPr>
            <w:r>
              <w:rPr>
                <w:color w:val="000000"/>
              </w:rPr>
              <w:t>Minimum criteria for your synopsis</w:t>
            </w:r>
            <w:r w:rsidR="00392BCC">
              <w:rPr>
                <w:color w:val="000000"/>
              </w:rPr>
              <w:t xml:space="preserve"> and presentation</w:t>
            </w:r>
            <w:r>
              <w:rPr>
                <w:color w:val="000000"/>
              </w:rPr>
              <w:t>:</w:t>
            </w:r>
            <w:r w:rsidR="00392BCC">
              <w:rPr>
                <w:color w:val="000000"/>
              </w:rPr>
              <w:t xml:space="preserve"> </w:t>
            </w:r>
          </w:p>
          <w:p w14:paraId="5A0F5E8C" w14:textId="77777777" w:rsidR="00392BCC" w:rsidRDefault="00392BCC" w:rsidP="00A05A7E">
            <w:pPr>
              <w:keepNext/>
              <w:keepLines/>
              <w:numPr>
                <w:ilvl w:val="0"/>
                <w:numId w:val="10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The history behind the </w:t>
            </w:r>
            <w:r w:rsidR="00C33C3D">
              <w:rPr>
                <w:color w:val="000000"/>
              </w:rPr>
              <w:t>bioMEMS’</w:t>
            </w:r>
            <w:r>
              <w:rPr>
                <w:color w:val="000000"/>
              </w:rPr>
              <w:t xml:space="preserve"> development, clinical testing and implementation, if applicable</w:t>
            </w:r>
            <w:r w:rsidR="00C33C3D">
              <w:rPr>
                <w:color w:val="000000"/>
              </w:rPr>
              <w:t>.</w:t>
            </w:r>
          </w:p>
          <w:p w14:paraId="1AAB0A83" w14:textId="77777777" w:rsidR="00392BCC" w:rsidRDefault="00C33C3D" w:rsidP="00A05A7E">
            <w:pPr>
              <w:keepNext/>
              <w:keepLines/>
              <w:numPr>
                <w:ilvl w:val="0"/>
                <w:numId w:val="10"/>
              </w:numPr>
              <w:rPr>
                <w:color w:val="000000"/>
              </w:rPr>
            </w:pPr>
            <w:r>
              <w:rPr>
                <w:color w:val="000000"/>
              </w:rPr>
              <w:t>A</w:t>
            </w:r>
            <w:r w:rsidR="00392BCC">
              <w:rPr>
                <w:color w:val="000000"/>
              </w:rPr>
              <w:t xml:space="preserve">dvantages and disadvantages for </w:t>
            </w:r>
            <w:r>
              <w:rPr>
                <w:color w:val="000000"/>
              </w:rPr>
              <w:t>your bioMEMS’</w:t>
            </w:r>
            <w:r w:rsidR="00392BCC">
              <w:rPr>
                <w:color w:val="000000"/>
              </w:rPr>
              <w:t xml:space="preserve"> development and implementation</w:t>
            </w:r>
            <w:r>
              <w:rPr>
                <w:color w:val="000000"/>
              </w:rPr>
              <w:t>.</w:t>
            </w:r>
          </w:p>
          <w:p w14:paraId="2EBEFB6A" w14:textId="77777777" w:rsidR="00392BCC" w:rsidRDefault="00392BCC" w:rsidP="00A05A7E">
            <w:pPr>
              <w:keepNext/>
              <w:keepLines/>
              <w:numPr>
                <w:ilvl w:val="0"/>
                <w:numId w:val="10"/>
              </w:numPr>
              <w:rPr>
                <w:color w:val="000000"/>
              </w:rPr>
            </w:pPr>
            <w:r>
              <w:rPr>
                <w:color w:val="000000"/>
              </w:rPr>
              <w:t>If it was developed from an existing larger test, how the test was successfully miniaturized</w:t>
            </w:r>
            <w:r w:rsidR="00C33C3D">
              <w:rPr>
                <w:color w:val="000000"/>
              </w:rPr>
              <w:t>.</w:t>
            </w:r>
          </w:p>
          <w:p w14:paraId="6FBFD158" w14:textId="77777777" w:rsidR="00392BCC" w:rsidRDefault="00392BCC" w:rsidP="00A05A7E">
            <w:pPr>
              <w:keepNext/>
              <w:keepLines/>
              <w:numPr>
                <w:ilvl w:val="0"/>
                <w:numId w:val="10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Future trends for this </w:t>
            </w:r>
            <w:r w:rsidR="00C33C3D">
              <w:rPr>
                <w:color w:val="000000"/>
              </w:rPr>
              <w:t>bioMEMS diagnostic test.</w:t>
            </w:r>
          </w:p>
          <w:p w14:paraId="2CCF13E2" w14:textId="77777777" w:rsidR="00392BCC" w:rsidRDefault="00392BCC" w:rsidP="00392BCC">
            <w:pPr>
              <w:keepNext/>
              <w:keepLines/>
              <w:rPr>
                <w:color w:val="000000"/>
              </w:rPr>
            </w:pPr>
          </w:p>
          <w:p w14:paraId="1F3A82C5" w14:textId="77777777" w:rsidR="00392BCC" w:rsidRPr="001F7848" w:rsidRDefault="00392BCC" w:rsidP="00392BCC">
            <w:pPr>
              <w:keepNext/>
              <w:keepLines/>
              <w:rPr>
                <w:color w:val="000000"/>
              </w:rPr>
            </w:pPr>
            <w:r>
              <w:rPr>
                <w:color w:val="000000"/>
              </w:rPr>
              <w:t xml:space="preserve">As part of this assignment, make sure </w:t>
            </w:r>
            <w:r w:rsidR="00C33C3D">
              <w:rPr>
                <w:color w:val="000000"/>
              </w:rPr>
              <w:t>that all of your</w:t>
            </w:r>
            <w:r>
              <w:rPr>
                <w:color w:val="000000"/>
              </w:rPr>
              <w:t xml:space="preserve"> Internet sources come from reputable source</w:t>
            </w:r>
            <w:r w:rsidR="00C33C3D">
              <w:rPr>
                <w:color w:val="000000"/>
              </w:rPr>
              <w:t>s.</w:t>
            </w:r>
            <w:r>
              <w:rPr>
                <w:color w:val="000000"/>
              </w:rPr>
              <w:t xml:space="preserve"> </w:t>
            </w:r>
            <w:r w:rsidR="00C33C3D">
              <w:rPr>
                <w:color w:val="000000"/>
              </w:rPr>
              <w:t>I</w:t>
            </w:r>
            <w:r>
              <w:rPr>
                <w:color w:val="000000"/>
              </w:rPr>
              <w:t>nclude the</w:t>
            </w:r>
            <w:r w:rsidR="00C33C3D">
              <w:rPr>
                <w:color w:val="000000"/>
              </w:rPr>
              <w:t xml:space="preserve"> proper citation for each source.  To ensure up-to-date information, you should use sources no more than 5 years old.</w:t>
            </w:r>
            <w:r>
              <w:rPr>
                <w:color w:val="000000"/>
              </w:rPr>
              <w:t xml:space="preserve"> </w:t>
            </w:r>
          </w:p>
        </w:tc>
      </w:tr>
      <w:tr w:rsidR="00B34AEF" w:rsidRPr="00392BCC" w14:paraId="56F52FE4" w14:textId="77777777" w:rsidTr="00282D79">
        <w:tc>
          <w:tcPr>
            <w:tcW w:w="925" w:type="dxa"/>
          </w:tcPr>
          <w:p w14:paraId="7596BE34" w14:textId="77777777" w:rsidR="00B34AEF" w:rsidRPr="00392BCC" w:rsidRDefault="00B34AEF" w:rsidP="00A05A7E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10170" w:type="dxa"/>
            <w:gridSpan w:val="2"/>
          </w:tcPr>
          <w:p w14:paraId="330BD211" w14:textId="77777777" w:rsidR="00B34AEF" w:rsidRDefault="00B34AEF" w:rsidP="00392BCC">
            <w:pPr>
              <w:keepNext/>
              <w:keepLines/>
              <w:rPr>
                <w:color w:val="000000"/>
              </w:rPr>
            </w:pPr>
          </w:p>
          <w:p w14:paraId="6786B5B5" w14:textId="77777777" w:rsidR="00B34AEF" w:rsidRDefault="00B34AEF" w:rsidP="00392BCC">
            <w:pPr>
              <w:keepNext/>
              <w:keepLines/>
              <w:rPr>
                <w:color w:val="000000"/>
              </w:rPr>
            </w:pPr>
            <w:r>
              <w:rPr>
                <w:b/>
                <w:color w:val="000000"/>
              </w:rPr>
              <w:t>Activity Procedure:</w:t>
            </w:r>
          </w:p>
          <w:p w14:paraId="35F5D14C" w14:textId="77777777" w:rsidR="00B34AEF" w:rsidRDefault="00B34AEF" w:rsidP="00392BCC">
            <w:pPr>
              <w:keepNext/>
              <w:keepLines/>
              <w:rPr>
                <w:color w:val="000000"/>
              </w:rPr>
            </w:pPr>
          </w:p>
          <w:p w14:paraId="326B23B5" w14:textId="77777777" w:rsidR="004537B2" w:rsidRDefault="004537B2" w:rsidP="004537B2">
            <w:pPr>
              <w:keepNext/>
              <w:keepLines/>
              <w:numPr>
                <w:ilvl w:val="0"/>
                <w:numId w:val="13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B34AEF">
              <w:rPr>
                <w:color w:val="000000"/>
              </w:rPr>
              <w:t xml:space="preserve">Using the Internet and other resources, research the use of bioMEMS for diagnostic tests. </w:t>
            </w:r>
          </w:p>
          <w:p w14:paraId="53459B16" w14:textId="77777777" w:rsidR="004537B2" w:rsidRDefault="004537B2" w:rsidP="004537B2">
            <w:pPr>
              <w:keepNext/>
              <w:keepLines/>
              <w:numPr>
                <w:ilvl w:val="0"/>
                <w:numId w:val="13"/>
              </w:numPr>
              <w:rPr>
                <w:color w:val="000000"/>
              </w:rPr>
            </w:pPr>
            <w:r>
              <w:rPr>
                <w:color w:val="000000"/>
              </w:rPr>
              <w:t>Select one bioMEMS diagnostic test to research in-depth.  This device should already be in use, and at least being tested.</w:t>
            </w:r>
          </w:p>
          <w:p w14:paraId="305B8E02" w14:textId="77777777" w:rsidR="004537B2" w:rsidRDefault="00B34AEF" w:rsidP="004537B2">
            <w:pPr>
              <w:keepNext/>
              <w:keepLines/>
              <w:numPr>
                <w:ilvl w:val="0"/>
                <w:numId w:val="13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Describe </w:t>
            </w:r>
            <w:r w:rsidR="004537B2">
              <w:rPr>
                <w:color w:val="000000"/>
              </w:rPr>
              <w:t>your</w:t>
            </w:r>
            <w:r>
              <w:rPr>
                <w:color w:val="000000"/>
              </w:rPr>
              <w:t xml:space="preserve"> bioMEMS test</w:t>
            </w:r>
            <w:r w:rsidR="00123AC0">
              <w:rPr>
                <w:color w:val="000000"/>
              </w:rPr>
              <w:t>ing</w:t>
            </w:r>
            <w:r>
              <w:rPr>
                <w:color w:val="000000"/>
              </w:rPr>
              <w:t xml:space="preserve"> device </w:t>
            </w:r>
            <w:r w:rsidR="004537B2">
              <w:rPr>
                <w:color w:val="000000"/>
              </w:rPr>
              <w:t>using the minimum criteria listed under Documentation.</w:t>
            </w:r>
          </w:p>
          <w:p w14:paraId="4363B599" w14:textId="77777777" w:rsidR="004537B2" w:rsidRDefault="004537B2" w:rsidP="004537B2">
            <w:pPr>
              <w:keepNext/>
              <w:keepLines/>
              <w:numPr>
                <w:ilvl w:val="0"/>
                <w:numId w:val="13"/>
              </w:numPr>
              <w:rPr>
                <w:color w:val="000000"/>
              </w:rPr>
            </w:pPr>
            <w:r>
              <w:rPr>
                <w:color w:val="000000"/>
              </w:rPr>
              <w:t>Write your synopsis and create a presentation</w:t>
            </w:r>
            <w:r w:rsidR="000426A7">
              <w:rPr>
                <w:color w:val="000000"/>
              </w:rPr>
              <w:t xml:space="preserve"> (using a presentation software)</w:t>
            </w:r>
            <w:r>
              <w:rPr>
                <w:color w:val="000000"/>
              </w:rPr>
              <w:t xml:space="preserve"> summarizing your findings.</w:t>
            </w:r>
          </w:p>
          <w:p w14:paraId="633A8460" w14:textId="77777777" w:rsidR="00B34AEF" w:rsidRPr="001F7848" w:rsidRDefault="004537B2" w:rsidP="00392BCC">
            <w:pPr>
              <w:keepNext/>
              <w:keepLines/>
              <w:numPr>
                <w:ilvl w:val="0"/>
                <w:numId w:val="13"/>
              </w:numPr>
              <w:rPr>
                <w:color w:val="000000"/>
              </w:rPr>
            </w:pPr>
            <w:r>
              <w:rPr>
                <w:color w:val="000000"/>
              </w:rPr>
              <w:t>Answer the Post-Activity Questions.</w:t>
            </w:r>
            <w:r w:rsidR="00B34AEF">
              <w:rPr>
                <w:color w:val="000000"/>
              </w:rPr>
              <w:t xml:space="preserve">  </w:t>
            </w:r>
          </w:p>
        </w:tc>
      </w:tr>
      <w:tr w:rsidR="0033594C" w:rsidRPr="00392BCC" w14:paraId="3C35C44F" w14:textId="77777777" w:rsidTr="00282D79">
        <w:trPr>
          <w:cantSplit/>
          <w:trHeight w:val="576"/>
        </w:trPr>
        <w:tc>
          <w:tcPr>
            <w:tcW w:w="925" w:type="dxa"/>
            <w:vAlign w:val="bottom"/>
          </w:tcPr>
          <w:p w14:paraId="173B0F94" w14:textId="77777777" w:rsidR="0033594C" w:rsidRPr="00B960A3" w:rsidRDefault="0033594C" w:rsidP="00392BCC">
            <w:pPr>
              <w:pStyle w:val="BodyText"/>
              <w:keepNext/>
              <w:keepLines/>
            </w:pPr>
          </w:p>
        </w:tc>
        <w:tc>
          <w:tcPr>
            <w:tcW w:w="10170" w:type="dxa"/>
            <w:gridSpan w:val="2"/>
            <w:vAlign w:val="bottom"/>
          </w:tcPr>
          <w:p w14:paraId="4FD15AC2" w14:textId="77777777" w:rsidR="0033594C" w:rsidRDefault="0033594C" w:rsidP="00392BCC">
            <w:pPr>
              <w:pStyle w:val="lvl1Text"/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Post-Activity Questions</w:t>
            </w:r>
          </w:p>
          <w:p w14:paraId="2D93B4F2" w14:textId="77777777" w:rsidR="0033594C" w:rsidRDefault="0033594C" w:rsidP="0033594C">
            <w:pPr>
              <w:pStyle w:val="lvl1Text"/>
              <w:numPr>
                <w:ilvl w:val="0"/>
                <w:numId w:val="14"/>
              </w:numPr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Some diagnostic tests are a perfect fit for development into a bioMEMS.  </w:t>
            </w:r>
          </w:p>
          <w:p w14:paraId="1691740B" w14:textId="77777777" w:rsidR="0033594C" w:rsidRDefault="0033594C" w:rsidP="0033594C">
            <w:pPr>
              <w:pStyle w:val="lvl1Text"/>
              <w:numPr>
                <w:ilvl w:val="1"/>
                <w:numId w:val="14"/>
              </w:numPr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What criteria make a diagnostic test “a perfect fit”?</w:t>
            </w:r>
          </w:p>
          <w:p w14:paraId="651D9273" w14:textId="77777777" w:rsidR="0033594C" w:rsidRDefault="0033594C" w:rsidP="0033594C">
            <w:pPr>
              <w:pStyle w:val="lvl1Text"/>
              <w:numPr>
                <w:ilvl w:val="1"/>
                <w:numId w:val="14"/>
              </w:numPr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What criteria eliminate a diagnostic test from being develop</w:t>
            </w:r>
            <w:r w:rsidR="00123AC0">
              <w:rPr>
                <w:b w:val="0"/>
                <w:sz w:val="24"/>
                <w:szCs w:val="24"/>
              </w:rPr>
              <w:t>ed</w:t>
            </w:r>
            <w:r>
              <w:rPr>
                <w:b w:val="0"/>
                <w:sz w:val="24"/>
                <w:szCs w:val="24"/>
              </w:rPr>
              <w:t xml:space="preserve"> into a bioMEMS?</w:t>
            </w:r>
          </w:p>
          <w:p w14:paraId="3A88386B" w14:textId="77777777" w:rsidR="0033594C" w:rsidRDefault="0033594C" w:rsidP="0033594C">
            <w:pPr>
              <w:pStyle w:val="lvl1Text"/>
              <w:numPr>
                <w:ilvl w:val="0"/>
                <w:numId w:val="14"/>
              </w:numPr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Using the criteria that you listed in question 1a, briefly describe three diagnostic bioMEMS that might be possible, but are not currently being tested (that you know of).</w:t>
            </w:r>
          </w:p>
          <w:p w14:paraId="16E93744" w14:textId="77777777" w:rsidR="0033594C" w:rsidRDefault="0033594C" w:rsidP="00392BCC">
            <w:pPr>
              <w:pStyle w:val="lvl1Text"/>
              <w:numPr>
                <w:ilvl w:val="0"/>
                <w:numId w:val="14"/>
              </w:numPr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How could you benefit from diagnostic </w:t>
            </w:r>
            <w:proofErr w:type="spellStart"/>
            <w:r>
              <w:rPr>
                <w:b w:val="0"/>
                <w:sz w:val="24"/>
                <w:szCs w:val="24"/>
              </w:rPr>
              <w:t>bioMEMS</w:t>
            </w:r>
            <w:proofErr w:type="spellEnd"/>
            <w:r>
              <w:rPr>
                <w:b w:val="0"/>
                <w:sz w:val="24"/>
                <w:szCs w:val="24"/>
              </w:rPr>
              <w:t>?</w:t>
            </w:r>
          </w:p>
          <w:p w14:paraId="0BF9EFBE" w14:textId="77777777" w:rsidR="000426A7" w:rsidRDefault="000426A7" w:rsidP="000426A7">
            <w:pPr>
              <w:pStyle w:val="lvl1Text"/>
              <w:rPr>
                <w:b w:val="0"/>
                <w:sz w:val="24"/>
                <w:szCs w:val="24"/>
              </w:rPr>
            </w:pPr>
          </w:p>
          <w:p w14:paraId="0E6EFCCE" w14:textId="77777777" w:rsidR="000426A7" w:rsidRDefault="000426A7" w:rsidP="000426A7">
            <w:pPr>
              <w:pStyle w:val="lvl1Text"/>
              <w:rPr>
                <w:b w:val="0"/>
                <w:sz w:val="24"/>
                <w:szCs w:val="24"/>
              </w:rPr>
            </w:pPr>
          </w:p>
          <w:p w14:paraId="52E527D4" w14:textId="77777777" w:rsidR="000426A7" w:rsidRPr="001F7848" w:rsidRDefault="000426A7" w:rsidP="000426A7">
            <w:pPr>
              <w:pStyle w:val="lvl1Text"/>
              <w:rPr>
                <w:b w:val="0"/>
                <w:sz w:val="24"/>
                <w:szCs w:val="24"/>
              </w:rPr>
            </w:pPr>
          </w:p>
        </w:tc>
      </w:tr>
      <w:bookmarkEnd w:id="4"/>
      <w:tr w:rsidR="00EA14D0" w:rsidRPr="00392BCC" w14:paraId="7A8DE920" w14:textId="77777777" w:rsidTr="00282D79">
        <w:trPr>
          <w:cantSplit/>
          <w:trHeight w:val="576"/>
        </w:trPr>
        <w:tc>
          <w:tcPr>
            <w:tcW w:w="925" w:type="dxa"/>
            <w:vAlign w:val="bottom"/>
          </w:tcPr>
          <w:p w14:paraId="75B8F1CC" w14:textId="77777777" w:rsidR="00EA14D0" w:rsidRPr="00B960A3" w:rsidRDefault="00EA14D0" w:rsidP="00392BCC">
            <w:pPr>
              <w:pStyle w:val="BodyText"/>
              <w:keepNext/>
              <w:keepLines/>
            </w:pPr>
          </w:p>
        </w:tc>
        <w:tc>
          <w:tcPr>
            <w:tcW w:w="10170" w:type="dxa"/>
            <w:gridSpan w:val="2"/>
            <w:vAlign w:val="bottom"/>
          </w:tcPr>
          <w:p w14:paraId="53211CEA" w14:textId="77777777" w:rsidR="00EA14D0" w:rsidRDefault="00EA14D0" w:rsidP="00527D5E">
            <w:pPr>
              <w:pStyle w:val="lvl1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Post-Activity Questions / Answers </w:t>
            </w:r>
          </w:p>
          <w:p w14:paraId="385F15F3" w14:textId="77777777" w:rsidR="00EA14D0" w:rsidRDefault="00EA14D0" w:rsidP="00527D5E">
            <w:pPr>
              <w:pStyle w:val="lvl1Text"/>
              <w:rPr>
                <w:i/>
                <w:color w:val="C00000"/>
                <w:sz w:val="24"/>
                <w:szCs w:val="24"/>
              </w:rPr>
            </w:pPr>
            <w:r w:rsidRPr="00EA14D0">
              <w:rPr>
                <w:color w:val="C00000"/>
                <w:sz w:val="24"/>
                <w:szCs w:val="24"/>
              </w:rPr>
              <w:t>(</w:t>
            </w:r>
            <w:r w:rsidRPr="00EA14D0">
              <w:rPr>
                <w:i/>
                <w:color w:val="C00000"/>
                <w:sz w:val="24"/>
                <w:szCs w:val="24"/>
              </w:rPr>
              <w:t>Answers will vary for the following questions.  Participants should demonstrate their knowledge of diagnostic testing and of MEMS in their answers.)</w:t>
            </w:r>
          </w:p>
          <w:p w14:paraId="32D9D60F" w14:textId="77777777" w:rsidR="000426A7" w:rsidRPr="00EA14D0" w:rsidRDefault="000426A7" w:rsidP="00527D5E">
            <w:pPr>
              <w:pStyle w:val="lvl1Text"/>
              <w:rPr>
                <w:b w:val="0"/>
                <w:i/>
                <w:color w:val="C00000"/>
                <w:sz w:val="24"/>
                <w:szCs w:val="24"/>
              </w:rPr>
            </w:pPr>
            <w:bookmarkStart w:id="5" w:name="_GoBack"/>
            <w:bookmarkEnd w:id="5"/>
          </w:p>
          <w:p w14:paraId="69F5BB90" w14:textId="77777777" w:rsidR="00EA14D0" w:rsidRDefault="00EA14D0" w:rsidP="00EA14D0">
            <w:pPr>
              <w:pStyle w:val="lvl1Text"/>
              <w:numPr>
                <w:ilvl w:val="0"/>
                <w:numId w:val="15"/>
              </w:numPr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Some diagnostic tests are a perfect fit for development into a bioMEMS.  </w:t>
            </w:r>
          </w:p>
          <w:p w14:paraId="13297369" w14:textId="77777777" w:rsidR="00EA14D0" w:rsidRPr="00EA14D0" w:rsidRDefault="00EA14D0" w:rsidP="00EA14D0">
            <w:pPr>
              <w:pStyle w:val="lvl1Text"/>
              <w:numPr>
                <w:ilvl w:val="1"/>
                <w:numId w:val="15"/>
              </w:numPr>
              <w:rPr>
                <w:b w:val="0"/>
                <w:color w:val="C0000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What criteria make a diagnostic test “a perfect fit”? </w:t>
            </w:r>
            <w:r w:rsidRPr="00EA14D0">
              <w:rPr>
                <w:i/>
                <w:color w:val="C00000"/>
                <w:sz w:val="24"/>
                <w:szCs w:val="24"/>
              </w:rPr>
              <w:t>(e.g. necessary diagnostic information can be found in a very small sample (less than a microliter), tools exist that can identify the known antigen (target), the need exists for point-of-care diagnostics, current tests are invasive and can be dangerous to the patient)</w:t>
            </w:r>
          </w:p>
          <w:p w14:paraId="383D2C6E" w14:textId="77777777" w:rsidR="00EA14D0" w:rsidRPr="00EA14D0" w:rsidRDefault="00EA14D0" w:rsidP="00EA14D0">
            <w:pPr>
              <w:pStyle w:val="lvl1Text"/>
              <w:numPr>
                <w:ilvl w:val="1"/>
                <w:numId w:val="15"/>
              </w:numPr>
              <w:rPr>
                <w:b w:val="0"/>
                <w:color w:val="C0000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What criteria eliminate a diagnostic test from being develop</w:t>
            </w:r>
            <w:r w:rsidR="00123AC0">
              <w:rPr>
                <w:b w:val="0"/>
                <w:sz w:val="24"/>
                <w:szCs w:val="24"/>
              </w:rPr>
              <w:t>ed</w:t>
            </w:r>
            <w:r>
              <w:rPr>
                <w:b w:val="0"/>
                <w:sz w:val="24"/>
                <w:szCs w:val="24"/>
              </w:rPr>
              <w:t xml:space="preserve"> into a bioMEMS?  </w:t>
            </w:r>
            <w:r w:rsidRPr="00EA14D0">
              <w:rPr>
                <w:i/>
                <w:color w:val="C00000"/>
                <w:sz w:val="24"/>
                <w:szCs w:val="24"/>
              </w:rPr>
              <w:t>(e.g. large sample sizes are needed to identify that a problem exists (e.g. 1 antigen per ml or greater sample), current test is efficient, effective, non-invasive, and cost-effective)</w:t>
            </w:r>
          </w:p>
          <w:p w14:paraId="1DDE5506" w14:textId="77777777" w:rsidR="00EA14D0" w:rsidRPr="00AD7DE9" w:rsidRDefault="00EA14D0" w:rsidP="00EA14D0">
            <w:pPr>
              <w:pStyle w:val="lvl1Text"/>
              <w:numPr>
                <w:ilvl w:val="0"/>
                <w:numId w:val="15"/>
              </w:numPr>
              <w:rPr>
                <w:b w:val="0"/>
                <w:color w:val="C0000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Using the criteria that you listed in question 1a, briefly describe three diagnostic bioMEMS that might be possible, but are not currently being tested (that you know of).</w:t>
            </w:r>
            <w:r w:rsidR="00AD7DE9">
              <w:rPr>
                <w:b w:val="0"/>
                <w:sz w:val="24"/>
                <w:szCs w:val="24"/>
              </w:rPr>
              <w:t xml:space="preserve">  </w:t>
            </w:r>
            <w:r w:rsidR="00AD7DE9" w:rsidRPr="00AD7DE9">
              <w:rPr>
                <w:i/>
                <w:color w:val="C00000"/>
                <w:sz w:val="24"/>
                <w:szCs w:val="24"/>
              </w:rPr>
              <w:t>(answers will vary)</w:t>
            </w:r>
          </w:p>
          <w:p w14:paraId="75709195" w14:textId="77777777" w:rsidR="00EA14D0" w:rsidRPr="001F7848" w:rsidRDefault="00EA14D0" w:rsidP="00527D5E">
            <w:pPr>
              <w:pStyle w:val="lvl1Text"/>
              <w:numPr>
                <w:ilvl w:val="0"/>
                <w:numId w:val="15"/>
              </w:numPr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How could you benefit from diagnostic bioMEMS?</w:t>
            </w:r>
            <w:r w:rsidR="00AD7DE9">
              <w:rPr>
                <w:b w:val="0"/>
                <w:sz w:val="24"/>
                <w:szCs w:val="24"/>
              </w:rPr>
              <w:t xml:space="preserve">  </w:t>
            </w:r>
            <w:r w:rsidR="00AD7DE9" w:rsidRPr="00AD7DE9">
              <w:rPr>
                <w:i/>
                <w:color w:val="C00000"/>
                <w:sz w:val="24"/>
                <w:szCs w:val="24"/>
              </w:rPr>
              <w:t>(shorter time between diagnosis and treatment, earlier diagnosis due to continuous monitoring, less invasive tests such as colonoscopies and endoscopies, better control over existing disease due to continuous monitoring, self-diagnosis using over the counter devices (e.g. pregnancy tests))</w:t>
            </w:r>
          </w:p>
        </w:tc>
      </w:tr>
    </w:tbl>
    <w:p w14:paraId="31357553" w14:textId="77777777" w:rsidR="001F7848" w:rsidRDefault="001F7848">
      <w:bookmarkStart w:id="6" w:name="App_BioMEM_AC20_dldl169"/>
    </w:p>
    <w:p w14:paraId="6AE2BF00" w14:textId="77777777" w:rsidR="000426A7" w:rsidRDefault="000426A7"/>
    <w:p w14:paraId="17C658A4" w14:textId="77777777" w:rsidR="000426A7" w:rsidRDefault="000426A7"/>
    <w:p w14:paraId="2F4345F3" w14:textId="77777777" w:rsidR="000426A7" w:rsidRDefault="000426A7"/>
    <w:p w14:paraId="42DF41DC" w14:textId="77777777" w:rsidR="000426A7" w:rsidRDefault="000426A7"/>
    <w:p w14:paraId="09EE72D0" w14:textId="77777777" w:rsidR="000426A7" w:rsidRDefault="000426A7"/>
    <w:p w14:paraId="1BB73988" w14:textId="77777777" w:rsidR="000426A7" w:rsidRDefault="000426A7"/>
    <w:tbl>
      <w:tblPr>
        <w:tblW w:w="1109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25"/>
        <w:gridCol w:w="10170"/>
      </w:tblGrid>
      <w:tr w:rsidR="00EA14D0" w:rsidRPr="00392BCC" w14:paraId="1EC25424" w14:textId="77777777" w:rsidTr="00282D79">
        <w:tc>
          <w:tcPr>
            <w:tcW w:w="925" w:type="dxa"/>
          </w:tcPr>
          <w:p w14:paraId="5F26D113" w14:textId="77777777" w:rsidR="00EA14D0" w:rsidRPr="00392BCC" w:rsidRDefault="00EA14D0" w:rsidP="00A05A7E">
            <w:pPr>
              <w:pStyle w:val="txtx1"/>
              <w:rPr>
                <w:sz w:val="22"/>
                <w:szCs w:val="22"/>
              </w:rPr>
            </w:pPr>
            <w:bookmarkStart w:id="7" w:name="App_BioMEM_AC20_dldl198"/>
            <w:bookmarkEnd w:id="6"/>
          </w:p>
        </w:tc>
        <w:tc>
          <w:tcPr>
            <w:tcW w:w="10170" w:type="dxa"/>
          </w:tcPr>
          <w:p w14:paraId="6F2FA85B" w14:textId="77777777" w:rsidR="00A65D3E" w:rsidRDefault="00A65D3E" w:rsidP="00392BCC">
            <w:pPr>
              <w:keepNext/>
              <w:keepLines/>
              <w:rPr>
                <w:color w:val="000000"/>
                <w:sz w:val="22"/>
                <w:szCs w:val="22"/>
              </w:rPr>
            </w:pPr>
          </w:p>
          <w:p w14:paraId="125A9ED3" w14:textId="77777777" w:rsidR="00B35F7B" w:rsidRDefault="00B35F7B" w:rsidP="00B35F7B">
            <w:pPr>
              <w:keepNext/>
              <w:keepLines/>
              <w:rPr>
                <w:i/>
              </w:rPr>
            </w:pPr>
            <w:r>
              <w:rPr>
                <w:i/>
                <w:color w:val="000000"/>
              </w:rPr>
              <w:t xml:space="preserve">The Diagnostic Learning Module was developed in conjunction with Bio-Link, </w:t>
            </w:r>
            <w:r w:rsidRPr="00587ED4">
              <w:rPr>
                <w:i/>
              </w:rPr>
              <w:t>a National Science Foundation Advanced Technological Education (ATE) Center for Biotechnology</w:t>
            </w:r>
            <w:r>
              <w:rPr>
                <w:i/>
              </w:rPr>
              <w:t xml:space="preserve"> @ </w:t>
            </w:r>
            <w:hyperlink r:id="rId13" w:history="1">
              <w:r w:rsidRPr="001D5E92">
                <w:rPr>
                  <w:rStyle w:val="Hyperlink"/>
                  <w:i/>
                </w:rPr>
                <w:t>www.bio-link.org</w:t>
              </w:r>
            </w:hyperlink>
            <w:r>
              <w:rPr>
                <w:i/>
              </w:rPr>
              <w:t xml:space="preserve">. </w:t>
            </w:r>
          </w:p>
          <w:p w14:paraId="398BD08E" w14:textId="77777777" w:rsidR="00B35F7B" w:rsidRPr="00587ED4" w:rsidRDefault="00B35F7B" w:rsidP="00B35F7B">
            <w:pPr>
              <w:keepNext/>
              <w:keepLines/>
              <w:rPr>
                <w:i/>
                <w:color w:val="000000"/>
              </w:rPr>
            </w:pPr>
            <w:r>
              <w:rPr>
                <w:i/>
              </w:rPr>
              <w:t xml:space="preserve"> </w:t>
            </w:r>
          </w:p>
          <w:p w14:paraId="43CCB180" w14:textId="77777777" w:rsidR="008679DB" w:rsidRPr="00392BCC" w:rsidRDefault="00B35F7B" w:rsidP="00B35F7B">
            <w:pPr>
              <w:keepNext/>
              <w:keepLines/>
              <w:rPr>
                <w:color w:val="000000"/>
                <w:sz w:val="22"/>
                <w:szCs w:val="22"/>
              </w:rPr>
            </w:pPr>
            <w:r w:rsidRPr="00065BD6">
              <w:rPr>
                <w:i/>
              </w:rPr>
              <w:t>Support for this work was provided by the National Science Foundation's Advanced Technological Education (ATE) Program through Grants.</w:t>
            </w:r>
            <w:r>
              <w:rPr>
                <w:i/>
              </w:rPr>
              <w:t xml:space="preserve">  For more learning modules related to microtechnology, visit the SCME website (</w:t>
            </w:r>
            <w:hyperlink r:id="rId14" w:history="1">
              <w:r w:rsidRPr="00C60398">
                <w:rPr>
                  <w:rStyle w:val="Hyperlink"/>
                  <w:i/>
                </w:rPr>
                <w:t>http://scme-nm.org</w:t>
              </w:r>
            </w:hyperlink>
            <w:r>
              <w:rPr>
                <w:i/>
              </w:rPr>
              <w:t>).</w:t>
            </w:r>
          </w:p>
        </w:tc>
      </w:tr>
      <w:bookmarkEnd w:id="7"/>
    </w:tbl>
    <w:p w14:paraId="2022BE59" w14:textId="77777777" w:rsidR="00DF739F" w:rsidRDefault="00DF739F" w:rsidP="00E6717E">
      <w:pPr>
        <w:pStyle w:val="Header"/>
      </w:pPr>
    </w:p>
    <w:sectPr w:rsidR="00DF739F" w:rsidSect="000426A7">
      <w:headerReference w:type="default" r:id="rId15"/>
      <w:type w:val="continuous"/>
      <w:pgSz w:w="12240" w:h="15840"/>
      <w:pgMar w:top="1260" w:right="720" w:bottom="1440" w:left="720" w:header="720" w:footer="7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0DEB25" w14:textId="77777777" w:rsidR="00466D06" w:rsidRDefault="00466D06">
      <w:r>
        <w:separator/>
      </w:r>
    </w:p>
  </w:endnote>
  <w:endnote w:type="continuationSeparator" w:id="0">
    <w:p w14:paraId="71BA07B9" w14:textId="77777777" w:rsidR="00466D06" w:rsidRDefault="00466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6B9BEE" w14:textId="77777777" w:rsidR="003E3F69" w:rsidRDefault="003E3F69">
    <w:pPr>
      <w:pStyle w:val="Footer"/>
    </w:pPr>
  </w:p>
  <w:p w14:paraId="2649DF97" w14:textId="77777777" w:rsidR="003E3F69" w:rsidRDefault="00B35F7B" w:rsidP="00EC6A39">
    <w:pPr>
      <w:pStyle w:val="Footer"/>
      <w:jc w:val="right"/>
    </w:pPr>
    <w:r>
      <w:rPr>
        <w:noProof/>
      </w:rPr>
      <w:drawing>
        <wp:inline distT="0" distB="0" distL="0" distR="0" wp14:anchorId="019DD6D4" wp14:editId="1F473B5D">
          <wp:extent cx="937895" cy="294640"/>
          <wp:effectExtent l="0" t="0" r="1905" b="10160"/>
          <wp:docPr id="2" name="Picture 2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stricted a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895" cy="294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5A2367" w14:textId="77777777" w:rsidR="0022302C" w:rsidRPr="00E6717E" w:rsidRDefault="0022302C" w:rsidP="0022302C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>
      <w:rPr>
        <w:i/>
        <w:sz w:val="22"/>
      </w:rPr>
      <w:t>Southwest Center for Microsystems Education (</w:t>
    </w:r>
    <w:r w:rsidRPr="004B6382">
      <w:rPr>
        <w:i/>
        <w:sz w:val="22"/>
      </w:rPr>
      <w:t>SCME</w:t>
    </w:r>
    <w:r>
      <w:rPr>
        <w:i/>
        <w:sz w:val="22"/>
      </w:rPr>
      <w:t>)</w:t>
    </w:r>
    <w:r w:rsidR="00E6717E">
      <w:rPr>
        <w:i/>
        <w:sz w:val="22"/>
      </w:rPr>
      <w:tab/>
    </w:r>
    <w:r w:rsidR="00E6717E">
      <w:rPr>
        <w:i/>
        <w:sz w:val="22"/>
      </w:rPr>
      <w:tab/>
    </w:r>
    <w:r w:rsidR="00E6717E" w:rsidRPr="004B6382">
      <w:rPr>
        <w:b/>
        <w:i/>
        <w:sz w:val="22"/>
      </w:rPr>
      <w:t xml:space="preserve">Page </w:t>
    </w:r>
    <w:r w:rsidR="00E6717E" w:rsidRPr="004B6382">
      <w:rPr>
        <w:b/>
        <w:i/>
        <w:sz w:val="22"/>
      </w:rPr>
      <w:fldChar w:fldCharType="begin"/>
    </w:r>
    <w:r w:rsidR="00E6717E" w:rsidRPr="004B6382">
      <w:rPr>
        <w:b/>
        <w:i/>
        <w:sz w:val="22"/>
      </w:rPr>
      <w:instrText xml:space="preserve"> PAGE </w:instrText>
    </w:r>
    <w:r w:rsidR="00E6717E" w:rsidRPr="004B6382">
      <w:rPr>
        <w:b/>
        <w:i/>
        <w:sz w:val="22"/>
      </w:rPr>
      <w:fldChar w:fldCharType="separate"/>
    </w:r>
    <w:r w:rsidR="000426A7">
      <w:rPr>
        <w:b/>
        <w:i/>
        <w:noProof/>
        <w:sz w:val="22"/>
      </w:rPr>
      <w:t>2</w:t>
    </w:r>
    <w:r w:rsidR="00E6717E" w:rsidRPr="004B6382">
      <w:rPr>
        <w:b/>
        <w:i/>
        <w:sz w:val="22"/>
      </w:rPr>
      <w:fldChar w:fldCharType="end"/>
    </w:r>
    <w:r w:rsidR="00E6717E" w:rsidRPr="004B6382">
      <w:rPr>
        <w:b/>
        <w:i/>
        <w:sz w:val="22"/>
      </w:rPr>
      <w:t xml:space="preserve"> of </w:t>
    </w:r>
    <w:r w:rsidR="00E6717E" w:rsidRPr="004B6382">
      <w:rPr>
        <w:b/>
        <w:i/>
        <w:sz w:val="22"/>
      </w:rPr>
      <w:fldChar w:fldCharType="begin"/>
    </w:r>
    <w:r w:rsidR="00E6717E" w:rsidRPr="004B6382">
      <w:rPr>
        <w:b/>
        <w:i/>
        <w:sz w:val="22"/>
      </w:rPr>
      <w:instrText xml:space="preserve"> NUMPAGES </w:instrText>
    </w:r>
    <w:r w:rsidR="00E6717E" w:rsidRPr="004B6382">
      <w:rPr>
        <w:b/>
        <w:i/>
        <w:sz w:val="22"/>
      </w:rPr>
      <w:fldChar w:fldCharType="separate"/>
    </w:r>
    <w:r w:rsidR="000426A7">
      <w:rPr>
        <w:b/>
        <w:i/>
        <w:noProof/>
        <w:sz w:val="22"/>
      </w:rPr>
      <w:t>4</w:t>
    </w:r>
    <w:r w:rsidR="00E6717E" w:rsidRPr="004B6382">
      <w:rPr>
        <w:b/>
        <w:i/>
        <w:sz w:val="22"/>
      </w:rPr>
      <w:fldChar w:fldCharType="end"/>
    </w:r>
  </w:p>
  <w:p w14:paraId="240CE56F" w14:textId="77777777" w:rsidR="003E3F69" w:rsidRPr="0022302C" w:rsidRDefault="0022302C" w:rsidP="0022302C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 w:rsidRPr="004B6382">
      <w:rPr>
        <w:i/>
        <w:sz w:val="22"/>
      </w:rPr>
      <w:fldChar w:fldCharType="begin"/>
    </w:r>
    <w:r w:rsidRPr="004B6382">
      <w:rPr>
        <w:i/>
        <w:sz w:val="22"/>
      </w:rPr>
      <w:instrText xml:space="preserve"> FILENAME </w:instrText>
    </w:r>
    <w:r w:rsidRPr="004B6382">
      <w:rPr>
        <w:i/>
        <w:sz w:val="22"/>
      </w:rPr>
      <w:fldChar w:fldCharType="separate"/>
    </w:r>
    <w:r w:rsidR="000426A7">
      <w:rPr>
        <w:i/>
        <w:noProof/>
        <w:sz w:val="22"/>
      </w:rPr>
      <w:t>App_BioMEM_AC20_IG_August2017.docx</w:t>
    </w:r>
    <w:r w:rsidRPr="004B6382">
      <w:rPr>
        <w:i/>
        <w:sz w:val="22"/>
      </w:rPr>
      <w:fldChar w:fldCharType="end"/>
    </w:r>
    <w:r w:rsidRPr="004B6382">
      <w:rPr>
        <w:i/>
        <w:sz w:val="22"/>
      </w:rPr>
      <w:tab/>
    </w:r>
    <w:r w:rsidRPr="004B6382">
      <w:rPr>
        <w:b/>
        <w:i/>
        <w:sz w:val="22"/>
      </w:rPr>
      <w:tab/>
    </w:r>
    <w:r w:rsidR="00E6717E">
      <w:rPr>
        <w:b/>
        <w:i/>
        <w:sz w:val="22"/>
      </w:rPr>
      <w:t>Diagnostics BioMEMS Research Activity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70309A" w14:textId="77777777" w:rsidR="003E3F69" w:rsidRDefault="003E3F69">
    <w:pPr>
      <w:pStyle w:val="Footer"/>
    </w:pPr>
  </w:p>
  <w:p w14:paraId="60056FB1" w14:textId="77777777" w:rsidR="003E3F69" w:rsidRDefault="003E3F69" w:rsidP="00EC6A3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ED2AEE" w14:textId="77777777" w:rsidR="00466D06" w:rsidRDefault="00466D06">
      <w:r>
        <w:separator/>
      </w:r>
    </w:p>
  </w:footnote>
  <w:footnote w:type="continuationSeparator" w:id="0">
    <w:p w14:paraId="01A485D3" w14:textId="77777777" w:rsidR="00466D06" w:rsidRDefault="00466D0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74AA90" w14:textId="77777777" w:rsidR="003E3F69" w:rsidRDefault="00B35F7B" w:rsidP="00EC6A39">
    <w:pPr>
      <w:pStyle w:val="Header"/>
      <w:jc w:val="right"/>
    </w:pPr>
    <w:r>
      <w:rPr>
        <w:noProof/>
      </w:rPr>
      <w:drawing>
        <wp:inline distT="0" distB="0" distL="0" distR="0" wp14:anchorId="1F8B8977" wp14:editId="47256B9A">
          <wp:extent cx="937895" cy="294640"/>
          <wp:effectExtent l="0" t="0" r="1905" b="10160"/>
          <wp:docPr id="1" name="Picture 1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tricted a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895" cy="294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FC04BF3" w14:textId="77777777" w:rsidR="003E3F69" w:rsidRDefault="003E3F69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0065D7" w14:textId="77777777" w:rsidR="003E3F69" w:rsidRDefault="003E3F69" w:rsidP="00EC6A39">
    <w:pPr>
      <w:pStyle w:val="Header"/>
      <w:jc w:val="right"/>
    </w:pPr>
  </w:p>
  <w:p w14:paraId="644FA44C" w14:textId="77777777" w:rsidR="003E3F69" w:rsidRDefault="003E3F69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02304E" w14:textId="77777777" w:rsidR="003E3F69" w:rsidRDefault="003E3F69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D55BE"/>
    <w:multiLevelType w:val="hybridMultilevel"/>
    <w:tmpl w:val="619C05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EA24D0"/>
    <w:multiLevelType w:val="multilevel"/>
    <w:tmpl w:val="76E47808"/>
    <w:lvl w:ilvl="0">
      <w:start w:val="1"/>
      <w:numFmt w:val="decimal"/>
      <w:pStyle w:val="stepsnumbered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115069"/>
    <w:multiLevelType w:val="hybridMultilevel"/>
    <w:tmpl w:val="1C66C5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620C30"/>
    <w:multiLevelType w:val="multilevel"/>
    <w:tmpl w:val="B7281404"/>
    <w:lvl w:ilvl="0">
      <w:start w:val="1"/>
      <w:numFmt w:val="decimal"/>
      <w:pStyle w:val="dldl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dldl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dld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dld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dldl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dldl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dldl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dldl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dldl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29985F2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>
    <w:nsid w:val="377374BF"/>
    <w:multiLevelType w:val="multilevel"/>
    <w:tmpl w:val="9E467322"/>
    <w:lvl w:ilvl="0">
      <w:start w:val="1"/>
      <w:numFmt w:val="decimal"/>
      <w:pStyle w:val="Heading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3CBE72B8"/>
    <w:multiLevelType w:val="hybridMultilevel"/>
    <w:tmpl w:val="B4EEB330"/>
    <w:lvl w:ilvl="0" w:tplc="6BC4DE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9191767"/>
    <w:multiLevelType w:val="hybridMultilevel"/>
    <w:tmpl w:val="096CE376"/>
    <w:lvl w:ilvl="0" w:tplc="CB04E45E">
      <w:start w:val="1"/>
      <w:numFmt w:val="none"/>
      <w:pStyle w:val="Note"/>
      <w:lvlText w:val="Note: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B8854F4"/>
    <w:multiLevelType w:val="multilevel"/>
    <w:tmpl w:val="B21C8476"/>
    <w:lvl w:ilvl="0">
      <w:start w:val="1"/>
      <w:numFmt w:val="decimal"/>
      <w:pStyle w:val="nBodyTex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szCs w:val="2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decimal"/>
      <w:lvlText w:val="%1.%2"/>
      <w:lvlJc w:val="left"/>
      <w:pPr>
        <w:tabs>
          <w:tab w:val="num" w:pos="500"/>
        </w:tabs>
        <w:ind w:left="640" w:hanging="640"/>
      </w:pPr>
      <w:rPr>
        <w:rFonts w:ascii="Arial Narrow" w:hAnsi="Arial Narrow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>
      <w:start w:val="1"/>
      <w:numFmt w:val="decimal"/>
      <w:lvlText w:val="%1.%2.%3"/>
      <w:lvlJc w:val="left"/>
      <w:pPr>
        <w:tabs>
          <w:tab w:val="num" w:pos="500"/>
        </w:tabs>
        <w:ind w:left="800" w:hanging="80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500"/>
        </w:tabs>
        <w:ind w:left="1080" w:hanging="108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500"/>
        </w:tabs>
        <w:ind w:left="1220" w:hanging="122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500"/>
        </w:tabs>
        <w:ind w:left="1360" w:hanging="136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</w:abstractNum>
  <w:abstractNum w:abstractNumId="9">
    <w:nsid w:val="53ED615F"/>
    <w:multiLevelType w:val="hybridMultilevel"/>
    <w:tmpl w:val="73C853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6EC60306"/>
    <w:multiLevelType w:val="hybridMultilevel"/>
    <w:tmpl w:val="40CE94F4"/>
    <w:lvl w:ilvl="0" w:tplc="261E9130">
      <w:start w:val="1"/>
      <w:numFmt w:val="bullet"/>
      <w:lvlRestart w:val="0"/>
      <w:pStyle w:val="stepsbulleted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03978CB"/>
    <w:multiLevelType w:val="hybridMultilevel"/>
    <w:tmpl w:val="25A48E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DA4497D"/>
    <w:multiLevelType w:val="hybridMultilevel"/>
    <w:tmpl w:val="5F76B492"/>
    <w:lvl w:ilvl="0" w:tplc="8C04E1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EE622AB"/>
    <w:multiLevelType w:val="hybridMultilevel"/>
    <w:tmpl w:val="67F0E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5"/>
  </w:num>
  <w:num w:numId="5">
    <w:abstractNumId w:val="3"/>
  </w:num>
  <w:num w:numId="6">
    <w:abstractNumId w:val="11"/>
  </w:num>
  <w:num w:numId="7">
    <w:abstractNumId w:val="10"/>
  </w:num>
  <w:num w:numId="8">
    <w:abstractNumId w:val="1"/>
  </w:num>
  <w:num w:numId="9">
    <w:abstractNumId w:val="14"/>
  </w:num>
  <w:num w:numId="10">
    <w:abstractNumId w:val="9"/>
  </w:num>
  <w:num w:numId="11">
    <w:abstractNumId w:val="2"/>
  </w:num>
  <w:num w:numId="12">
    <w:abstractNumId w:val="0"/>
  </w:num>
  <w:num w:numId="13">
    <w:abstractNumId w:val="12"/>
  </w:num>
  <w:num w:numId="14">
    <w:abstractNumId w:val="13"/>
  </w:num>
  <w:num w:numId="15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410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A39"/>
    <w:rsid w:val="00032CB3"/>
    <w:rsid w:val="00040D75"/>
    <w:rsid w:val="000426A7"/>
    <w:rsid w:val="00047B5F"/>
    <w:rsid w:val="000519F8"/>
    <w:rsid w:val="0005565C"/>
    <w:rsid w:val="00097CC8"/>
    <w:rsid w:val="000C04B3"/>
    <w:rsid w:val="000C4088"/>
    <w:rsid w:val="000F1F79"/>
    <w:rsid w:val="00111E39"/>
    <w:rsid w:val="001131A8"/>
    <w:rsid w:val="0012192B"/>
    <w:rsid w:val="00123AC0"/>
    <w:rsid w:val="00131F84"/>
    <w:rsid w:val="001333E8"/>
    <w:rsid w:val="0014607B"/>
    <w:rsid w:val="00155C96"/>
    <w:rsid w:val="00172A45"/>
    <w:rsid w:val="00172E99"/>
    <w:rsid w:val="00190D4B"/>
    <w:rsid w:val="001A7425"/>
    <w:rsid w:val="001E4765"/>
    <w:rsid w:val="001F6781"/>
    <w:rsid w:val="001F7848"/>
    <w:rsid w:val="0022302C"/>
    <w:rsid w:val="00260895"/>
    <w:rsid w:val="00282D79"/>
    <w:rsid w:val="002A1736"/>
    <w:rsid w:val="002B64EE"/>
    <w:rsid w:val="002F7867"/>
    <w:rsid w:val="00315138"/>
    <w:rsid w:val="0033594C"/>
    <w:rsid w:val="003531C6"/>
    <w:rsid w:val="00355290"/>
    <w:rsid w:val="00387E57"/>
    <w:rsid w:val="00392BCC"/>
    <w:rsid w:val="003A0197"/>
    <w:rsid w:val="003A23E4"/>
    <w:rsid w:val="003A52A8"/>
    <w:rsid w:val="003A5B8A"/>
    <w:rsid w:val="003D5D0B"/>
    <w:rsid w:val="003E3BB8"/>
    <w:rsid w:val="003E3F69"/>
    <w:rsid w:val="003F60C5"/>
    <w:rsid w:val="00401B67"/>
    <w:rsid w:val="0043567D"/>
    <w:rsid w:val="004537B2"/>
    <w:rsid w:val="00455CB0"/>
    <w:rsid w:val="00456E84"/>
    <w:rsid w:val="0046023B"/>
    <w:rsid w:val="00466D06"/>
    <w:rsid w:val="00476BBB"/>
    <w:rsid w:val="004A55B0"/>
    <w:rsid w:val="004E43AF"/>
    <w:rsid w:val="004E489A"/>
    <w:rsid w:val="00513D56"/>
    <w:rsid w:val="00525AEF"/>
    <w:rsid w:val="00526947"/>
    <w:rsid w:val="00527D5E"/>
    <w:rsid w:val="00530481"/>
    <w:rsid w:val="00544BA7"/>
    <w:rsid w:val="005460FD"/>
    <w:rsid w:val="0057157F"/>
    <w:rsid w:val="005A0723"/>
    <w:rsid w:val="005C593C"/>
    <w:rsid w:val="005D0DFB"/>
    <w:rsid w:val="005D25E4"/>
    <w:rsid w:val="005E0B74"/>
    <w:rsid w:val="005F0D7E"/>
    <w:rsid w:val="005F125D"/>
    <w:rsid w:val="005F2B0F"/>
    <w:rsid w:val="005F2F42"/>
    <w:rsid w:val="0062015A"/>
    <w:rsid w:val="006217F2"/>
    <w:rsid w:val="006922A2"/>
    <w:rsid w:val="006F0C56"/>
    <w:rsid w:val="007113A2"/>
    <w:rsid w:val="00720224"/>
    <w:rsid w:val="00753811"/>
    <w:rsid w:val="00754242"/>
    <w:rsid w:val="007914DB"/>
    <w:rsid w:val="007A78AA"/>
    <w:rsid w:val="008027DE"/>
    <w:rsid w:val="00810584"/>
    <w:rsid w:val="00832C74"/>
    <w:rsid w:val="00857197"/>
    <w:rsid w:val="008679DB"/>
    <w:rsid w:val="00881286"/>
    <w:rsid w:val="008C7A99"/>
    <w:rsid w:val="008E7A73"/>
    <w:rsid w:val="008F6A44"/>
    <w:rsid w:val="00911D63"/>
    <w:rsid w:val="0093397E"/>
    <w:rsid w:val="00943632"/>
    <w:rsid w:val="009475C1"/>
    <w:rsid w:val="00973FF2"/>
    <w:rsid w:val="0098202F"/>
    <w:rsid w:val="0099785A"/>
    <w:rsid w:val="009A257F"/>
    <w:rsid w:val="009A79C4"/>
    <w:rsid w:val="009F1EA9"/>
    <w:rsid w:val="00A05A7E"/>
    <w:rsid w:val="00A31583"/>
    <w:rsid w:val="00A52691"/>
    <w:rsid w:val="00A65D3E"/>
    <w:rsid w:val="00A819D2"/>
    <w:rsid w:val="00AD14AE"/>
    <w:rsid w:val="00AD7DE9"/>
    <w:rsid w:val="00B05761"/>
    <w:rsid w:val="00B31881"/>
    <w:rsid w:val="00B34AEF"/>
    <w:rsid w:val="00B35F7B"/>
    <w:rsid w:val="00B51968"/>
    <w:rsid w:val="00B56B0B"/>
    <w:rsid w:val="00BD0D14"/>
    <w:rsid w:val="00BE5DF4"/>
    <w:rsid w:val="00BF4FEC"/>
    <w:rsid w:val="00BF5C1E"/>
    <w:rsid w:val="00C31830"/>
    <w:rsid w:val="00C33C3D"/>
    <w:rsid w:val="00C422F5"/>
    <w:rsid w:val="00C461F7"/>
    <w:rsid w:val="00C61365"/>
    <w:rsid w:val="00C61390"/>
    <w:rsid w:val="00C779C0"/>
    <w:rsid w:val="00C90A22"/>
    <w:rsid w:val="00CA03F1"/>
    <w:rsid w:val="00CA38E0"/>
    <w:rsid w:val="00CB5329"/>
    <w:rsid w:val="00CC6B4B"/>
    <w:rsid w:val="00CE4AC4"/>
    <w:rsid w:val="00D11481"/>
    <w:rsid w:val="00D15029"/>
    <w:rsid w:val="00D47BC5"/>
    <w:rsid w:val="00D57370"/>
    <w:rsid w:val="00D73875"/>
    <w:rsid w:val="00D7491B"/>
    <w:rsid w:val="00DA23E5"/>
    <w:rsid w:val="00DD25B4"/>
    <w:rsid w:val="00DF54BA"/>
    <w:rsid w:val="00DF739F"/>
    <w:rsid w:val="00E17C78"/>
    <w:rsid w:val="00E54B53"/>
    <w:rsid w:val="00E6717E"/>
    <w:rsid w:val="00EA14D0"/>
    <w:rsid w:val="00EA31C9"/>
    <w:rsid w:val="00EC364A"/>
    <w:rsid w:val="00EC58CF"/>
    <w:rsid w:val="00EC6A39"/>
    <w:rsid w:val="00EE47F6"/>
    <w:rsid w:val="00F32980"/>
    <w:rsid w:val="00F473EE"/>
    <w:rsid w:val="00F65E74"/>
    <w:rsid w:val="00F72140"/>
    <w:rsid w:val="00F7215A"/>
    <w:rsid w:val="00F77B61"/>
    <w:rsid w:val="00F91CB4"/>
    <w:rsid w:val="00FC7453"/>
    <w:rsid w:val="00FE2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100"/>
    <o:shapelayout v:ext="edit">
      <o:idmap v:ext="edit" data="1"/>
    </o:shapelayout>
  </w:shapeDefaults>
  <w:decimalSymbol w:val="."/>
  <w:listSeparator w:val=","/>
  <w14:docId w14:val="15DC4A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27DE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8027DE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8027DE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027DE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027DE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8027DE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8027DE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8027DE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8027DE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8027DE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8027D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8027DE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8027DE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rsid w:val="008027DE"/>
    <w:rPr>
      <w:color w:val="800080"/>
      <w:u w:val="single"/>
    </w:rPr>
  </w:style>
  <w:style w:type="character" w:styleId="Hyperlink">
    <w:name w:val="Hyperlink"/>
    <w:rsid w:val="008027DE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8027DE"/>
  </w:style>
  <w:style w:type="paragraph" w:styleId="TOC2">
    <w:name w:val="toc 2"/>
    <w:basedOn w:val="Normal"/>
    <w:next w:val="Normal"/>
    <w:autoRedefine/>
    <w:semiHidden/>
    <w:rsid w:val="008027DE"/>
    <w:pPr>
      <w:ind w:left="240"/>
    </w:pPr>
  </w:style>
  <w:style w:type="paragraph" w:styleId="TOC3">
    <w:name w:val="toc 3"/>
    <w:basedOn w:val="Normal"/>
    <w:next w:val="Normal"/>
    <w:autoRedefine/>
    <w:semiHidden/>
    <w:rsid w:val="008027DE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8027DE"/>
    <w:pPr>
      <w:keepLines/>
    </w:pPr>
    <w:rPr>
      <w:color w:val="000000"/>
    </w:rPr>
  </w:style>
  <w:style w:type="paragraph" w:customStyle="1" w:styleId="dldl1">
    <w:name w:val="dldl1"/>
    <w:basedOn w:val="BodyText"/>
    <w:rsid w:val="008027DE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8027DE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8027DE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8027DE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8027DE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8027DE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8027DE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8027DE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8027DE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8027DE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8027D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8027DE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8027DE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8027DE"/>
    <w:pPr>
      <w:jc w:val="center"/>
    </w:pPr>
    <w:rPr>
      <w:b/>
    </w:rPr>
  </w:style>
  <w:style w:type="numbering" w:styleId="111111">
    <w:name w:val="Outline List 2"/>
    <w:basedOn w:val="NoList"/>
    <w:rsid w:val="008027DE"/>
    <w:pPr>
      <w:numPr>
        <w:numId w:val="2"/>
      </w:numPr>
    </w:pPr>
  </w:style>
  <w:style w:type="paragraph" w:customStyle="1" w:styleId="OINumber">
    <w:name w:val="OI_Number"/>
    <w:basedOn w:val="Normal"/>
    <w:rsid w:val="008027DE"/>
    <w:pPr>
      <w:spacing w:before="80"/>
    </w:pPr>
    <w:rPr>
      <w:b/>
      <w:sz w:val="16"/>
    </w:rPr>
  </w:style>
  <w:style w:type="paragraph" w:styleId="BodyText">
    <w:name w:val="Body Text"/>
    <w:basedOn w:val="Normal"/>
    <w:rsid w:val="008027DE"/>
    <w:rPr>
      <w:szCs w:val="22"/>
    </w:rPr>
  </w:style>
  <w:style w:type="paragraph" w:styleId="BodyText2">
    <w:name w:val="Body Text 2"/>
    <w:basedOn w:val="Normal"/>
    <w:rsid w:val="008027DE"/>
    <w:pPr>
      <w:spacing w:after="120" w:line="480" w:lineRule="auto"/>
    </w:pPr>
  </w:style>
  <w:style w:type="paragraph" w:customStyle="1" w:styleId="EffectiveDate0">
    <w:name w:val="Effective_Date"/>
    <w:basedOn w:val="Normal"/>
    <w:rsid w:val="008027DE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8027DE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8027DE"/>
    <w:pPr>
      <w:numPr>
        <w:numId w:val="8"/>
      </w:numPr>
    </w:pPr>
  </w:style>
  <w:style w:type="paragraph" w:customStyle="1" w:styleId="ColumnHeader">
    <w:name w:val="ColumnHeader"/>
    <w:basedOn w:val="BodyText"/>
    <w:rsid w:val="008027DE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8027DE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8027DE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character" w:customStyle="1" w:styleId="FooterChar">
    <w:name w:val="Footer Char"/>
    <w:link w:val="Footer"/>
    <w:rsid w:val="0022302C"/>
    <w:rPr>
      <w:sz w:val="24"/>
      <w:szCs w:val="24"/>
    </w:rPr>
  </w:style>
  <w:style w:type="character" w:styleId="CommentReference">
    <w:name w:val="annotation reference"/>
    <w:uiPriority w:val="99"/>
    <w:semiHidden/>
    <w:unhideWhenUsed/>
    <w:rsid w:val="00123A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3AC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3AC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3AC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23AC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3A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23A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27DE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8027DE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8027DE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027DE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027DE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8027DE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8027DE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8027DE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8027DE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8027DE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8027D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8027DE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8027DE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rsid w:val="008027DE"/>
    <w:rPr>
      <w:color w:val="800080"/>
      <w:u w:val="single"/>
    </w:rPr>
  </w:style>
  <w:style w:type="character" w:styleId="Hyperlink">
    <w:name w:val="Hyperlink"/>
    <w:rsid w:val="008027DE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8027DE"/>
  </w:style>
  <w:style w:type="paragraph" w:styleId="TOC2">
    <w:name w:val="toc 2"/>
    <w:basedOn w:val="Normal"/>
    <w:next w:val="Normal"/>
    <w:autoRedefine/>
    <w:semiHidden/>
    <w:rsid w:val="008027DE"/>
    <w:pPr>
      <w:ind w:left="240"/>
    </w:pPr>
  </w:style>
  <w:style w:type="paragraph" w:styleId="TOC3">
    <w:name w:val="toc 3"/>
    <w:basedOn w:val="Normal"/>
    <w:next w:val="Normal"/>
    <w:autoRedefine/>
    <w:semiHidden/>
    <w:rsid w:val="008027DE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8027DE"/>
    <w:pPr>
      <w:keepLines/>
    </w:pPr>
    <w:rPr>
      <w:color w:val="000000"/>
    </w:rPr>
  </w:style>
  <w:style w:type="paragraph" w:customStyle="1" w:styleId="dldl1">
    <w:name w:val="dldl1"/>
    <w:basedOn w:val="BodyText"/>
    <w:rsid w:val="008027DE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8027DE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8027DE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8027DE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8027DE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8027DE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8027DE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8027DE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8027DE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8027DE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8027D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8027DE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8027DE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8027DE"/>
    <w:pPr>
      <w:jc w:val="center"/>
    </w:pPr>
    <w:rPr>
      <w:b/>
    </w:rPr>
  </w:style>
  <w:style w:type="numbering" w:styleId="111111">
    <w:name w:val="Outline List 2"/>
    <w:basedOn w:val="NoList"/>
    <w:rsid w:val="008027DE"/>
    <w:pPr>
      <w:numPr>
        <w:numId w:val="2"/>
      </w:numPr>
    </w:pPr>
  </w:style>
  <w:style w:type="paragraph" w:customStyle="1" w:styleId="OINumber">
    <w:name w:val="OI_Number"/>
    <w:basedOn w:val="Normal"/>
    <w:rsid w:val="008027DE"/>
    <w:pPr>
      <w:spacing w:before="80"/>
    </w:pPr>
    <w:rPr>
      <w:b/>
      <w:sz w:val="16"/>
    </w:rPr>
  </w:style>
  <w:style w:type="paragraph" w:styleId="BodyText">
    <w:name w:val="Body Text"/>
    <w:basedOn w:val="Normal"/>
    <w:rsid w:val="008027DE"/>
    <w:rPr>
      <w:szCs w:val="22"/>
    </w:rPr>
  </w:style>
  <w:style w:type="paragraph" w:styleId="BodyText2">
    <w:name w:val="Body Text 2"/>
    <w:basedOn w:val="Normal"/>
    <w:rsid w:val="008027DE"/>
    <w:pPr>
      <w:spacing w:after="120" w:line="480" w:lineRule="auto"/>
    </w:pPr>
  </w:style>
  <w:style w:type="paragraph" w:customStyle="1" w:styleId="EffectiveDate0">
    <w:name w:val="Effective_Date"/>
    <w:basedOn w:val="Normal"/>
    <w:rsid w:val="008027DE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8027DE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8027DE"/>
    <w:pPr>
      <w:numPr>
        <w:numId w:val="8"/>
      </w:numPr>
    </w:pPr>
  </w:style>
  <w:style w:type="paragraph" w:customStyle="1" w:styleId="ColumnHeader">
    <w:name w:val="ColumnHeader"/>
    <w:basedOn w:val="BodyText"/>
    <w:rsid w:val="008027DE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8027DE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8027DE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character" w:customStyle="1" w:styleId="FooterChar">
    <w:name w:val="Footer Char"/>
    <w:link w:val="Footer"/>
    <w:rsid w:val="0022302C"/>
    <w:rPr>
      <w:sz w:val="24"/>
      <w:szCs w:val="24"/>
    </w:rPr>
  </w:style>
  <w:style w:type="character" w:styleId="CommentReference">
    <w:name w:val="annotation reference"/>
    <w:uiPriority w:val="99"/>
    <w:semiHidden/>
    <w:unhideWhenUsed/>
    <w:rsid w:val="00123A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3AC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3AC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3AC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23AC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3A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23A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hyperlink" Target="http://www.bio-link.org" TargetMode="External"/><Relationship Id="rId14" Type="http://schemas.openxmlformats.org/officeDocument/2006/relationships/hyperlink" Target="http://scme-nm.org" TargetMode="External"/><Relationship Id="rId15" Type="http://schemas.openxmlformats.org/officeDocument/2006/relationships/header" Target="header3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ject\repor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\project\reports.dot</Template>
  <TotalTime>5</TotalTime>
  <Pages>4</Pages>
  <Words>959</Words>
  <Characters>5467</Characters>
  <Application>Microsoft Macintosh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 Flex Report Template</vt:lpstr>
    </vt:vector>
  </TitlesOfParts>
  <Company>Microsoft</Company>
  <LinksUpToDate>false</LinksUpToDate>
  <CharactersWithSpaces>6414</CharactersWithSpaces>
  <SharedDoc>false</SharedDoc>
  <HLinks>
    <vt:vector size="18" baseType="variant">
      <vt:variant>
        <vt:i4>5701662</vt:i4>
      </vt:variant>
      <vt:variant>
        <vt:i4>6</vt:i4>
      </vt:variant>
      <vt:variant>
        <vt:i4>0</vt:i4>
      </vt:variant>
      <vt:variant>
        <vt:i4>5</vt:i4>
      </vt:variant>
      <vt:variant>
        <vt:lpwstr>http://www.bio-link.org/</vt:lpwstr>
      </vt:variant>
      <vt:variant>
        <vt:lpwstr/>
      </vt:variant>
      <vt:variant>
        <vt:i4>8192100</vt:i4>
      </vt:variant>
      <vt:variant>
        <vt:i4>3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5701662</vt:i4>
      </vt:variant>
      <vt:variant>
        <vt:i4>0</vt:i4>
      </vt:variant>
      <vt:variant>
        <vt:i4>0</vt:i4>
      </vt:variant>
      <vt:variant>
        <vt:i4>5</vt:i4>
      </vt:variant>
      <vt:variant>
        <vt:lpwstr>http://www.bio-link.org/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Flex Report Template</dc:title>
  <dc:creator>PCES</dc:creator>
  <dc:description>This template may be used as a model for building customized flex report output templates</dc:description>
  <cp:lastModifiedBy>MJ Willis</cp:lastModifiedBy>
  <cp:revision>3</cp:revision>
  <cp:lastPrinted>2005-02-21T18:30:00Z</cp:lastPrinted>
  <dcterms:created xsi:type="dcterms:W3CDTF">2017-08-25T21:02:00Z</dcterms:created>
  <dcterms:modified xsi:type="dcterms:W3CDTF">2017-08-25T21:07:00Z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urse Title">
    <vt:lpwstr>Diagnostics Overview Activity</vt:lpwstr>
  </property>
  <property fmtid="{D5CDD505-2E9C-101B-9397-08002B2CF9AE}" pid="3" name="Module Title">
    <vt:lpwstr>Activity SCO</vt:lpwstr>
  </property>
  <property fmtid="{D5CDD505-2E9C-101B-9397-08002B2CF9AE}" pid="4" name="docID">
    <vt:lpwstr>App_BioMEM_AC20</vt:lpwstr>
  </property>
  <property fmtid="{D5CDD505-2E9C-101B-9397-08002B2CF9AE}" pid="5" name="docPath">
    <vt:lpwstr>C:\xtProject\App_BioMEM_AC20\App_BioMEM_AC20.doc</vt:lpwstr>
  </property>
  <property fmtid="{D5CDD505-2E9C-101B-9397-08002B2CF9AE}" pid="6" name="Module Number">
    <vt:lpwstr> </vt:lpwstr>
  </property>
  <property fmtid="{D5CDD505-2E9C-101B-9397-08002B2CF9AE}" pid="7" name="Copyright">
    <vt:lpwstr>c.2008 NSF-ATE</vt:lpwstr>
  </property>
</Properties>
</file>