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C25489" w14:textId="77777777" w:rsidR="00714DA7" w:rsidRPr="00B03158" w:rsidRDefault="00714DA7" w:rsidP="00714DA7">
      <w:pPr>
        <w:jc w:val="center"/>
        <w:rPr>
          <w:b/>
          <w:sz w:val="32"/>
        </w:rPr>
      </w:pPr>
      <w:r w:rsidRPr="00B03158">
        <w:rPr>
          <w:b/>
          <w:sz w:val="32"/>
        </w:rPr>
        <w:t>Southwest Center for Microsystems Education (SCME)</w:t>
      </w:r>
    </w:p>
    <w:p w14:paraId="1A31FABE" w14:textId="77777777" w:rsidR="00714DA7" w:rsidRPr="00B03158" w:rsidRDefault="00714DA7" w:rsidP="00714DA7">
      <w:pPr>
        <w:jc w:val="center"/>
        <w:rPr>
          <w:b/>
          <w:sz w:val="32"/>
        </w:rPr>
      </w:pPr>
      <w:r w:rsidRPr="00B03158">
        <w:rPr>
          <w:b/>
          <w:sz w:val="32"/>
        </w:rPr>
        <w:t>University of New Mexico</w:t>
      </w:r>
    </w:p>
    <w:p w14:paraId="0A6CFEE1" w14:textId="77777777" w:rsidR="00714DA7" w:rsidRPr="00B03158" w:rsidRDefault="00714DA7" w:rsidP="00714DA7">
      <w:pPr>
        <w:jc w:val="center"/>
        <w:rPr>
          <w:b/>
          <w:sz w:val="32"/>
        </w:rPr>
      </w:pPr>
    </w:p>
    <w:p w14:paraId="051FC51E" w14:textId="77777777" w:rsidR="00714DA7" w:rsidRDefault="00714DA7" w:rsidP="00D8274A">
      <w:pPr>
        <w:rPr>
          <w:b/>
          <w:sz w:val="32"/>
        </w:rPr>
      </w:pPr>
    </w:p>
    <w:p w14:paraId="2ED9CA0B" w14:textId="77777777" w:rsidR="00714DA7" w:rsidRDefault="00714DA7" w:rsidP="00714DA7">
      <w:pPr>
        <w:jc w:val="center"/>
        <w:rPr>
          <w:b/>
          <w:color w:val="C00000"/>
          <w:sz w:val="56"/>
        </w:rPr>
      </w:pPr>
      <w:r w:rsidRPr="001B59B7">
        <w:rPr>
          <w:b/>
          <w:color w:val="C00000"/>
          <w:sz w:val="56"/>
        </w:rPr>
        <w:t xml:space="preserve">Diagnostic </w:t>
      </w:r>
      <w:proofErr w:type="spellStart"/>
      <w:r w:rsidRPr="001B59B7">
        <w:rPr>
          <w:b/>
          <w:color w:val="C00000"/>
          <w:sz w:val="56"/>
        </w:rPr>
        <w:t>BioMEMS</w:t>
      </w:r>
      <w:proofErr w:type="spellEnd"/>
      <w:r w:rsidRPr="001B59B7">
        <w:rPr>
          <w:b/>
          <w:color w:val="C00000"/>
          <w:sz w:val="56"/>
        </w:rPr>
        <w:t xml:space="preserve"> Overview</w:t>
      </w:r>
    </w:p>
    <w:p w14:paraId="311A0D69" w14:textId="2FB1605B" w:rsidR="00D8274A" w:rsidRDefault="00D8274A" w:rsidP="00714DA7">
      <w:pPr>
        <w:jc w:val="center"/>
        <w:rPr>
          <w:b/>
          <w:color w:val="C00000"/>
          <w:sz w:val="56"/>
        </w:rPr>
      </w:pPr>
      <w:r>
        <w:rPr>
          <w:b/>
          <w:color w:val="C00000"/>
          <w:sz w:val="56"/>
        </w:rPr>
        <w:t>Learning Module</w:t>
      </w:r>
    </w:p>
    <w:p w14:paraId="0EB8EEAD" w14:textId="77777777" w:rsidR="00714DA7" w:rsidRDefault="00714DA7" w:rsidP="00D8274A">
      <w:pPr>
        <w:rPr>
          <w:b/>
          <w:sz w:val="32"/>
        </w:rPr>
      </w:pPr>
    </w:p>
    <w:p w14:paraId="67A90FA7" w14:textId="30400B21" w:rsidR="00714DA7" w:rsidRPr="00D8274A" w:rsidRDefault="00D8274A" w:rsidP="00714DA7">
      <w:pPr>
        <w:jc w:val="center"/>
        <w:rPr>
          <w:sz w:val="32"/>
          <w:u w:val="single"/>
        </w:rPr>
      </w:pPr>
      <w:r w:rsidRPr="00D8274A">
        <w:rPr>
          <w:sz w:val="32"/>
          <w:u w:val="single"/>
        </w:rPr>
        <w:t>This learning module contains three (3) units:</w:t>
      </w:r>
    </w:p>
    <w:p w14:paraId="72E758A1" w14:textId="2C1808E5" w:rsidR="00D8274A" w:rsidRDefault="00D8274A" w:rsidP="00714DA7">
      <w:pPr>
        <w:jc w:val="center"/>
        <w:rPr>
          <w:sz w:val="32"/>
        </w:rPr>
      </w:pPr>
      <w:r>
        <w:rPr>
          <w:sz w:val="32"/>
        </w:rPr>
        <w:t>Primary Knowledge (PK) – reading material</w:t>
      </w:r>
    </w:p>
    <w:p w14:paraId="42CA5B8D" w14:textId="538048EE" w:rsidR="00D8274A" w:rsidRDefault="00D8274A" w:rsidP="00714DA7">
      <w:pPr>
        <w:jc w:val="center"/>
        <w:rPr>
          <w:sz w:val="32"/>
        </w:rPr>
      </w:pPr>
      <w:r>
        <w:rPr>
          <w:sz w:val="32"/>
        </w:rPr>
        <w:t xml:space="preserve">Activity:  Diagnostic </w:t>
      </w:r>
      <w:proofErr w:type="spellStart"/>
      <w:r>
        <w:rPr>
          <w:sz w:val="32"/>
        </w:rPr>
        <w:t>BioMEMS</w:t>
      </w:r>
      <w:proofErr w:type="spellEnd"/>
      <w:r>
        <w:rPr>
          <w:sz w:val="32"/>
        </w:rPr>
        <w:t xml:space="preserve"> Research</w:t>
      </w:r>
    </w:p>
    <w:p w14:paraId="7B7AAD32" w14:textId="2C535618" w:rsidR="00D8274A" w:rsidRDefault="00D8274A" w:rsidP="00714DA7">
      <w:pPr>
        <w:jc w:val="center"/>
        <w:rPr>
          <w:sz w:val="32"/>
        </w:rPr>
      </w:pPr>
      <w:r>
        <w:rPr>
          <w:sz w:val="32"/>
        </w:rPr>
        <w:t>Final Assessment</w:t>
      </w:r>
    </w:p>
    <w:p w14:paraId="0B5D4B37" w14:textId="77777777" w:rsidR="00D8274A" w:rsidRDefault="00D8274A" w:rsidP="00714DA7">
      <w:pPr>
        <w:jc w:val="center"/>
        <w:rPr>
          <w:sz w:val="32"/>
        </w:rPr>
      </w:pPr>
    </w:p>
    <w:p w14:paraId="151B2572" w14:textId="5A13E908" w:rsidR="00D8274A" w:rsidRPr="00D8274A" w:rsidRDefault="00D8274A" w:rsidP="00714DA7">
      <w:pPr>
        <w:jc w:val="center"/>
        <w:rPr>
          <w:i/>
          <w:sz w:val="32"/>
        </w:rPr>
      </w:pPr>
      <w:proofErr w:type="spellStart"/>
      <w:r w:rsidRPr="00D8274A">
        <w:rPr>
          <w:i/>
          <w:sz w:val="32"/>
        </w:rPr>
        <w:t>BioMEMS</w:t>
      </w:r>
      <w:proofErr w:type="spellEnd"/>
      <w:r w:rsidRPr="00D8274A">
        <w:rPr>
          <w:i/>
          <w:sz w:val="32"/>
        </w:rPr>
        <w:t xml:space="preserve"> (bio</w:t>
      </w:r>
      <w:r w:rsidR="001A6F4D">
        <w:rPr>
          <w:i/>
          <w:sz w:val="32"/>
        </w:rPr>
        <w:t>medical</w:t>
      </w:r>
      <w:r w:rsidRPr="00D8274A">
        <w:rPr>
          <w:i/>
          <w:sz w:val="32"/>
        </w:rPr>
        <w:t xml:space="preserve"> </w:t>
      </w:r>
      <w:proofErr w:type="spellStart"/>
      <w:r w:rsidRPr="00D8274A">
        <w:rPr>
          <w:i/>
          <w:sz w:val="32"/>
        </w:rPr>
        <w:t>MicroElectroMechanical</w:t>
      </w:r>
      <w:proofErr w:type="spellEnd"/>
      <w:r w:rsidRPr="00D8274A">
        <w:rPr>
          <w:i/>
          <w:sz w:val="32"/>
        </w:rPr>
        <w:t xml:space="preserve"> Systems)</w:t>
      </w:r>
    </w:p>
    <w:p w14:paraId="1ACCA12D" w14:textId="77777777" w:rsidR="00714DA7" w:rsidRDefault="00714DA7" w:rsidP="00D8274A">
      <w:pPr>
        <w:rPr>
          <w:b/>
          <w:sz w:val="32"/>
        </w:rPr>
      </w:pPr>
    </w:p>
    <w:p w14:paraId="7F6ED5FB" w14:textId="77777777" w:rsidR="001A6F4D" w:rsidRPr="00D8274A" w:rsidRDefault="001A6F4D" w:rsidP="001A6F4D">
      <w:pPr>
        <w:ind w:left="270" w:right="360"/>
        <w:jc w:val="center"/>
        <w:rPr>
          <w:i/>
          <w:sz w:val="32"/>
        </w:rPr>
      </w:pPr>
      <w:r w:rsidRPr="00D8274A">
        <w:rPr>
          <w:i/>
          <w:sz w:val="32"/>
        </w:rPr>
        <w:t xml:space="preserve">Diagnostic </w:t>
      </w:r>
      <w:proofErr w:type="spellStart"/>
      <w:r w:rsidRPr="00D8274A">
        <w:rPr>
          <w:i/>
          <w:sz w:val="32"/>
        </w:rPr>
        <w:t>bioMEMS</w:t>
      </w:r>
      <w:proofErr w:type="spellEnd"/>
      <w:r w:rsidRPr="00D8274A">
        <w:rPr>
          <w:i/>
          <w:sz w:val="32"/>
        </w:rPr>
        <w:t xml:space="preserve"> have been increasing in number every year.  This learning module provides an introduction to some of</w:t>
      </w:r>
      <w:r>
        <w:rPr>
          <w:i/>
          <w:sz w:val="32"/>
        </w:rPr>
        <w:t xml:space="preserve"> the diagnostics tools</w:t>
      </w:r>
      <w:r w:rsidRPr="00D8274A">
        <w:rPr>
          <w:i/>
          <w:sz w:val="32"/>
        </w:rPr>
        <w:t xml:space="preserve"> currently </w:t>
      </w:r>
      <w:r>
        <w:rPr>
          <w:i/>
          <w:sz w:val="32"/>
        </w:rPr>
        <w:t>in use and possibilities for</w:t>
      </w:r>
      <w:r w:rsidRPr="00D8274A">
        <w:rPr>
          <w:i/>
          <w:sz w:val="32"/>
        </w:rPr>
        <w:t xml:space="preserve"> future</w:t>
      </w:r>
      <w:r>
        <w:rPr>
          <w:i/>
          <w:sz w:val="32"/>
        </w:rPr>
        <w:t xml:space="preserve"> </w:t>
      </w:r>
      <w:proofErr w:type="spellStart"/>
      <w:r>
        <w:rPr>
          <w:i/>
          <w:sz w:val="32"/>
        </w:rPr>
        <w:t>bioMEMS</w:t>
      </w:r>
      <w:proofErr w:type="spellEnd"/>
      <w:r w:rsidRPr="00D8274A">
        <w:rPr>
          <w:i/>
          <w:sz w:val="32"/>
        </w:rPr>
        <w:t>.  A research activity provides the opportunity for you to do your o</w:t>
      </w:r>
      <w:r>
        <w:rPr>
          <w:i/>
          <w:sz w:val="32"/>
        </w:rPr>
        <w:t>w</w:t>
      </w:r>
      <w:r w:rsidRPr="00D8274A">
        <w:rPr>
          <w:i/>
          <w:sz w:val="32"/>
        </w:rPr>
        <w:t xml:space="preserve">n research </w:t>
      </w:r>
      <w:proofErr w:type="gramStart"/>
      <w:r>
        <w:rPr>
          <w:i/>
          <w:sz w:val="32"/>
        </w:rPr>
        <w:t>of a</w:t>
      </w:r>
      <w:proofErr w:type="gramEnd"/>
      <w:r w:rsidRPr="00D8274A">
        <w:rPr>
          <w:i/>
          <w:sz w:val="32"/>
        </w:rPr>
        <w:t xml:space="preserve"> specific diagnostic MEMS that is of interest to you.</w:t>
      </w:r>
    </w:p>
    <w:p w14:paraId="37500DB2" w14:textId="77777777" w:rsidR="00714DA7" w:rsidRDefault="00714DA7" w:rsidP="00714DA7">
      <w:pPr>
        <w:jc w:val="center"/>
        <w:rPr>
          <w:b/>
          <w:sz w:val="32"/>
        </w:rPr>
      </w:pPr>
    </w:p>
    <w:p w14:paraId="152A310B" w14:textId="77777777" w:rsidR="00714DA7" w:rsidRDefault="00714DA7" w:rsidP="00714DA7">
      <w:pPr>
        <w:jc w:val="center"/>
        <w:rPr>
          <w:b/>
          <w:sz w:val="32"/>
        </w:rPr>
      </w:pPr>
    </w:p>
    <w:p w14:paraId="0EA84280" w14:textId="77777777" w:rsidR="00714DA7" w:rsidRPr="00D8274A" w:rsidRDefault="00714DA7" w:rsidP="00714DA7">
      <w:pPr>
        <w:jc w:val="center"/>
        <w:rPr>
          <w:sz w:val="28"/>
        </w:rPr>
      </w:pPr>
      <w:r w:rsidRPr="00D8274A">
        <w:rPr>
          <w:sz w:val="28"/>
        </w:rPr>
        <w:t>Target audiences: High School, Community College</w:t>
      </w:r>
      <w:r w:rsidR="00181B11" w:rsidRPr="00D8274A">
        <w:rPr>
          <w:sz w:val="28"/>
        </w:rPr>
        <w:t xml:space="preserve">, </w:t>
      </w:r>
      <w:proofErr w:type="gramStart"/>
      <w:r w:rsidR="00181B11" w:rsidRPr="00D8274A">
        <w:rPr>
          <w:sz w:val="28"/>
        </w:rPr>
        <w:t>University</w:t>
      </w:r>
      <w:proofErr w:type="gramEnd"/>
    </w:p>
    <w:p w14:paraId="30BCAFCD" w14:textId="77777777" w:rsidR="00714DA7" w:rsidRDefault="00714DA7" w:rsidP="00D8274A">
      <w:pPr>
        <w:rPr>
          <w:b/>
          <w:sz w:val="32"/>
        </w:rPr>
      </w:pPr>
    </w:p>
    <w:p w14:paraId="4C717FAD" w14:textId="77777777" w:rsidR="00D8274A" w:rsidRDefault="00D8274A" w:rsidP="00D8274A">
      <w:pPr>
        <w:jc w:val="center"/>
      </w:pPr>
      <w:r>
        <w:t>Made possible through grants from the National Science Foundation Department of Undergraduate Education #0830384, 0902411, and 1205138.</w:t>
      </w:r>
    </w:p>
    <w:p w14:paraId="393BF24E" w14:textId="77777777" w:rsidR="00D8274A" w:rsidRDefault="00D8274A" w:rsidP="00D8274A">
      <w:pPr>
        <w:jc w:val="center"/>
      </w:pPr>
    </w:p>
    <w:p w14:paraId="4BCB67BD" w14:textId="77777777" w:rsidR="00D8274A" w:rsidRDefault="00D8274A" w:rsidP="00D8274A">
      <w:pPr>
        <w:jc w:val="center"/>
      </w:pPr>
      <w:r>
        <w:t>Any opinions, findings and conclusions or recommendations expressed in this material are those of the authors and creators, and do not necessarily reflect the views of the National Science Foundation.</w:t>
      </w:r>
    </w:p>
    <w:p w14:paraId="5557897D" w14:textId="77777777" w:rsidR="00D8274A" w:rsidRDefault="00D8274A" w:rsidP="00D8274A">
      <w:pPr>
        <w:rPr>
          <w:b/>
          <w:sz w:val="32"/>
        </w:rPr>
      </w:pPr>
    </w:p>
    <w:p w14:paraId="1A42535C" w14:textId="77777777" w:rsidR="00D8274A" w:rsidRDefault="00D8274A" w:rsidP="00D8274A">
      <w:pPr>
        <w:jc w:val="center"/>
      </w:pPr>
      <w:r>
        <w:t>Southwest Center for Microsystems Education (SCME) NSF ATE Center</w:t>
      </w:r>
    </w:p>
    <w:p w14:paraId="7D84A6D1" w14:textId="052D8815" w:rsidR="00D8274A" w:rsidRDefault="00D8274A" w:rsidP="00D8274A">
      <w:pPr>
        <w:jc w:val="center"/>
      </w:pPr>
      <w:r>
        <w:t>© 2010 Regents of the University of New Mexico</w:t>
      </w:r>
    </w:p>
    <w:p w14:paraId="65009B2E" w14:textId="77777777" w:rsidR="00D8274A" w:rsidRDefault="00D8274A" w:rsidP="00D8274A">
      <w:pPr>
        <w:jc w:val="center"/>
      </w:pPr>
    </w:p>
    <w:p w14:paraId="634E2C45" w14:textId="77777777" w:rsidR="00D8274A" w:rsidRDefault="00D8274A" w:rsidP="00D8274A">
      <w:pPr>
        <w:jc w:val="center"/>
      </w:pPr>
      <w:r>
        <w:t>Content is protected by the CC Attribution Non-Commercial Share Alike license.</w:t>
      </w:r>
    </w:p>
    <w:p w14:paraId="490536DF" w14:textId="77777777" w:rsidR="00D8274A" w:rsidRDefault="00D8274A" w:rsidP="00D8274A">
      <w:pPr>
        <w:jc w:val="center"/>
      </w:pPr>
    </w:p>
    <w:p w14:paraId="6816E0C0" w14:textId="77777777" w:rsidR="00D8274A" w:rsidRPr="006A6E75" w:rsidRDefault="00D8274A" w:rsidP="00D8274A">
      <w:pPr>
        <w:jc w:val="center"/>
        <w:rPr>
          <w:rFonts w:ascii="Calibri" w:hAnsi="Calibri"/>
          <w:color w:val="0000FF"/>
          <w:u w:val="single"/>
        </w:rPr>
      </w:pPr>
      <w:r>
        <w:t xml:space="preserve">Website:  </w:t>
      </w:r>
      <w:hyperlink r:id="rId8" w:history="1">
        <w:r>
          <w:rPr>
            <w:rStyle w:val="Hyperlink"/>
            <w:rFonts w:ascii="Calibri" w:hAnsi="Calibri"/>
          </w:rPr>
          <w:t>www.scme-nm.org</w:t>
        </w:r>
      </w:hyperlink>
    </w:p>
    <w:p w14:paraId="7ADFB4A5" w14:textId="77777777" w:rsidR="00774705" w:rsidRDefault="00774705" w:rsidP="00774705">
      <w:pPr>
        <w:jc w:val="center"/>
        <w:rPr>
          <w:b/>
          <w:sz w:val="40"/>
          <w:szCs w:val="48"/>
        </w:rPr>
      </w:pPr>
    </w:p>
    <w:p w14:paraId="42D39B28" w14:textId="2F277763" w:rsidR="0005565C" w:rsidRPr="00774705" w:rsidRDefault="00697FFA" w:rsidP="00774705">
      <w:pPr>
        <w:jc w:val="center"/>
        <w:rPr>
          <w:b/>
          <w:sz w:val="40"/>
          <w:szCs w:val="48"/>
        </w:rPr>
      </w:pPr>
      <w:bookmarkStart w:id="0" w:name="_GoBack"/>
      <w:bookmarkEnd w:id="0"/>
      <w:r w:rsidRPr="00774705">
        <w:rPr>
          <w:b/>
          <w:sz w:val="40"/>
          <w:szCs w:val="48"/>
        </w:rPr>
        <w:lastRenderedPageBreak/>
        <w:t xml:space="preserve">Diagnostic </w:t>
      </w:r>
      <w:proofErr w:type="spellStart"/>
      <w:r w:rsidRPr="00774705">
        <w:rPr>
          <w:b/>
          <w:sz w:val="40"/>
          <w:szCs w:val="48"/>
        </w:rPr>
        <w:t>BioMEMS</w:t>
      </w:r>
      <w:proofErr w:type="spellEnd"/>
      <w:r w:rsidR="00013DEE" w:rsidRPr="00774705">
        <w:rPr>
          <w:b/>
          <w:sz w:val="40"/>
          <w:szCs w:val="48"/>
        </w:rPr>
        <w:t xml:space="preserve"> Overview</w:t>
      </w:r>
    </w:p>
    <w:p w14:paraId="4AF42BB7" w14:textId="0EB87CF8" w:rsidR="0005565C" w:rsidRPr="00774705" w:rsidRDefault="00AC57BC" w:rsidP="0005565C">
      <w:pPr>
        <w:jc w:val="center"/>
        <w:rPr>
          <w:b/>
          <w:sz w:val="28"/>
          <w:szCs w:val="36"/>
        </w:rPr>
      </w:pPr>
      <w:r w:rsidRPr="00774705">
        <w:rPr>
          <w:b/>
          <w:sz w:val="28"/>
          <w:szCs w:val="36"/>
        </w:rPr>
        <w:t>Primary Knowledge</w:t>
      </w:r>
      <w:r w:rsidR="00D8274A" w:rsidRPr="00774705">
        <w:rPr>
          <w:b/>
          <w:sz w:val="28"/>
          <w:szCs w:val="36"/>
        </w:rPr>
        <w:t xml:space="preserve"> (PK)</w:t>
      </w:r>
    </w:p>
    <w:p w14:paraId="143DF1B0" w14:textId="23A979C9" w:rsidR="0005565C" w:rsidRPr="00774705" w:rsidRDefault="00774705" w:rsidP="0005565C">
      <w:pPr>
        <w:jc w:val="center"/>
        <w:rPr>
          <w:b/>
          <w:sz w:val="28"/>
          <w:szCs w:val="36"/>
        </w:rPr>
      </w:pPr>
      <w:r w:rsidRPr="00774705">
        <w:rPr>
          <w:b/>
          <w:sz w:val="28"/>
          <w:szCs w:val="36"/>
        </w:rPr>
        <w:t>Participant</w:t>
      </w:r>
      <w:r w:rsidR="0005565C" w:rsidRPr="00774705">
        <w:rPr>
          <w:b/>
          <w:sz w:val="28"/>
          <w:szCs w:val="36"/>
        </w:rPr>
        <w:t xml:space="preserve"> Guide</w:t>
      </w:r>
    </w:p>
    <w:p w14:paraId="276D9720" w14:textId="77777777" w:rsidR="00EC58CF" w:rsidRPr="00013DEE" w:rsidRDefault="00EC58CF" w:rsidP="00EC58CF">
      <w:pPr>
        <w:jc w:val="center"/>
        <w:rPr>
          <w:b/>
          <w:sz w:val="48"/>
          <w:szCs w:val="48"/>
        </w:rPr>
        <w:sectPr w:rsidR="00EC58CF" w:rsidRPr="00013DEE" w:rsidSect="00074C53">
          <w:headerReference w:type="even" r:id="rId9"/>
          <w:footerReference w:type="even" r:id="rId10"/>
          <w:footerReference w:type="default" r:id="rId11"/>
          <w:headerReference w:type="first" r:id="rId12"/>
          <w:footerReference w:type="first" r:id="rId13"/>
          <w:pgSz w:w="12240" w:h="15840"/>
          <w:pgMar w:top="1530" w:right="720" w:bottom="1440" w:left="720" w:header="720" w:footer="792" w:gutter="0"/>
          <w:cols w:space="720"/>
          <w:titlePg/>
          <w:docGrid w:linePitch="326"/>
        </w:sectPr>
      </w:pPr>
    </w:p>
    <w:tbl>
      <w:tblPr>
        <w:tblW w:w="0" w:type="auto"/>
        <w:tblLayout w:type="fixed"/>
        <w:tblCellMar>
          <w:left w:w="115" w:type="dxa"/>
          <w:right w:w="115" w:type="dxa"/>
        </w:tblCellMar>
        <w:tblLook w:val="01E0" w:firstRow="1" w:lastRow="1" w:firstColumn="1" w:lastColumn="1" w:noHBand="0" w:noVBand="0"/>
      </w:tblPr>
      <w:tblGrid>
        <w:gridCol w:w="925"/>
        <w:gridCol w:w="10080"/>
        <w:gridCol w:w="25"/>
      </w:tblGrid>
      <w:tr w:rsidR="00DA60F9" w:rsidRPr="003D2C54" w14:paraId="570B5487" w14:textId="77777777" w:rsidTr="00C43433">
        <w:trPr>
          <w:cantSplit/>
          <w:trHeight w:val="143"/>
          <w:tblHeader/>
        </w:trPr>
        <w:tc>
          <w:tcPr>
            <w:tcW w:w="925" w:type="dxa"/>
          </w:tcPr>
          <w:p w14:paraId="324B6438" w14:textId="77777777" w:rsidR="00DA60F9" w:rsidRPr="003D2C54" w:rsidRDefault="00DA60F9" w:rsidP="003D2C54">
            <w:pPr>
              <w:keepNext/>
              <w:keepLines/>
              <w:rPr>
                <w:color w:val="000000"/>
              </w:rPr>
            </w:pPr>
            <w:bookmarkStart w:id="1" w:name="columnheaders"/>
          </w:p>
        </w:tc>
        <w:tc>
          <w:tcPr>
            <w:tcW w:w="10105" w:type="dxa"/>
            <w:gridSpan w:val="2"/>
          </w:tcPr>
          <w:p w14:paraId="115077A9" w14:textId="77777777" w:rsidR="00DA60F9" w:rsidRPr="003D2C54" w:rsidRDefault="00DA60F9" w:rsidP="003D2C54">
            <w:pPr>
              <w:keepNext/>
              <w:keepLines/>
              <w:rPr>
                <w:color w:val="000000"/>
              </w:rPr>
            </w:pPr>
          </w:p>
        </w:tc>
      </w:tr>
      <w:tr w:rsidR="0077376F" w:rsidRPr="003D2C54" w14:paraId="276A4CAC" w14:textId="77777777" w:rsidTr="00C43433">
        <w:trPr>
          <w:cantSplit/>
          <w:trHeight w:val="576"/>
        </w:trPr>
        <w:tc>
          <w:tcPr>
            <w:tcW w:w="925" w:type="dxa"/>
            <w:vAlign w:val="bottom"/>
          </w:tcPr>
          <w:p w14:paraId="2C715A01" w14:textId="77777777" w:rsidR="0077376F" w:rsidRPr="00013DEE" w:rsidRDefault="0077376F" w:rsidP="003D2C54">
            <w:pPr>
              <w:pStyle w:val="BodyText"/>
              <w:keepNext/>
              <w:keepLines/>
            </w:pPr>
            <w:bookmarkStart w:id="2" w:name="App_BioMEM_PK20_dldl108"/>
            <w:bookmarkEnd w:id="1"/>
          </w:p>
        </w:tc>
        <w:tc>
          <w:tcPr>
            <w:tcW w:w="10105" w:type="dxa"/>
            <w:gridSpan w:val="2"/>
            <w:vAlign w:val="bottom"/>
          </w:tcPr>
          <w:p w14:paraId="21E99212" w14:textId="43960095" w:rsidR="00D725B8" w:rsidRDefault="0077376F" w:rsidP="00013DEE">
            <w:pPr>
              <w:pStyle w:val="lvl1Text"/>
              <w:rPr>
                <w:sz w:val="24"/>
                <w:szCs w:val="24"/>
              </w:rPr>
            </w:pPr>
            <w:r w:rsidRPr="003D2C54">
              <w:rPr>
                <w:sz w:val="24"/>
                <w:szCs w:val="24"/>
              </w:rPr>
              <w:t>Description and Estimated Time to Complete</w:t>
            </w:r>
          </w:p>
          <w:p w14:paraId="24D872BD" w14:textId="649C933B" w:rsidR="00D8274A" w:rsidRDefault="00D8274A" w:rsidP="00013DEE">
            <w:pPr>
              <w:pStyle w:val="lvl1Text"/>
              <w:rPr>
                <w:b w:val="0"/>
                <w:sz w:val="24"/>
              </w:rPr>
            </w:pPr>
            <w:proofErr w:type="spellStart"/>
            <w:r w:rsidRPr="00D8274A">
              <w:rPr>
                <w:b w:val="0"/>
                <w:sz w:val="24"/>
              </w:rPr>
              <w:t>BioMEMS</w:t>
            </w:r>
            <w:proofErr w:type="spellEnd"/>
            <w:r w:rsidRPr="00D8274A">
              <w:rPr>
                <w:b w:val="0"/>
                <w:sz w:val="24"/>
              </w:rPr>
              <w:t xml:space="preserve"> (bio</w:t>
            </w:r>
            <w:r w:rsidR="009B6651">
              <w:rPr>
                <w:b w:val="0"/>
                <w:sz w:val="24"/>
              </w:rPr>
              <w:t>medical</w:t>
            </w:r>
            <w:r w:rsidRPr="00D8274A">
              <w:rPr>
                <w:b w:val="0"/>
                <w:sz w:val="24"/>
              </w:rPr>
              <w:t xml:space="preserve"> </w:t>
            </w:r>
            <w:proofErr w:type="spellStart"/>
            <w:r w:rsidRPr="00D8274A">
              <w:rPr>
                <w:b w:val="0"/>
                <w:sz w:val="24"/>
              </w:rPr>
              <w:t>MicroElectroMechanical</w:t>
            </w:r>
            <w:proofErr w:type="spellEnd"/>
            <w:r w:rsidRPr="00D8274A">
              <w:rPr>
                <w:b w:val="0"/>
                <w:sz w:val="24"/>
              </w:rPr>
              <w:t xml:space="preserve"> Systems)</w:t>
            </w:r>
          </w:p>
          <w:p w14:paraId="12D59964" w14:textId="77777777" w:rsidR="00D8274A" w:rsidRPr="003D2C54" w:rsidRDefault="00D8274A" w:rsidP="00774705">
            <w:pPr>
              <w:ind w:right="360"/>
            </w:pPr>
          </w:p>
        </w:tc>
      </w:tr>
      <w:tr w:rsidR="0077376F" w:rsidRPr="003D2C54" w14:paraId="3FA3F095" w14:textId="77777777" w:rsidTr="00C43433">
        <w:tc>
          <w:tcPr>
            <w:tcW w:w="925" w:type="dxa"/>
          </w:tcPr>
          <w:p w14:paraId="340C36EE" w14:textId="77777777" w:rsidR="0077376F" w:rsidRPr="003D2C54" w:rsidRDefault="0077376F" w:rsidP="0077376F">
            <w:pPr>
              <w:pStyle w:val="txtx1"/>
              <w:rPr>
                <w:sz w:val="22"/>
                <w:szCs w:val="22"/>
              </w:rPr>
            </w:pPr>
          </w:p>
        </w:tc>
        <w:tc>
          <w:tcPr>
            <w:tcW w:w="10105" w:type="dxa"/>
            <w:gridSpan w:val="2"/>
          </w:tcPr>
          <w:p w14:paraId="43C4812E" w14:textId="77777777" w:rsidR="009B6651" w:rsidRPr="00774705" w:rsidRDefault="009B6651" w:rsidP="009B6651">
            <w:pPr>
              <w:ind w:right="360"/>
            </w:pPr>
            <w:r w:rsidRPr="00446C89">
              <w:t xml:space="preserve">Diagnostic </w:t>
            </w:r>
            <w:proofErr w:type="spellStart"/>
            <w:r w:rsidRPr="00446C89">
              <w:t>bioMEMS</w:t>
            </w:r>
            <w:proofErr w:type="spellEnd"/>
            <w:r w:rsidRPr="00446C89">
              <w:t xml:space="preserve"> have been increasing in number every year.  This learning module provides an introduction to some of the diagnostics tools currently in use and possibilities for future </w:t>
            </w:r>
            <w:proofErr w:type="spellStart"/>
            <w:r w:rsidRPr="00446C89">
              <w:t>bioMEMS</w:t>
            </w:r>
            <w:proofErr w:type="spellEnd"/>
            <w:r w:rsidRPr="00446C89">
              <w:t>.  A research activity provides the opportunity for you to do your own research</w:t>
            </w:r>
            <w:r>
              <w:t xml:space="preserve"> </w:t>
            </w:r>
            <w:proofErr w:type="gramStart"/>
            <w:r>
              <w:t>of</w:t>
            </w:r>
            <w:r w:rsidRPr="00446C89">
              <w:t xml:space="preserve"> a</w:t>
            </w:r>
            <w:proofErr w:type="gramEnd"/>
            <w:r w:rsidRPr="00446C89">
              <w:t xml:space="preserve"> specific diagnostic MEMS that is of interest to you.</w:t>
            </w:r>
            <w:r>
              <w:t xml:space="preserve">  </w:t>
            </w:r>
            <w:r>
              <w:rPr>
                <w:color w:val="000000"/>
              </w:rPr>
              <w:t>In this</w:t>
            </w:r>
            <w:r w:rsidRPr="003D2C54">
              <w:rPr>
                <w:color w:val="000000"/>
              </w:rPr>
              <w:t xml:space="preserve"> </w:t>
            </w:r>
            <w:r>
              <w:rPr>
                <w:color w:val="000000"/>
              </w:rPr>
              <w:t>unit you</w:t>
            </w:r>
            <w:r w:rsidRPr="003D2C54">
              <w:rPr>
                <w:color w:val="000000"/>
              </w:rPr>
              <w:t xml:space="preserve"> </w:t>
            </w:r>
            <w:r>
              <w:rPr>
                <w:color w:val="000000"/>
              </w:rPr>
              <w:t xml:space="preserve">explore areas in diagnostic medicine that are currently impacted or will be impacted by the introduction of </w:t>
            </w:r>
            <w:proofErr w:type="spellStart"/>
            <w:r>
              <w:rPr>
                <w:color w:val="000000"/>
              </w:rPr>
              <w:t>bioMEMS</w:t>
            </w:r>
            <w:proofErr w:type="spellEnd"/>
            <w:r>
              <w:rPr>
                <w:color w:val="000000"/>
              </w:rPr>
              <w:t xml:space="preserve">.  You study the advantages and disadvantages of adapting existing and developing new diagnostic laboratory tests for MEMS technology.  </w:t>
            </w:r>
          </w:p>
          <w:p w14:paraId="591868EA" w14:textId="77777777" w:rsidR="0077376F" w:rsidRPr="003D2C54" w:rsidRDefault="0077376F" w:rsidP="00D725B8">
            <w:pPr>
              <w:keepNext/>
              <w:keepLines/>
              <w:rPr>
                <w:color w:val="000000"/>
              </w:rPr>
            </w:pPr>
          </w:p>
          <w:p w14:paraId="187DB2A0" w14:textId="77777777" w:rsidR="0077376F" w:rsidRPr="003D2C54" w:rsidRDefault="0077376F" w:rsidP="003D2C54">
            <w:pPr>
              <w:keepNext/>
              <w:keepLines/>
              <w:rPr>
                <w:color w:val="000000"/>
                <w:u w:val="single"/>
              </w:rPr>
            </w:pPr>
            <w:r w:rsidRPr="003D2C54">
              <w:rPr>
                <w:color w:val="000000"/>
                <w:u w:val="single"/>
              </w:rPr>
              <w:t>Estimated Time to Complete</w:t>
            </w:r>
          </w:p>
          <w:p w14:paraId="0F2FD901" w14:textId="4016BF0F" w:rsidR="00074C53" w:rsidRDefault="0077376F" w:rsidP="003D2C54">
            <w:pPr>
              <w:keepNext/>
              <w:keepLines/>
              <w:rPr>
                <w:color w:val="000000"/>
              </w:rPr>
            </w:pPr>
            <w:r w:rsidRPr="003D2C54">
              <w:rPr>
                <w:color w:val="000000"/>
              </w:rPr>
              <w:t>Allow</w:t>
            </w:r>
            <w:r w:rsidR="00827FFB">
              <w:rPr>
                <w:color w:val="000000"/>
              </w:rPr>
              <w:t xml:space="preserve"> at least</w:t>
            </w:r>
            <w:r w:rsidRPr="003D2C54">
              <w:rPr>
                <w:color w:val="000000"/>
              </w:rPr>
              <w:t xml:space="preserve"> 20 minutes</w:t>
            </w:r>
            <w:r w:rsidR="00827FFB">
              <w:rPr>
                <w:color w:val="000000"/>
              </w:rPr>
              <w:t xml:space="preserve"> to review this unit.</w:t>
            </w:r>
          </w:p>
          <w:p w14:paraId="293A60E5" w14:textId="77777777" w:rsidR="00074C53" w:rsidRPr="003D2C54" w:rsidRDefault="00074C53" w:rsidP="003D2C54">
            <w:pPr>
              <w:keepNext/>
              <w:keepLines/>
              <w:rPr>
                <w:color w:val="000000"/>
                <w:sz w:val="22"/>
                <w:szCs w:val="22"/>
              </w:rPr>
            </w:pPr>
          </w:p>
        </w:tc>
      </w:tr>
      <w:tr w:rsidR="00044880" w:rsidRPr="003D2C54" w14:paraId="7D2F1B34" w14:textId="77777777" w:rsidTr="00C43433">
        <w:tc>
          <w:tcPr>
            <w:tcW w:w="925" w:type="dxa"/>
          </w:tcPr>
          <w:p w14:paraId="0F51513C" w14:textId="77777777" w:rsidR="00044880" w:rsidRPr="003D2C54" w:rsidRDefault="00044880" w:rsidP="0077376F">
            <w:pPr>
              <w:pStyle w:val="txtx1"/>
              <w:rPr>
                <w:sz w:val="22"/>
                <w:szCs w:val="22"/>
              </w:rPr>
            </w:pPr>
            <w:bookmarkStart w:id="3" w:name="App_BioMEM_PK20_dldl76"/>
            <w:bookmarkEnd w:id="2"/>
          </w:p>
        </w:tc>
        <w:tc>
          <w:tcPr>
            <w:tcW w:w="10105" w:type="dxa"/>
            <w:gridSpan w:val="2"/>
          </w:tcPr>
          <w:p w14:paraId="285D1B2E" w14:textId="77777777" w:rsidR="00044880" w:rsidRDefault="00044880" w:rsidP="003D2C54">
            <w:pPr>
              <w:keepNext/>
              <w:keepLines/>
              <w:rPr>
                <w:b/>
                <w:color w:val="000000"/>
              </w:rPr>
            </w:pPr>
            <w:r>
              <w:rPr>
                <w:b/>
                <w:color w:val="000000"/>
              </w:rPr>
              <w:t>Introduction</w:t>
            </w:r>
          </w:p>
          <w:p w14:paraId="16E88EFA" w14:textId="77777777" w:rsidR="00044880" w:rsidRDefault="00044880" w:rsidP="003D2C54">
            <w:pPr>
              <w:keepNext/>
              <w:keepLines/>
              <w:rPr>
                <w:color w:val="000000"/>
              </w:rPr>
            </w:pPr>
          </w:p>
          <w:p w14:paraId="72C1C96F" w14:textId="3B50697D" w:rsidR="00044880" w:rsidRPr="003D2C54" w:rsidRDefault="00044880" w:rsidP="00044880">
            <w:pPr>
              <w:keepNext/>
              <w:keepLines/>
              <w:rPr>
                <w:color w:val="000000"/>
              </w:rPr>
            </w:pPr>
            <w:r w:rsidRPr="003D2C54">
              <w:rPr>
                <w:color w:val="000000"/>
              </w:rPr>
              <w:t xml:space="preserve">Medical diagnostic techniques have become increasingly sophisticated.  Wouldn't it be nice to have a medical device that could </w:t>
            </w:r>
            <w:r>
              <w:rPr>
                <w:color w:val="000000"/>
              </w:rPr>
              <w:t>identify</w:t>
            </w:r>
            <w:r w:rsidRPr="003D2C54">
              <w:rPr>
                <w:color w:val="000000"/>
              </w:rPr>
              <w:t xml:space="preserve"> clues </w:t>
            </w:r>
            <w:r>
              <w:rPr>
                <w:color w:val="000000"/>
              </w:rPr>
              <w:t>with</w:t>
            </w:r>
            <w:r w:rsidRPr="003D2C54">
              <w:rPr>
                <w:color w:val="000000"/>
              </w:rPr>
              <w:t xml:space="preserve">in our bodies to tell us what our ailments might be?  </w:t>
            </w:r>
            <w:r>
              <w:rPr>
                <w:color w:val="000000"/>
              </w:rPr>
              <w:t>If you have</w:t>
            </w:r>
            <w:r w:rsidRPr="003D2C54">
              <w:rPr>
                <w:color w:val="000000"/>
              </w:rPr>
              <w:t xml:space="preserve"> ever watched Star Trek, you can imagine w</w:t>
            </w:r>
            <w:r>
              <w:rPr>
                <w:color w:val="000000"/>
              </w:rPr>
              <w:t xml:space="preserve">hat such a device would be like – a handheld optical or x-ray scanner used externally to “see” what is happening inside.  </w:t>
            </w:r>
            <w:r w:rsidRPr="003D2C54">
              <w:rPr>
                <w:color w:val="000000"/>
              </w:rPr>
              <w:t>The possibility of such a device is becoming closer to reality</w:t>
            </w:r>
            <w:r w:rsidR="00A47BE4">
              <w:rPr>
                <w:color w:val="000000"/>
              </w:rPr>
              <w:t xml:space="preserve"> and already exists in certain forms</w:t>
            </w:r>
            <w:r w:rsidRPr="003D2C54">
              <w:rPr>
                <w:color w:val="000000"/>
              </w:rPr>
              <w:t xml:space="preserve">.  </w:t>
            </w:r>
          </w:p>
          <w:p w14:paraId="248837EC" w14:textId="77777777" w:rsidR="00044880" w:rsidRDefault="00044880" w:rsidP="003D2C54">
            <w:pPr>
              <w:keepNext/>
              <w:keepLines/>
              <w:rPr>
                <w:color w:val="000000"/>
              </w:rPr>
            </w:pPr>
          </w:p>
          <w:p w14:paraId="18D610EF" w14:textId="77777777" w:rsidR="00F70876" w:rsidRDefault="00F70876" w:rsidP="00F70876">
            <w:pPr>
              <w:pStyle w:val="lvl1Text"/>
              <w:rPr>
                <w:b w:val="0"/>
              </w:rPr>
            </w:pPr>
            <w:r w:rsidRPr="003D2C54">
              <w:rPr>
                <w:b w:val="0"/>
                <w:sz w:val="24"/>
                <w:szCs w:val="24"/>
              </w:rPr>
              <w:t xml:space="preserve">One such device is a </w:t>
            </w:r>
            <w:r w:rsidRPr="003D2C54">
              <w:rPr>
                <w:b w:val="0"/>
              </w:rPr>
              <w:t xml:space="preserve">miniaturized, portable version of a </w:t>
            </w:r>
            <w:r>
              <w:rPr>
                <w:b w:val="0"/>
              </w:rPr>
              <w:t>blood-analysis machine used</w:t>
            </w:r>
            <w:r w:rsidRPr="003D2C54">
              <w:rPr>
                <w:b w:val="0"/>
              </w:rPr>
              <w:t xml:space="preserve"> by astronauts</w:t>
            </w:r>
            <w:r>
              <w:rPr>
                <w:b w:val="0"/>
              </w:rPr>
              <w:t xml:space="preserve"> in the International Space Station</w:t>
            </w:r>
            <w:r w:rsidRPr="003D2C54">
              <w:rPr>
                <w:b w:val="0"/>
              </w:rPr>
              <w:t xml:space="preserve">. On </w:t>
            </w:r>
            <w:r>
              <w:rPr>
                <w:b w:val="0"/>
              </w:rPr>
              <w:t xml:space="preserve">such </w:t>
            </w:r>
            <w:r w:rsidRPr="003D2C54">
              <w:rPr>
                <w:b w:val="0"/>
              </w:rPr>
              <w:t>long missions,</w:t>
            </w:r>
            <w:r>
              <w:t xml:space="preserve"> </w:t>
            </w:r>
            <w:r w:rsidRPr="003D2C54">
              <w:rPr>
                <w:b w:val="0"/>
              </w:rPr>
              <w:t>astronauts need the ability to analyze blood samples in real-time to diagnose infection, allergies, anemia or deficiencies in the immune system.</w:t>
            </w:r>
            <w:r>
              <w:rPr>
                <w:b w:val="0"/>
                <w:vertAlign w:val="superscript"/>
              </w:rPr>
              <w:t xml:space="preserve"> </w:t>
            </w:r>
            <w:r w:rsidRPr="003D2C54">
              <w:rPr>
                <w:b w:val="0"/>
              </w:rPr>
              <w:t xml:space="preserve"> This device,</w:t>
            </w:r>
            <w:r>
              <w:rPr>
                <w:b w:val="0"/>
              </w:rPr>
              <w:t xml:space="preserve"> a type of lab-on-a-chip (LOC), is</w:t>
            </w:r>
            <w:r w:rsidRPr="003D2C54">
              <w:rPr>
                <w:b w:val="0"/>
              </w:rPr>
              <w:t xml:space="preserve"> </w:t>
            </w:r>
            <w:r>
              <w:rPr>
                <w:b w:val="0"/>
              </w:rPr>
              <w:t>about the size of a cell phone or TV remote</w:t>
            </w:r>
            <w:r w:rsidRPr="003D2C54">
              <w:rPr>
                <w:b w:val="0"/>
              </w:rPr>
              <w:t xml:space="preserve">. </w:t>
            </w:r>
            <w:r>
              <w:rPr>
                <w:b w:val="0"/>
              </w:rPr>
              <w:t xml:space="preserve"> The LOC in used today, called the portable clinical blood analyzer (PCBA), requires</w:t>
            </w:r>
            <w:r w:rsidRPr="003D2C54">
              <w:rPr>
                <w:b w:val="0"/>
              </w:rPr>
              <w:t xml:space="preserve"> </w:t>
            </w:r>
            <w:r>
              <w:rPr>
                <w:b w:val="0"/>
              </w:rPr>
              <w:t>a tiny drop of blood (as small as a 65 microliter sample) and provides results in 120 seconds.  The blood analysis includes glucose level, pH, potassium, sodium and more.</w:t>
            </w:r>
            <w:r w:rsidRPr="00C05272">
              <w:rPr>
                <w:b w:val="0"/>
                <w:vertAlign w:val="superscript"/>
              </w:rPr>
              <w:t>1</w:t>
            </w:r>
          </w:p>
          <w:p w14:paraId="67545D24" w14:textId="77777777" w:rsidR="00F70876" w:rsidRDefault="00F70876" w:rsidP="00F70876">
            <w:pPr>
              <w:pStyle w:val="lvl1Text"/>
              <w:rPr>
                <w:b w:val="0"/>
              </w:rPr>
            </w:pPr>
            <w:r>
              <w:rPr>
                <w:noProof/>
              </w:rPr>
              <w:drawing>
                <wp:anchor distT="0" distB="0" distL="114300" distR="114300" simplePos="0" relativeHeight="251666432" behindDoc="0" locked="0" layoutInCell="1" allowOverlap="1" wp14:anchorId="7531300D" wp14:editId="7B0D5BBB">
                  <wp:simplePos x="0" y="0"/>
                  <wp:positionH relativeFrom="margin">
                    <wp:posOffset>4108450</wp:posOffset>
                  </wp:positionH>
                  <wp:positionV relativeFrom="paragraph">
                    <wp:posOffset>151765</wp:posOffset>
                  </wp:positionV>
                  <wp:extent cx="2221230" cy="1623060"/>
                  <wp:effectExtent l="25400" t="25400" r="13970" b="27940"/>
                  <wp:wrapSquare wrapText="bothSides"/>
                  <wp:docPr id="15" name="Picture 2" descr="lab-on-a-chi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b-on-a-chip-s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21230" cy="1623060"/>
                          </a:xfrm>
                          <a:prstGeom prst="rect">
                            <a:avLst/>
                          </a:prstGeom>
                          <a:noFill/>
                          <a:ln w="19050">
                            <a:solidFill>
                              <a:srgbClr val="5A5A5A"/>
                            </a:solidFill>
                            <a:miter lim="800000"/>
                            <a:headEnd/>
                            <a:tailEnd/>
                          </a:ln>
                        </pic:spPr>
                      </pic:pic>
                    </a:graphicData>
                  </a:graphic>
                  <wp14:sizeRelH relativeFrom="page">
                    <wp14:pctWidth>0</wp14:pctWidth>
                  </wp14:sizeRelH>
                  <wp14:sizeRelV relativeFrom="page">
                    <wp14:pctHeight>0</wp14:pctHeight>
                  </wp14:sizeRelV>
                </wp:anchor>
              </w:drawing>
            </w:r>
          </w:p>
          <w:p w14:paraId="742F656D" w14:textId="43AC6FDA" w:rsidR="00F70876" w:rsidRPr="00774705" w:rsidRDefault="00F70876" w:rsidP="00F70876">
            <w:pPr>
              <w:pStyle w:val="lvl1Text"/>
              <w:rPr>
                <w:b w:val="0"/>
                <w:vertAlign w:val="superscript"/>
              </w:rPr>
            </w:pPr>
            <w:r>
              <w:rPr>
                <w:b w:val="0"/>
              </w:rPr>
              <w:t>The image right shows one of the original LOC prototype tested on 2006.  The current LOC, the PCBA, is a hand-held device with the LOC, a display screen, on board microprocessor and storage for up to 50 test records. The unit “measures 3.5 cm x 6.5 cm x 18 cm and weights 0.54 kg”</w:t>
            </w:r>
            <w:proofErr w:type="gramStart"/>
            <w:r>
              <w:rPr>
                <w:b w:val="0"/>
              </w:rPr>
              <w:t>.</w:t>
            </w:r>
            <w:r w:rsidRPr="00C05272">
              <w:rPr>
                <w:b w:val="0"/>
                <w:vertAlign w:val="superscript"/>
              </w:rPr>
              <w:t>1</w:t>
            </w:r>
            <w:proofErr w:type="gramEnd"/>
          </w:p>
          <w:p w14:paraId="59530107" w14:textId="77777777" w:rsidR="00F70876" w:rsidRPr="003D2C54" w:rsidRDefault="00F70876" w:rsidP="00F70876">
            <w:pPr>
              <w:keepNext/>
              <w:keepLines/>
              <w:rPr>
                <w:color w:val="000000"/>
              </w:rPr>
            </w:pPr>
          </w:p>
          <w:p w14:paraId="605B6240" w14:textId="77777777" w:rsidR="00F70876" w:rsidRPr="003D2C54" w:rsidRDefault="00F70876" w:rsidP="00F70876">
            <w:pPr>
              <w:keepNext/>
              <w:keepLines/>
              <w:jc w:val="right"/>
              <w:rPr>
                <w:color w:val="000000"/>
              </w:rPr>
            </w:pPr>
            <w:r w:rsidRPr="003D2C54">
              <w:rPr>
                <w:i/>
                <w:iCs/>
              </w:rPr>
              <w:t>Lab-on-a-chip – Blood Analysis [Photo courtesy of Y. Tai, California Institute of Technology]</w:t>
            </w:r>
          </w:p>
          <w:p w14:paraId="2CD522FE" w14:textId="77777777" w:rsidR="00F70876" w:rsidRPr="003D2C54" w:rsidRDefault="00F70876" w:rsidP="00F70876">
            <w:pPr>
              <w:keepNext/>
              <w:keepLines/>
              <w:rPr>
                <w:color w:val="000000"/>
              </w:rPr>
            </w:pPr>
          </w:p>
          <w:p w14:paraId="07AC39C7" w14:textId="77777777" w:rsidR="00F70876" w:rsidRPr="003D2C54" w:rsidRDefault="00F70876" w:rsidP="00F70876">
            <w:pPr>
              <w:keepNext/>
              <w:keepLines/>
              <w:rPr>
                <w:color w:val="000000"/>
              </w:rPr>
            </w:pPr>
          </w:p>
          <w:p w14:paraId="27DB9564" w14:textId="77777777" w:rsidR="00DE479B" w:rsidRDefault="00DE479B" w:rsidP="00F70876">
            <w:pPr>
              <w:keepNext/>
              <w:keepLines/>
              <w:rPr>
                <w:color w:val="000000"/>
              </w:rPr>
            </w:pPr>
          </w:p>
          <w:p w14:paraId="2DFEF046" w14:textId="77777777" w:rsidR="00DE479B" w:rsidRDefault="00DE479B" w:rsidP="00F70876">
            <w:pPr>
              <w:keepNext/>
              <w:keepLines/>
              <w:rPr>
                <w:color w:val="000000"/>
              </w:rPr>
            </w:pPr>
          </w:p>
          <w:p w14:paraId="4CE244A8" w14:textId="77777777" w:rsidR="00F70876" w:rsidRPr="003D2C54" w:rsidRDefault="00F70876" w:rsidP="00F70876">
            <w:pPr>
              <w:keepNext/>
              <w:keepLines/>
              <w:rPr>
                <w:color w:val="000000"/>
              </w:rPr>
            </w:pPr>
            <w:r w:rsidRPr="003D2C54">
              <w:rPr>
                <w:color w:val="000000"/>
              </w:rPr>
              <w:lastRenderedPageBreak/>
              <w:t xml:space="preserve">There are several other </w:t>
            </w:r>
            <w:proofErr w:type="spellStart"/>
            <w:r w:rsidRPr="003D2C54">
              <w:rPr>
                <w:color w:val="000000"/>
              </w:rPr>
              <w:t>bioMEMS</w:t>
            </w:r>
            <w:proofErr w:type="spellEnd"/>
            <w:r w:rsidRPr="003D2C54">
              <w:rPr>
                <w:color w:val="000000"/>
              </w:rPr>
              <w:t xml:space="preserve"> devices that perform "science fiction" like diagnostics awaiting medical approval.  However, </w:t>
            </w:r>
            <w:r>
              <w:rPr>
                <w:color w:val="000000"/>
              </w:rPr>
              <w:t>to diagnose particular diseases or conditions, specific biological markers (e.g., antibodies, proteins, genes) need to be identified.  Sc</w:t>
            </w:r>
            <w:r w:rsidRPr="003D2C54">
              <w:rPr>
                <w:color w:val="000000"/>
              </w:rPr>
              <w:t>ientists</w:t>
            </w:r>
            <w:r>
              <w:rPr>
                <w:color w:val="000000"/>
              </w:rPr>
              <w:t xml:space="preserve"> are still in the process of </w:t>
            </w:r>
            <w:r w:rsidRPr="003D2C54">
              <w:rPr>
                <w:color w:val="000000"/>
              </w:rPr>
              <w:t>decipher</w:t>
            </w:r>
            <w:r>
              <w:rPr>
                <w:color w:val="000000"/>
              </w:rPr>
              <w:t>ing</w:t>
            </w:r>
            <w:r w:rsidRPr="003D2C54">
              <w:rPr>
                <w:color w:val="000000"/>
              </w:rPr>
              <w:t xml:space="preserve"> the biomarker landscape associated with specific disease states.</w:t>
            </w:r>
          </w:p>
          <w:p w14:paraId="0F59A582" w14:textId="77777777" w:rsidR="00F70876" w:rsidRPr="00044880" w:rsidRDefault="00F70876" w:rsidP="003D2C54">
            <w:pPr>
              <w:keepNext/>
              <w:keepLines/>
              <w:rPr>
                <w:color w:val="000000"/>
              </w:rPr>
            </w:pPr>
          </w:p>
        </w:tc>
      </w:tr>
      <w:tr w:rsidR="00167379" w:rsidRPr="003D2C54" w14:paraId="5CBEC101" w14:textId="77777777" w:rsidTr="00C43433">
        <w:trPr>
          <w:gridAfter w:val="1"/>
          <w:wAfter w:w="25" w:type="dxa"/>
          <w:cantSplit/>
        </w:trPr>
        <w:tc>
          <w:tcPr>
            <w:tcW w:w="925" w:type="dxa"/>
          </w:tcPr>
          <w:p w14:paraId="133395D3" w14:textId="77777777" w:rsidR="00167379" w:rsidRPr="003D2C54" w:rsidRDefault="00167379" w:rsidP="0077376F">
            <w:pPr>
              <w:pStyle w:val="txtx1"/>
              <w:rPr>
                <w:sz w:val="22"/>
                <w:szCs w:val="22"/>
              </w:rPr>
            </w:pPr>
          </w:p>
        </w:tc>
        <w:tc>
          <w:tcPr>
            <w:tcW w:w="10080" w:type="dxa"/>
          </w:tcPr>
          <w:p w14:paraId="2F4B1CE4" w14:textId="77777777" w:rsidR="00167379" w:rsidRDefault="00167379" w:rsidP="003D2C54">
            <w:pPr>
              <w:keepNext/>
              <w:keepLines/>
              <w:rPr>
                <w:color w:val="000000"/>
              </w:rPr>
            </w:pPr>
            <w:r w:rsidRPr="003D2C54">
              <w:rPr>
                <w:color w:val="000000"/>
              </w:rPr>
              <w:t xml:space="preserve">There are many reasons why the scientific, health, and defense communities are excited about diagnostic </w:t>
            </w:r>
            <w:proofErr w:type="spellStart"/>
            <w:r w:rsidR="00BA0156">
              <w:rPr>
                <w:color w:val="000000"/>
              </w:rPr>
              <w:t>b</w:t>
            </w:r>
            <w:r w:rsidRPr="003D2C54">
              <w:rPr>
                <w:color w:val="000000"/>
              </w:rPr>
              <w:t>ioMEMS</w:t>
            </w:r>
            <w:proofErr w:type="spellEnd"/>
            <w:r w:rsidRPr="003D2C54">
              <w:rPr>
                <w:color w:val="000000"/>
              </w:rPr>
              <w:t xml:space="preserve"> technology.  </w:t>
            </w:r>
            <w:proofErr w:type="spellStart"/>
            <w:r w:rsidRPr="003D2C54">
              <w:rPr>
                <w:color w:val="000000"/>
              </w:rPr>
              <w:t>BioMEMS</w:t>
            </w:r>
            <w:proofErr w:type="spellEnd"/>
            <w:r w:rsidRPr="003D2C54">
              <w:rPr>
                <w:color w:val="000000"/>
              </w:rPr>
              <w:t xml:space="preserve"> tests are cost effective, easier to administer, and can possibly be used for </w:t>
            </w:r>
            <w:r w:rsidRPr="003D2C54">
              <w:rPr>
                <w:i/>
                <w:color w:val="000000"/>
              </w:rPr>
              <w:t>in vitro</w:t>
            </w:r>
            <w:r w:rsidR="00BA0156">
              <w:rPr>
                <w:i/>
                <w:color w:val="000000"/>
              </w:rPr>
              <w:t xml:space="preserve"> (external)</w:t>
            </w:r>
            <w:r w:rsidRPr="003D2C54">
              <w:rPr>
                <w:color w:val="000000"/>
              </w:rPr>
              <w:t xml:space="preserve"> </w:t>
            </w:r>
            <w:r w:rsidR="000205D6">
              <w:rPr>
                <w:color w:val="000000"/>
              </w:rPr>
              <w:t xml:space="preserve">or </w:t>
            </w:r>
            <w:r w:rsidR="000205D6">
              <w:rPr>
                <w:i/>
                <w:color w:val="000000"/>
              </w:rPr>
              <w:t xml:space="preserve">in vivo (internal) </w:t>
            </w:r>
            <w:r w:rsidRPr="003D2C54">
              <w:rPr>
                <w:color w:val="000000"/>
              </w:rPr>
              <w:t>monitoring</w:t>
            </w:r>
            <w:r w:rsidR="00215FA9" w:rsidRPr="003D2C54">
              <w:rPr>
                <w:color w:val="000000"/>
              </w:rPr>
              <w:t xml:space="preserve">.  </w:t>
            </w:r>
            <w:r w:rsidRPr="003D2C54">
              <w:rPr>
                <w:i/>
                <w:color w:val="000000"/>
              </w:rPr>
              <w:t>In vitro</w:t>
            </w:r>
            <w:r w:rsidR="000205D6">
              <w:rPr>
                <w:i/>
                <w:color w:val="000000"/>
              </w:rPr>
              <w:t xml:space="preserve"> </w:t>
            </w:r>
            <w:r w:rsidR="000205D6">
              <w:rPr>
                <w:color w:val="000000"/>
              </w:rPr>
              <w:t xml:space="preserve">and/or </w:t>
            </w:r>
            <w:r w:rsidR="000205D6">
              <w:rPr>
                <w:i/>
                <w:color w:val="000000"/>
              </w:rPr>
              <w:t>in vivo</w:t>
            </w:r>
            <w:r w:rsidRPr="003D2C54">
              <w:rPr>
                <w:i/>
                <w:color w:val="000000"/>
              </w:rPr>
              <w:t xml:space="preserve"> </w:t>
            </w:r>
            <w:r w:rsidRPr="003D2C54">
              <w:rPr>
                <w:color w:val="000000"/>
              </w:rPr>
              <w:t>monitoring means that people who are susceptible to a heart attack or who have ha</w:t>
            </w:r>
            <w:r w:rsidR="000205D6">
              <w:rPr>
                <w:color w:val="000000"/>
              </w:rPr>
              <w:t>d a heart</w:t>
            </w:r>
            <w:r w:rsidRPr="003D2C54">
              <w:rPr>
                <w:color w:val="000000"/>
              </w:rPr>
              <w:t xml:space="preserve"> attac</w:t>
            </w:r>
            <w:r w:rsidR="000205D6">
              <w:rPr>
                <w:color w:val="000000"/>
              </w:rPr>
              <w:t xml:space="preserve">k can be monitored 24/7 for both the physical and chemical </w:t>
            </w:r>
            <w:r w:rsidRPr="003D2C54">
              <w:rPr>
                <w:color w:val="000000"/>
              </w:rPr>
              <w:t xml:space="preserve">signs that indicate that an attack is preeminent. </w:t>
            </w:r>
            <w:r w:rsidR="00215FA9">
              <w:rPr>
                <w:color w:val="000000"/>
              </w:rPr>
              <w:t xml:space="preserve">The graphic illustrates an ECG patch (electrocardiogram) that a patient wears for continuous monitoring of his heart rhythms.  </w:t>
            </w:r>
          </w:p>
          <w:p w14:paraId="6FA016E4" w14:textId="77777777" w:rsidR="00342D3E" w:rsidRPr="003D2C54" w:rsidRDefault="00342D3E" w:rsidP="003D2C54">
            <w:pPr>
              <w:keepNext/>
              <w:keepLines/>
              <w:rPr>
                <w:color w:val="000000"/>
              </w:rPr>
            </w:pPr>
          </w:p>
          <w:p w14:paraId="6B9B0E47" w14:textId="77777777" w:rsidR="00167379" w:rsidRPr="003D2C54" w:rsidRDefault="005D20FD" w:rsidP="00342D3E">
            <w:pPr>
              <w:keepNext/>
              <w:keepLines/>
              <w:rPr>
                <w:color w:val="000000"/>
              </w:rPr>
            </w:pPr>
            <w:r>
              <w:rPr>
                <w:noProof/>
                <w:color w:val="000000"/>
              </w:rPr>
              <mc:AlternateContent>
                <mc:Choice Requires="wps">
                  <w:drawing>
                    <wp:anchor distT="0" distB="0" distL="114300" distR="114300" simplePos="0" relativeHeight="251660288" behindDoc="0" locked="0" layoutInCell="1" allowOverlap="1" wp14:anchorId="27A75149" wp14:editId="58E61AF6">
                      <wp:simplePos x="0" y="0"/>
                      <wp:positionH relativeFrom="column">
                        <wp:posOffset>3705225</wp:posOffset>
                      </wp:positionH>
                      <wp:positionV relativeFrom="paragraph">
                        <wp:posOffset>234950</wp:posOffset>
                      </wp:positionV>
                      <wp:extent cx="2203450" cy="1143000"/>
                      <wp:effectExtent l="0" t="0" r="0" b="0"/>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0BC5B" w14:textId="77777777" w:rsidR="00EF553B" w:rsidRPr="00FF4C03" w:rsidRDefault="00EF553B" w:rsidP="00342D3E">
                                  <w:pPr>
                                    <w:rPr>
                                      <w:i/>
                                    </w:rPr>
                                  </w:pPr>
                                  <w:r>
                                    <w:rPr>
                                      <w:i/>
                                      <w:color w:val="000000"/>
                                    </w:rPr>
                                    <w:t xml:space="preserve">Illustration </w:t>
                                  </w:r>
                                  <w:r w:rsidRPr="00770673">
                                    <w:rPr>
                                      <w:i/>
                                      <w:color w:val="000000"/>
                                    </w:rPr>
                                    <w:t xml:space="preserve">of </w:t>
                                  </w:r>
                                  <w:r>
                                    <w:rPr>
                                      <w:i/>
                                      <w:color w:val="000000"/>
                                    </w:rPr>
                                    <w:t xml:space="preserve">a MEMS electrocardiogram (ECG) patch monitor.  Such a device is being developed by Belgium's IMEC for monitoring a </w:t>
                                  </w:r>
                                  <w:r w:rsidRPr="00FF4C03">
                                    <w:rPr>
                                      <w:i/>
                                      <w:color w:val="000000"/>
                                    </w:rPr>
                                    <w:t xml:space="preserve">patient's </w:t>
                                  </w:r>
                                  <w:r w:rsidRPr="00FF4C03">
                                    <w:rPr>
                                      <w:i/>
                                    </w:rPr>
                                    <w:t>arrhythmias all day and night.</w:t>
                                  </w:r>
                                  <w:r w:rsidRPr="00FF4C03">
                                    <w:rPr>
                                      <w:i/>
                                      <w:color w:val="000000"/>
                                      <w:vertAlign w:val="superscript"/>
                                    </w:rP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0" o:spid="_x0000_s1026" type="#_x0000_t202" style="position:absolute;margin-left:291.75pt;margin-top:18.5pt;width:173.5pt;height:90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" filled="f" stroked="f">
                      <v:textbox style="mso-fit-shape-to-text:t">
                        <w:txbxContent>
                          <w:p w14:paraId="1430BC5B" w14:textId="77777777" w:rsidR="00037E0E" w:rsidRPr="00FF4C03" w:rsidRDefault="00037E0E" w:rsidP="00342D3E">
                            <w:pPr>
                              <w:rPr>
                                <w:i/>
                              </w:rPr>
                            </w:pPr>
                            <w:r>
                              <w:rPr>
                                <w:i/>
                                <w:color w:val="000000"/>
                              </w:rPr>
                              <w:t xml:space="preserve">Illustration </w:t>
                            </w:r>
                            <w:r w:rsidRPr="00770673">
                              <w:rPr>
                                <w:i/>
                                <w:color w:val="000000"/>
                              </w:rPr>
                              <w:t xml:space="preserve">of </w:t>
                            </w:r>
                            <w:r>
                              <w:rPr>
                                <w:i/>
                                <w:color w:val="000000"/>
                              </w:rPr>
                              <w:t xml:space="preserve">a MEMS electrocardiogram (ECG) patch monitor.  Such a device is being developed by Belgium's IMEC for monitoring a </w:t>
                            </w:r>
                            <w:r w:rsidRPr="00FF4C03">
                              <w:rPr>
                                <w:i/>
                                <w:color w:val="000000"/>
                              </w:rPr>
                              <w:t xml:space="preserve">patient's </w:t>
                            </w:r>
                            <w:r w:rsidRPr="00FF4C03">
                              <w:rPr>
                                <w:i/>
                              </w:rPr>
                              <w:t>arrhythmias all day and night.</w:t>
                            </w:r>
                            <w:r w:rsidRPr="00FF4C03">
                              <w:rPr>
                                <w:i/>
                                <w:color w:val="000000"/>
                                <w:vertAlign w:val="superscript"/>
                              </w:rPr>
                              <w:t xml:space="preserve"> </w:t>
                            </w:r>
                          </w:p>
                        </w:txbxContent>
                      </v:textbox>
                    </v:shape>
                  </w:pict>
                </mc:Fallback>
              </mc:AlternateContent>
            </w:r>
            <w:r>
              <w:rPr>
                <w:noProof/>
                <w:color w:val="000000"/>
              </w:rPr>
              <w:drawing>
                <wp:inline distT="0" distB="0" distL="0" distR="0" wp14:anchorId="0EA5271D" wp14:editId="70DA2B8B">
                  <wp:extent cx="3349625" cy="1499870"/>
                  <wp:effectExtent l="0" t="0" r="3175" b="0"/>
                  <wp:docPr id="3" name="Picture 3" descr="ECG_biosensor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G_biosensor_rev"/>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9625" cy="1499870"/>
                          </a:xfrm>
                          <a:prstGeom prst="rect">
                            <a:avLst/>
                          </a:prstGeom>
                          <a:noFill/>
                          <a:ln>
                            <a:noFill/>
                          </a:ln>
                        </pic:spPr>
                      </pic:pic>
                    </a:graphicData>
                  </a:graphic>
                </wp:inline>
              </w:drawing>
            </w:r>
          </w:p>
          <w:p w14:paraId="367FB7E6" w14:textId="77777777" w:rsidR="00167379" w:rsidRPr="003D2C54" w:rsidRDefault="00167379" w:rsidP="00342D3E">
            <w:pPr>
              <w:keepNext/>
              <w:keepLines/>
              <w:rPr>
                <w:color w:val="000000"/>
              </w:rPr>
            </w:pPr>
          </w:p>
        </w:tc>
      </w:tr>
      <w:tr w:rsidR="00342D3E" w:rsidRPr="003D2C54" w14:paraId="5C206EED" w14:textId="77777777" w:rsidTr="00C43433">
        <w:trPr>
          <w:gridAfter w:val="1"/>
          <w:wAfter w:w="25" w:type="dxa"/>
          <w:cantSplit/>
        </w:trPr>
        <w:tc>
          <w:tcPr>
            <w:tcW w:w="925" w:type="dxa"/>
          </w:tcPr>
          <w:p w14:paraId="1CFF2406" w14:textId="77777777" w:rsidR="00342D3E" w:rsidRPr="003D2C54" w:rsidRDefault="00342D3E" w:rsidP="0077376F">
            <w:pPr>
              <w:pStyle w:val="txtx1"/>
              <w:rPr>
                <w:sz w:val="22"/>
                <w:szCs w:val="22"/>
              </w:rPr>
            </w:pPr>
          </w:p>
        </w:tc>
        <w:tc>
          <w:tcPr>
            <w:tcW w:w="10080" w:type="dxa"/>
          </w:tcPr>
          <w:p w14:paraId="0315B9CC" w14:textId="77777777" w:rsidR="00342D3E" w:rsidRDefault="00342D3E" w:rsidP="00342D3E">
            <w:pPr>
              <w:keepNext/>
              <w:keepLines/>
              <w:rPr>
                <w:color w:val="000000"/>
              </w:rPr>
            </w:pPr>
            <w:r w:rsidRPr="003D2C54">
              <w:rPr>
                <w:color w:val="000000"/>
              </w:rPr>
              <w:t>The less obvious advantages and disadvantages are the physics of microfluidic technology</w:t>
            </w:r>
            <w:r w:rsidR="00044880" w:rsidRPr="003D2C54">
              <w:rPr>
                <w:color w:val="000000"/>
              </w:rPr>
              <w:t xml:space="preserve">.  </w:t>
            </w:r>
            <w:r>
              <w:rPr>
                <w:color w:val="000000"/>
              </w:rPr>
              <w:t xml:space="preserve">Medical diagnostics can require the handling of liquid samples.  This requires </w:t>
            </w:r>
            <w:proofErr w:type="spellStart"/>
            <w:r>
              <w:rPr>
                <w:color w:val="000000"/>
              </w:rPr>
              <w:t>bioMEMS</w:t>
            </w:r>
            <w:proofErr w:type="spellEnd"/>
            <w:r>
              <w:rPr>
                <w:color w:val="000000"/>
              </w:rPr>
              <w:t xml:space="preserve"> devices to be able to move microliter amounts of liquid samples such as blood and urine.  Such a requirement challenges microfluidic technology.  </w:t>
            </w:r>
          </w:p>
          <w:p w14:paraId="738582C0" w14:textId="77777777" w:rsidR="00342D3E" w:rsidRDefault="00342D3E" w:rsidP="00342D3E">
            <w:pPr>
              <w:keepNext/>
              <w:keepLines/>
              <w:rPr>
                <w:color w:val="000000"/>
              </w:rPr>
            </w:pPr>
          </w:p>
          <w:p w14:paraId="63F5F011" w14:textId="5E93EF84" w:rsidR="00342D3E" w:rsidRDefault="00342D3E" w:rsidP="003D2C54">
            <w:pPr>
              <w:keepNext/>
              <w:keepLines/>
              <w:rPr>
                <w:color w:val="000000"/>
              </w:rPr>
            </w:pPr>
            <w:r w:rsidRPr="003D2C54">
              <w:rPr>
                <w:color w:val="000000"/>
              </w:rPr>
              <w:t xml:space="preserve">The areas of diagnostic medicine that </w:t>
            </w:r>
            <w:r w:rsidR="00EE1521">
              <w:rPr>
                <w:color w:val="000000"/>
              </w:rPr>
              <w:t>also being imparted are</w:t>
            </w:r>
            <w:r w:rsidRPr="003D2C54">
              <w:rPr>
                <w:color w:val="000000"/>
              </w:rPr>
              <w:t xml:space="preserve"> clinical chemistry, patient examinations and monitoring, and medical imaging.  </w:t>
            </w:r>
            <w:proofErr w:type="spellStart"/>
            <w:r w:rsidR="00EE1521">
              <w:rPr>
                <w:color w:val="000000"/>
              </w:rPr>
              <w:t>BioMEMS</w:t>
            </w:r>
            <w:proofErr w:type="spellEnd"/>
            <w:r w:rsidR="00EE1521">
              <w:rPr>
                <w:color w:val="000000"/>
              </w:rPr>
              <w:t xml:space="preserve"> in these areas are having</w:t>
            </w:r>
            <w:r>
              <w:rPr>
                <w:color w:val="000000"/>
              </w:rPr>
              <w:t xml:space="preserve"> a </w:t>
            </w:r>
            <w:r w:rsidRPr="003D2C54">
              <w:rPr>
                <w:color w:val="000000"/>
              </w:rPr>
              <w:t>positive impact</w:t>
            </w:r>
            <w:r>
              <w:rPr>
                <w:color w:val="000000"/>
              </w:rPr>
              <w:t>, particularly</w:t>
            </w:r>
            <w:r w:rsidRPr="003D2C54">
              <w:rPr>
                <w:color w:val="000000"/>
              </w:rPr>
              <w:t xml:space="preserve"> in underdeveloped countries that presently do not have the expensive diagnostic medical technology of developed countries.</w:t>
            </w:r>
            <w:r>
              <w:rPr>
                <w:color w:val="000000"/>
              </w:rPr>
              <w:t xml:space="preserve">  The versatility and po</w:t>
            </w:r>
            <w:r w:rsidR="00EE1521">
              <w:rPr>
                <w:color w:val="000000"/>
              </w:rPr>
              <w:t xml:space="preserve">rtability of </w:t>
            </w:r>
            <w:proofErr w:type="spellStart"/>
            <w:r w:rsidR="00EE1521">
              <w:rPr>
                <w:color w:val="000000"/>
              </w:rPr>
              <w:t>bioMEMS</w:t>
            </w:r>
            <w:proofErr w:type="spellEnd"/>
            <w:r>
              <w:rPr>
                <w:color w:val="000000"/>
              </w:rPr>
              <w:t xml:space="preserve"> allow for the presence of medical devices in places where none have gone before.  </w:t>
            </w:r>
            <w:r w:rsidRPr="003D2C54">
              <w:rPr>
                <w:color w:val="000000"/>
              </w:rPr>
              <w:t xml:space="preserve">  </w:t>
            </w:r>
          </w:p>
          <w:p w14:paraId="6D07B7BB" w14:textId="77777777" w:rsidR="00044880" w:rsidRDefault="00044880" w:rsidP="003D2C54">
            <w:pPr>
              <w:keepNext/>
              <w:keepLines/>
              <w:rPr>
                <w:color w:val="000000"/>
              </w:rPr>
            </w:pPr>
          </w:p>
        </w:tc>
      </w:tr>
      <w:tr w:rsidR="009C7280" w:rsidRPr="003D2C54" w14:paraId="1E06629C" w14:textId="77777777" w:rsidTr="00C43433">
        <w:trPr>
          <w:gridAfter w:val="1"/>
          <w:wAfter w:w="25" w:type="dxa"/>
          <w:cantSplit/>
        </w:trPr>
        <w:tc>
          <w:tcPr>
            <w:tcW w:w="925" w:type="dxa"/>
          </w:tcPr>
          <w:p w14:paraId="634C6CD0" w14:textId="77777777" w:rsidR="009C7280" w:rsidRPr="003D2C54" w:rsidRDefault="009C7280" w:rsidP="0077376F">
            <w:pPr>
              <w:pStyle w:val="txtx1"/>
              <w:rPr>
                <w:sz w:val="22"/>
                <w:szCs w:val="22"/>
              </w:rPr>
            </w:pPr>
          </w:p>
        </w:tc>
        <w:tc>
          <w:tcPr>
            <w:tcW w:w="10080" w:type="dxa"/>
          </w:tcPr>
          <w:p w14:paraId="05F744ED" w14:textId="2728E391" w:rsidR="009C7280" w:rsidRDefault="00044880" w:rsidP="00597892">
            <w:pPr>
              <w:rPr>
                <w:color w:val="000000"/>
              </w:rPr>
            </w:pPr>
            <w:r w:rsidRPr="003D2C54">
              <w:rPr>
                <w:color w:val="000000"/>
              </w:rPr>
              <w:t xml:space="preserve">This </w:t>
            </w:r>
            <w:r>
              <w:rPr>
                <w:color w:val="000000"/>
              </w:rPr>
              <w:t xml:space="preserve">unit </w:t>
            </w:r>
            <w:r w:rsidR="00EE1521">
              <w:rPr>
                <w:color w:val="000000"/>
              </w:rPr>
              <w:t>discusses</w:t>
            </w:r>
            <w:r w:rsidRPr="003D2C54">
              <w:rPr>
                <w:color w:val="000000"/>
              </w:rPr>
              <w:t xml:space="preserve"> the advantages and disadvantages of adapting existing diagnostic laboratory tests and materials to MEMS, </w:t>
            </w:r>
            <w:r>
              <w:rPr>
                <w:color w:val="000000"/>
              </w:rPr>
              <w:t>the</w:t>
            </w:r>
            <w:r w:rsidRPr="003D2C54">
              <w:rPr>
                <w:color w:val="000000"/>
              </w:rPr>
              <w:t xml:space="preserve"> areas in medicine </w:t>
            </w:r>
            <w:r>
              <w:rPr>
                <w:color w:val="000000"/>
              </w:rPr>
              <w:t xml:space="preserve">that </w:t>
            </w:r>
            <w:r w:rsidR="00EE1521">
              <w:rPr>
                <w:color w:val="000000"/>
              </w:rPr>
              <w:t>are being</w:t>
            </w:r>
            <w:r w:rsidRPr="003D2C54">
              <w:rPr>
                <w:color w:val="000000"/>
              </w:rPr>
              <w:t xml:space="preserve"> impacted and ho</w:t>
            </w:r>
            <w:r w:rsidR="00EE1521">
              <w:rPr>
                <w:color w:val="000000"/>
              </w:rPr>
              <w:t xml:space="preserve">w, and examples that are </w:t>
            </w:r>
            <w:r w:rsidR="00EE1521" w:rsidRPr="003D2C54">
              <w:rPr>
                <w:color w:val="000000"/>
              </w:rPr>
              <w:t>being</w:t>
            </w:r>
            <w:r w:rsidRPr="003D2C54">
              <w:rPr>
                <w:color w:val="000000"/>
              </w:rPr>
              <w:t xml:space="preserve"> tested.</w:t>
            </w:r>
          </w:p>
          <w:p w14:paraId="7A1BF802" w14:textId="77777777" w:rsidR="00044880" w:rsidRPr="003D2C54" w:rsidRDefault="00044880" w:rsidP="00597892">
            <w:pPr>
              <w:rPr>
                <w:color w:val="000000"/>
              </w:rPr>
            </w:pPr>
          </w:p>
        </w:tc>
      </w:tr>
      <w:tr w:rsidR="00F52493" w:rsidRPr="003D2C54" w14:paraId="5D136E1C" w14:textId="77777777" w:rsidTr="005E5201">
        <w:trPr>
          <w:gridAfter w:val="1"/>
          <w:wAfter w:w="25" w:type="dxa"/>
          <w:cantSplit/>
          <w:trHeight w:val="576"/>
        </w:trPr>
        <w:tc>
          <w:tcPr>
            <w:tcW w:w="925" w:type="dxa"/>
            <w:vAlign w:val="bottom"/>
          </w:tcPr>
          <w:p w14:paraId="7601B424" w14:textId="77777777" w:rsidR="00F52493" w:rsidRPr="00013DEE" w:rsidRDefault="00F52493" w:rsidP="005E5201">
            <w:pPr>
              <w:pStyle w:val="BodyText"/>
              <w:keepNext/>
              <w:keepLines/>
            </w:pPr>
            <w:bookmarkStart w:id="4" w:name="App_BioMEM_PK20_dldl77"/>
          </w:p>
        </w:tc>
        <w:tc>
          <w:tcPr>
            <w:tcW w:w="10080" w:type="dxa"/>
            <w:vAlign w:val="bottom"/>
          </w:tcPr>
          <w:p w14:paraId="3A68AF22" w14:textId="77777777" w:rsidR="00F52493" w:rsidRPr="003D2C54" w:rsidRDefault="00F52493" w:rsidP="005E5201">
            <w:pPr>
              <w:pStyle w:val="lvl1Text"/>
              <w:rPr>
                <w:sz w:val="24"/>
                <w:szCs w:val="24"/>
              </w:rPr>
            </w:pPr>
            <w:r w:rsidRPr="003D2C54">
              <w:rPr>
                <w:sz w:val="24"/>
                <w:szCs w:val="24"/>
              </w:rPr>
              <w:t>Objectives</w:t>
            </w:r>
          </w:p>
        </w:tc>
      </w:tr>
      <w:tr w:rsidR="00F52493" w:rsidRPr="003D2C54" w14:paraId="3B83C030" w14:textId="77777777" w:rsidTr="005E5201">
        <w:trPr>
          <w:gridAfter w:val="1"/>
          <w:wAfter w:w="25" w:type="dxa"/>
        </w:trPr>
        <w:tc>
          <w:tcPr>
            <w:tcW w:w="925" w:type="dxa"/>
          </w:tcPr>
          <w:p w14:paraId="4D74224E" w14:textId="77777777" w:rsidR="00F52493" w:rsidRPr="003D2C54" w:rsidRDefault="00F52493" w:rsidP="005E5201">
            <w:pPr>
              <w:pStyle w:val="txtx1"/>
              <w:rPr>
                <w:sz w:val="22"/>
                <w:szCs w:val="22"/>
              </w:rPr>
            </w:pPr>
          </w:p>
        </w:tc>
        <w:tc>
          <w:tcPr>
            <w:tcW w:w="10080" w:type="dxa"/>
          </w:tcPr>
          <w:p w14:paraId="7B54E705" w14:textId="77777777" w:rsidR="00F52493" w:rsidRPr="00013DEE" w:rsidRDefault="00F52493" w:rsidP="005E5201">
            <w:pPr>
              <w:pStyle w:val="BulletList"/>
            </w:pPr>
            <w:r>
              <w:rPr>
                <w:color w:val="000000"/>
              </w:rPr>
              <w:t>Discuss</w:t>
            </w:r>
            <w:r w:rsidRPr="003D2C54">
              <w:rPr>
                <w:color w:val="000000"/>
              </w:rPr>
              <w:t xml:space="preserve"> examples of at least two diagnostic </w:t>
            </w:r>
            <w:proofErr w:type="spellStart"/>
            <w:r>
              <w:rPr>
                <w:color w:val="000000"/>
              </w:rPr>
              <w:t>bioMEMS</w:t>
            </w:r>
            <w:proofErr w:type="spellEnd"/>
            <w:r>
              <w:rPr>
                <w:color w:val="000000"/>
              </w:rPr>
              <w:t xml:space="preserve"> </w:t>
            </w:r>
            <w:r w:rsidRPr="003D2C54">
              <w:rPr>
                <w:color w:val="000000"/>
              </w:rPr>
              <w:t>medical devices currently in use</w:t>
            </w:r>
            <w:r>
              <w:rPr>
                <w:color w:val="000000"/>
              </w:rPr>
              <w:t>.</w:t>
            </w:r>
          </w:p>
          <w:p w14:paraId="032F9F1C" w14:textId="468A342A" w:rsidR="00F52493" w:rsidRPr="00013DEE" w:rsidRDefault="00F52493" w:rsidP="005E5201">
            <w:pPr>
              <w:pStyle w:val="BulletList"/>
            </w:pPr>
            <w:r w:rsidRPr="003D2C54">
              <w:rPr>
                <w:color w:val="000000"/>
              </w:rPr>
              <w:t xml:space="preserve">Describe three main areas in medical diagnostics </w:t>
            </w:r>
            <w:r w:rsidR="00EE1521">
              <w:rPr>
                <w:color w:val="000000"/>
              </w:rPr>
              <w:t>that</w:t>
            </w:r>
            <w:r w:rsidRPr="003D2C54">
              <w:rPr>
                <w:color w:val="000000"/>
              </w:rPr>
              <w:t xml:space="preserve"> have been impacted by </w:t>
            </w:r>
            <w:proofErr w:type="spellStart"/>
            <w:r>
              <w:rPr>
                <w:color w:val="000000"/>
              </w:rPr>
              <w:t>b</w:t>
            </w:r>
            <w:r w:rsidRPr="003D2C54">
              <w:rPr>
                <w:color w:val="000000"/>
              </w:rPr>
              <w:t>ioMEMS</w:t>
            </w:r>
            <w:proofErr w:type="spellEnd"/>
            <w:r w:rsidRPr="003D2C54">
              <w:rPr>
                <w:color w:val="000000"/>
              </w:rPr>
              <w:t xml:space="preserve"> technology</w:t>
            </w:r>
            <w:r>
              <w:rPr>
                <w:color w:val="000000"/>
              </w:rPr>
              <w:t>.</w:t>
            </w:r>
          </w:p>
          <w:p w14:paraId="66AEF004" w14:textId="77777777" w:rsidR="00F52493" w:rsidRDefault="00F52493" w:rsidP="005E5201">
            <w:pPr>
              <w:keepNext/>
              <w:keepLines/>
              <w:rPr>
                <w:color w:val="000000"/>
                <w:sz w:val="22"/>
                <w:szCs w:val="22"/>
              </w:rPr>
            </w:pPr>
          </w:p>
          <w:p w14:paraId="603AA816" w14:textId="77777777" w:rsidR="00EE1521" w:rsidRDefault="00EE1521" w:rsidP="005E5201">
            <w:pPr>
              <w:keepNext/>
              <w:keepLines/>
              <w:rPr>
                <w:color w:val="000000"/>
                <w:sz w:val="22"/>
                <w:szCs w:val="22"/>
              </w:rPr>
            </w:pPr>
          </w:p>
          <w:p w14:paraId="454F3DA4" w14:textId="77777777" w:rsidR="00EE1521" w:rsidRDefault="00EE1521" w:rsidP="005E5201">
            <w:pPr>
              <w:keepNext/>
              <w:keepLines/>
              <w:rPr>
                <w:color w:val="000000"/>
                <w:sz w:val="22"/>
                <w:szCs w:val="22"/>
              </w:rPr>
            </w:pPr>
          </w:p>
          <w:p w14:paraId="54F7A50D" w14:textId="77777777" w:rsidR="00EE1521" w:rsidRPr="003D2C54" w:rsidRDefault="00EE1521" w:rsidP="005E5201">
            <w:pPr>
              <w:keepNext/>
              <w:keepLines/>
              <w:rPr>
                <w:color w:val="000000"/>
                <w:sz w:val="22"/>
                <w:szCs w:val="22"/>
              </w:rPr>
            </w:pPr>
          </w:p>
        </w:tc>
      </w:tr>
      <w:tr w:rsidR="00F52493" w:rsidRPr="003D2C54" w14:paraId="1B6862F2" w14:textId="77777777" w:rsidTr="005E5201">
        <w:trPr>
          <w:gridAfter w:val="1"/>
          <w:wAfter w:w="25" w:type="dxa"/>
          <w:cantSplit/>
          <w:trHeight w:val="576"/>
        </w:trPr>
        <w:tc>
          <w:tcPr>
            <w:tcW w:w="925" w:type="dxa"/>
            <w:vAlign w:val="bottom"/>
          </w:tcPr>
          <w:p w14:paraId="4870C176" w14:textId="77777777" w:rsidR="00F52493" w:rsidRPr="00013DEE" w:rsidRDefault="00F52493" w:rsidP="005E5201">
            <w:pPr>
              <w:pStyle w:val="BodyText"/>
              <w:keepNext/>
              <w:keepLines/>
            </w:pPr>
            <w:bookmarkStart w:id="5" w:name="App_BioMEM_PK20_dldl120"/>
            <w:bookmarkEnd w:id="4"/>
          </w:p>
        </w:tc>
        <w:tc>
          <w:tcPr>
            <w:tcW w:w="10080" w:type="dxa"/>
            <w:vAlign w:val="bottom"/>
          </w:tcPr>
          <w:p w14:paraId="28BAA569" w14:textId="77777777" w:rsidR="00F52493" w:rsidRPr="003D2C54" w:rsidRDefault="00F52493" w:rsidP="005E5201">
            <w:pPr>
              <w:pStyle w:val="lvl1Text"/>
              <w:rPr>
                <w:sz w:val="24"/>
                <w:szCs w:val="24"/>
              </w:rPr>
            </w:pPr>
            <w:r w:rsidRPr="003D2C54">
              <w:rPr>
                <w:sz w:val="24"/>
                <w:szCs w:val="24"/>
              </w:rPr>
              <w:t>Key Terms</w:t>
            </w:r>
            <w:r>
              <w:rPr>
                <w:sz w:val="24"/>
                <w:szCs w:val="24"/>
              </w:rPr>
              <w:t xml:space="preserve">  </w:t>
            </w:r>
            <w:r w:rsidRPr="00493C80">
              <w:rPr>
                <w:b w:val="0"/>
                <w:i/>
                <w:sz w:val="24"/>
                <w:szCs w:val="24"/>
              </w:rPr>
              <w:t>(These terms are defined in the glossary at the end of this unit.)</w:t>
            </w:r>
          </w:p>
        </w:tc>
      </w:tr>
      <w:tr w:rsidR="00F52493" w:rsidRPr="003D2C54" w14:paraId="05B43A2F" w14:textId="77777777" w:rsidTr="005E5201">
        <w:trPr>
          <w:gridAfter w:val="1"/>
          <w:wAfter w:w="25" w:type="dxa"/>
        </w:trPr>
        <w:tc>
          <w:tcPr>
            <w:tcW w:w="925" w:type="dxa"/>
          </w:tcPr>
          <w:p w14:paraId="0EA8A16E" w14:textId="77777777" w:rsidR="00F52493" w:rsidRPr="003D2C54" w:rsidRDefault="00F52493" w:rsidP="005E5201">
            <w:pPr>
              <w:pStyle w:val="txtx1"/>
              <w:rPr>
                <w:sz w:val="22"/>
                <w:szCs w:val="22"/>
              </w:rPr>
            </w:pPr>
          </w:p>
        </w:tc>
        <w:tc>
          <w:tcPr>
            <w:tcW w:w="10080" w:type="dxa"/>
          </w:tcPr>
          <w:p w14:paraId="76459F52" w14:textId="77777777" w:rsidR="00F52493" w:rsidRPr="003D2C54" w:rsidRDefault="00F52493" w:rsidP="005E5201">
            <w:pPr>
              <w:keepNext/>
              <w:keepLines/>
              <w:rPr>
                <w:color w:val="000000"/>
              </w:rPr>
            </w:pPr>
            <w:r w:rsidRPr="003D2C54">
              <w:rPr>
                <w:color w:val="000000"/>
              </w:rPr>
              <w:t>Assay</w:t>
            </w:r>
          </w:p>
          <w:p w14:paraId="67FE0CFD" w14:textId="77777777" w:rsidR="00F52493" w:rsidRPr="003D2C54" w:rsidRDefault="00F52493" w:rsidP="005E5201">
            <w:pPr>
              <w:keepNext/>
              <w:keepLines/>
              <w:rPr>
                <w:color w:val="000000"/>
              </w:rPr>
            </w:pPr>
            <w:r w:rsidRPr="003D2C54">
              <w:rPr>
                <w:color w:val="000000"/>
              </w:rPr>
              <w:t>Biochips</w:t>
            </w:r>
          </w:p>
          <w:p w14:paraId="18453E06" w14:textId="77777777" w:rsidR="00F52493" w:rsidRPr="003D2C54" w:rsidRDefault="00F52493" w:rsidP="005E5201">
            <w:pPr>
              <w:keepNext/>
              <w:keepLines/>
              <w:rPr>
                <w:color w:val="000000"/>
              </w:rPr>
            </w:pPr>
            <w:r w:rsidRPr="003D2C54">
              <w:rPr>
                <w:color w:val="000000"/>
              </w:rPr>
              <w:t>Biomarkers</w:t>
            </w:r>
          </w:p>
          <w:p w14:paraId="3369262D" w14:textId="77777777" w:rsidR="00F52493" w:rsidRPr="003D2C54" w:rsidRDefault="00F52493" w:rsidP="005E5201">
            <w:pPr>
              <w:keepNext/>
              <w:keepLines/>
              <w:rPr>
                <w:color w:val="000000"/>
              </w:rPr>
            </w:pPr>
            <w:r w:rsidRPr="003D2C54">
              <w:rPr>
                <w:color w:val="000000"/>
              </w:rPr>
              <w:t>Capillary Force</w:t>
            </w:r>
          </w:p>
          <w:p w14:paraId="63EA5673" w14:textId="77777777" w:rsidR="00F52493" w:rsidRPr="003D2C54" w:rsidRDefault="00F52493" w:rsidP="005E5201">
            <w:pPr>
              <w:keepNext/>
              <w:keepLines/>
              <w:rPr>
                <w:color w:val="000000"/>
              </w:rPr>
            </w:pPr>
            <w:r w:rsidRPr="003D2C54">
              <w:rPr>
                <w:color w:val="000000"/>
              </w:rPr>
              <w:t>Clinical chemistry</w:t>
            </w:r>
          </w:p>
          <w:p w14:paraId="30036C45" w14:textId="77777777" w:rsidR="00F52493" w:rsidRPr="003D2C54" w:rsidRDefault="00F52493" w:rsidP="005E5201">
            <w:pPr>
              <w:keepNext/>
              <w:keepLines/>
              <w:rPr>
                <w:color w:val="000000"/>
              </w:rPr>
            </w:pPr>
            <w:r w:rsidRPr="003D2C54">
              <w:rPr>
                <w:color w:val="000000"/>
              </w:rPr>
              <w:t>In vitro</w:t>
            </w:r>
          </w:p>
          <w:p w14:paraId="0E5D5B87" w14:textId="77777777" w:rsidR="00F52493" w:rsidRPr="003D2C54" w:rsidRDefault="00F52493" w:rsidP="005E5201">
            <w:pPr>
              <w:keepNext/>
              <w:keepLines/>
              <w:rPr>
                <w:color w:val="000000"/>
              </w:rPr>
            </w:pPr>
            <w:r w:rsidRPr="003D2C54">
              <w:rPr>
                <w:color w:val="000000"/>
              </w:rPr>
              <w:t>In vivo</w:t>
            </w:r>
          </w:p>
          <w:p w14:paraId="2E8CEFF5" w14:textId="77777777" w:rsidR="00F52493" w:rsidRPr="003D2C54" w:rsidRDefault="00F52493" w:rsidP="005E5201">
            <w:pPr>
              <w:keepNext/>
              <w:keepLines/>
              <w:rPr>
                <w:color w:val="000000"/>
              </w:rPr>
            </w:pPr>
            <w:r w:rsidRPr="003D2C54">
              <w:rPr>
                <w:color w:val="000000"/>
              </w:rPr>
              <w:t>Lab-on-the-chip (LOC</w:t>
            </w:r>
          </w:p>
          <w:p w14:paraId="6FDE6065" w14:textId="77777777" w:rsidR="00F52493" w:rsidRPr="003D2C54" w:rsidRDefault="00F52493" w:rsidP="005E5201">
            <w:pPr>
              <w:keepNext/>
              <w:keepLines/>
              <w:rPr>
                <w:color w:val="000000"/>
              </w:rPr>
            </w:pPr>
            <w:r w:rsidRPr="003D2C54">
              <w:rPr>
                <w:color w:val="000000"/>
              </w:rPr>
              <w:t>Medical imaging</w:t>
            </w:r>
          </w:p>
          <w:p w14:paraId="4124ED17" w14:textId="77777777" w:rsidR="00F52493" w:rsidRPr="003D2C54" w:rsidRDefault="00F52493" w:rsidP="005E5201">
            <w:pPr>
              <w:keepNext/>
              <w:keepLines/>
              <w:rPr>
                <w:color w:val="000000"/>
              </w:rPr>
            </w:pPr>
            <w:r w:rsidRPr="003D2C54">
              <w:rPr>
                <w:color w:val="000000"/>
              </w:rPr>
              <w:t>Microfluidic</w:t>
            </w:r>
          </w:p>
          <w:p w14:paraId="40A8627F" w14:textId="77777777" w:rsidR="00F52493" w:rsidRPr="003D2C54" w:rsidRDefault="00F52493" w:rsidP="005E5201">
            <w:pPr>
              <w:keepNext/>
              <w:keepLines/>
              <w:rPr>
                <w:color w:val="000000"/>
              </w:rPr>
            </w:pPr>
            <w:r w:rsidRPr="003D2C54">
              <w:rPr>
                <w:color w:val="000000"/>
              </w:rPr>
              <w:t>Micro-total-analysis systems (</w:t>
            </w:r>
            <w:r w:rsidRPr="006C5D43">
              <w:rPr>
                <w:rFonts w:ascii="Symbol" w:hAnsi="Symbol"/>
                <w:color w:val="000000"/>
              </w:rPr>
              <w:t></w:t>
            </w:r>
            <w:r w:rsidRPr="003D2C54">
              <w:rPr>
                <w:color w:val="000000"/>
              </w:rPr>
              <w:t>TAS)</w:t>
            </w:r>
          </w:p>
          <w:p w14:paraId="16D7857F" w14:textId="77777777" w:rsidR="00F52493" w:rsidRPr="003D2C54" w:rsidRDefault="00F52493" w:rsidP="005E5201">
            <w:pPr>
              <w:keepNext/>
              <w:keepLines/>
              <w:rPr>
                <w:color w:val="000000"/>
              </w:rPr>
            </w:pPr>
            <w:r w:rsidRPr="003D2C54">
              <w:rPr>
                <w:color w:val="000000"/>
              </w:rPr>
              <w:t>Molecular Diagnostics</w:t>
            </w:r>
          </w:p>
          <w:p w14:paraId="65290711" w14:textId="77777777" w:rsidR="00F52493" w:rsidRPr="003D2C54" w:rsidRDefault="00F52493" w:rsidP="005E5201">
            <w:pPr>
              <w:keepNext/>
              <w:keepLines/>
              <w:rPr>
                <w:color w:val="000000"/>
              </w:rPr>
            </w:pPr>
            <w:r w:rsidRPr="003D2C54">
              <w:rPr>
                <w:color w:val="000000"/>
              </w:rPr>
              <w:t>Multiplexing</w:t>
            </w:r>
          </w:p>
          <w:p w14:paraId="7200FE46" w14:textId="77777777" w:rsidR="00F52493" w:rsidRPr="003D2C54" w:rsidRDefault="00F52493" w:rsidP="005E5201">
            <w:pPr>
              <w:keepNext/>
              <w:keepLines/>
              <w:rPr>
                <w:color w:val="000000"/>
              </w:rPr>
            </w:pPr>
            <w:r w:rsidRPr="003D2C54">
              <w:rPr>
                <w:color w:val="000000"/>
              </w:rPr>
              <w:t>Patient examination</w:t>
            </w:r>
          </w:p>
          <w:p w14:paraId="2B27C13C" w14:textId="77777777" w:rsidR="00F52493" w:rsidRPr="003D2C54" w:rsidRDefault="00F52493" w:rsidP="005E5201">
            <w:pPr>
              <w:keepNext/>
              <w:keepLines/>
              <w:rPr>
                <w:color w:val="000000"/>
              </w:rPr>
            </w:pPr>
            <w:r w:rsidRPr="003D2C54">
              <w:rPr>
                <w:color w:val="000000"/>
              </w:rPr>
              <w:t>Patient monitoring</w:t>
            </w:r>
          </w:p>
          <w:p w14:paraId="2F2CF3BD" w14:textId="77777777" w:rsidR="00F52493" w:rsidRPr="003D2C54" w:rsidRDefault="00F52493" w:rsidP="005E5201">
            <w:pPr>
              <w:keepNext/>
              <w:keepLines/>
              <w:rPr>
                <w:color w:val="000000"/>
              </w:rPr>
            </w:pPr>
            <w:r w:rsidRPr="003D2C54">
              <w:rPr>
                <w:color w:val="000000"/>
              </w:rPr>
              <w:t>Pharmacogenetics</w:t>
            </w:r>
          </w:p>
          <w:p w14:paraId="6A8F6470" w14:textId="77777777" w:rsidR="00F52493" w:rsidRPr="003D2C54" w:rsidRDefault="00F52493" w:rsidP="005E5201">
            <w:pPr>
              <w:keepNext/>
              <w:keepLines/>
              <w:rPr>
                <w:color w:val="000000"/>
              </w:rPr>
            </w:pPr>
            <w:r w:rsidRPr="003D2C54">
              <w:rPr>
                <w:color w:val="000000"/>
              </w:rPr>
              <w:t>Point-of-care</w:t>
            </w:r>
          </w:p>
          <w:p w14:paraId="1A0D012B" w14:textId="77777777" w:rsidR="00F52493" w:rsidRPr="003D2C54" w:rsidRDefault="00F52493" w:rsidP="005E5201">
            <w:pPr>
              <w:keepNext/>
              <w:keepLines/>
              <w:rPr>
                <w:color w:val="000000"/>
              </w:rPr>
            </w:pPr>
            <w:r w:rsidRPr="003D2C54">
              <w:rPr>
                <w:color w:val="000000"/>
              </w:rPr>
              <w:t>Quantum Dots</w:t>
            </w:r>
          </w:p>
          <w:p w14:paraId="7FF29859" w14:textId="77777777" w:rsidR="00F52493" w:rsidRPr="003D2C54" w:rsidRDefault="00F52493" w:rsidP="005E5201">
            <w:pPr>
              <w:keepNext/>
              <w:keepLines/>
              <w:rPr>
                <w:color w:val="000000"/>
              </w:rPr>
            </w:pPr>
            <w:r w:rsidRPr="003D2C54">
              <w:rPr>
                <w:color w:val="000000"/>
              </w:rPr>
              <w:t>Quantum Effect</w:t>
            </w:r>
          </w:p>
          <w:p w14:paraId="18CB8459" w14:textId="77777777" w:rsidR="00F52493" w:rsidRPr="003D2C54" w:rsidRDefault="00F52493" w:rsidP="005E5201">
            <w:pPr>
              <w:keepNext/>
              <w:keepLines/>
              <w:rPr>
                <w:color w:val="000000"/>
              </w:rPr>
            </w:pPr>
            <w:r w:rsidRPr="003D2C54">
              <w:rPr>
                <w:color w:val="000000"/>
              </w:rPr>
              <w:t>Receptor</w:t>
            </w:r>
          </w:p>
          <w:p w14:paraId="584FA44A" w14:textId="77777777" w:rsidR="00F52493" w:rsidRDefault="00F52493" w:rsidP="005E5201">
            <w:pPr>
              <w:keepNext/>
              <w:keepLines/>
              <w:rPr>
                <w:color w:val="000000"/>
              </w:rPr>
            </w:pPr>
            <w:r w:rsidRPr="003D2C54">
              <w:rPr>
                <w:color w:val="000000"/>
              </w:rPr>
              <w:t>Serum</w:t>
            </w:r>
          </w:p>
          <w:p w14:paraId="025E99B5" w14:textId="77777777" w:rsidR="00253CE7" w:rsidRDefault="00253CE7" w:rsidP="005E5201">
            <w:pPr>
              <w:keepNext/>
              <w:keepLines/>
              <w:rPr>
                <w:color w:val="000000"/>
              </w:rPr>
            </w:pPr>
          </w:p>
          <w:p w14:paraId="52A1011B" w14:textId="77777777" w:rsidR="00253CE7" w:rsidRPr="003D2C54" w:rsidRDefault="00253CE7" w:rsidP="00253CE7">
            <w:pPr>
              <w:keepNext/>
              <w:keepLines/>
              <w:ind w:left="720"/>
              <w:rPr>
                <w:color w:val="000000"/>
                <w:sz w:val="22"/>
                <w:szCs w:val="22"/>
              </w:rPr>
            </w:pPr>
          </w:p>
        </w:tc>
      </w:tr>
      <w:bookmarkEnd w:id="5"/>
      <w:tr w:rsidR="00013DEE" w:rsidRPr="003D2C54" w14:paraId="151A7728" w14:textId="77777777" w:rsidTr="00C43433">
        <w:trPr>
          <w:gridAfter w:val="1"/>
          <w:wAfter w:w="25" w:type="dxa"/>
          <w:cantSplit/>
        </w:trPr>
        <w:tc>
          <w:tcPr>
            <w:tcW w:w="925" w:type="dxa"/>
          </w:tcPr>
          <w:p w14:paraId="6E28DA96" w14:textId="77777777" w:rsidR="00013DEE" w:rsidRPr="003D2C54" w:rsidRDefault="00013DEE" w:rsidP="0077376F">
            <w:pPr>
              <w:pStyle w:val="txtx1"/>
              <w:rPr>
                <w:sz w:val="22"/>
                <w:szCs w:val="22"/>
              </w:rPr>
            </w:pPr>
          </w:p>
        </w:tc>
        <w:tc>
          <w:tcPr>
            <w:tcW w:w="10080" w:type="dxa"/>
          </w:tcPr>
          <w:p w14:paraId="3056B191" w14:textId="77777777" w:rsidR="00013DEE" w:rsidRPr="003D2C54" w:rsidRDefault="00167379" w:rsidP="003D2C54">
            <w:pPr>
              <w:keepNext/>
              <w:keepLines/>
              <w:rPr>
                <w:b/>
                <w:color w:val="000000"/>
              </w:rPr>
            </w:pPr>
            <w:r w:rsidRPr="003D2C54">
              <w:rPr>
                <w:b/>
                <w:color w:val="000000"/>
              </w:rPr>
              <w:t>Diagnosing Dengue Fever</w:t>
            </w:r>
          </w:p>
          <w:p w14:paraId="08E6D1EF" w14:textId="77777777" w:rsidR="00013DEE" w:rsidRPr="003D2C54" w:rsidRDefault="00013DEE" w:rsidP="003D2C54">
            <w:pPr>
              <w:keepNext/>
              <w:keepLines/>
              <w:rPr>
                <w:color w:val="000000"/>
              </w:rPr>
            </w:pPr>
          </w:p>
          <w:p w14:paraId="1A107187" w14:textId="6337DBDB" w:rsidR="00F8259B" w:rsidRPr="003D2C54" w:rsidRDefault="00013DEE" w:rsidP="003D2C54">
            <w:pPr>
              <w:keepNext/>
              <w:keepLines/>
              <w:rPr>
                <w:color w:val="000000"/>
              </w:rPr>
            </w:pPr>
            <w:r w:rsidRPr="003D2C54">
              <w:rPr>
                <w:color w:val="000000"/>
              </w:rPr>
              <w:t xml:space="preserve">An example of a </w:t>
            </w:r>
            <w:proofErr w:type="spellStart"/>
            <w:r w:rsidR="009077B3">
              <w:rPr>
                <w:color w:val="000000"/>
              </w:rPr>
              <w:t>bioMEMS</w:t>
            </w:r>
            <w:proofErr w:type="spellEnd"/>
            <w:r w:rsidR="009077B3">
              <w:rPr>
                <w:color w:val="000000"/>
              </w:rPr>
              <w:t xml:space="preserve"> that </w:t>
            </w:r>
            <w:r w:rsidR="00044880">
              <w:rPr>
                <w:color w:val="000000"/>
              </w:rPr>
              <w:t>is currently</w:t>
            </w:r>
            <w:r w:rsidRPr="003D2C54">
              <w:rPr>
                <w:color w:val="000000"/>
              </w:rPr>
              <w:t xml:space="preserve"> bei</w:t>
            </w:r>
            <w:r w:rsidR="00F8259B" w:rsidRPr="003D2C54">
              <w:rPr>
                <w:color w:val="000000"/>
              </w:rPr>
              <w:t xml:space="preserve">ng tested </w:t>
            </w:r>
            <w:r w:rsidR="009077B3">
              <w:rPr>
                <w:color w:val="000000"/>
              </w:rPr>
              <w:t xml:space="preserve">is a microchip assay that </w:t>
            </w:r>
            <w:r w:rsidR="00F8259B" w:rsidRPr="003D2C54">
              <w:rPr>
                <w:color w:val="000000"/>
              </w:rPr>
              <w:t xml:space="preserve">detects Dengue Fever, an acute illness </w:t>
            </w:r>
            <w:r w:rsidR="009077B3">
              <w:rPr>
                <w:color w:val="000000"/>
              </w:rPr>
              <w:t xml:space="preserve">that </w:t>
            </w:r>
            <w:r w:rsidR="00F8259B" w:rsidRPr="003D2C54">
              <w:rPr>
                <w:color w:val="000000"/>
              </w:rPr>
              <w:t>causes fever, rash, headaches</w:t>
            </w:r>
            <w:r w:rsidR="009D588C" w:rsidRPr="003D2C54">
              <w:rPr>
                <w:color w:val="000000"/>
              </w:rPr>
              <w:t>,</w:t>
            </w:r>
            <w:r w:rsidR="00F8259B" w:rsidRPr="003D2C54">
              <w:rPr>
                <w:color w:val="000000"/>
              </w:rPr>
              <w:t xml:space="preserve"> and </w:t>
            </w:r>
            <w:r w:rsidR="009D588C" w:rsidRPr="003D2C54">
              <w:rPr>
                <w:color w:val="000000"/>
              </w:rPr>
              <w:t>muscle and joint</w:t>
            </w:r>
            <w:r w:rsidR="00F8259B" w:rsidRPr="003D2C54">
              <w:rPr>
                <w:color w:val="000000"/>
              </w:rPr>
              <w:t xml:space="preserve"> pains.  Dengue Fever is </w:t>
            </w:r>
            <w:r w:rsidR="00F8259B">
              <w:t xml:space="preserve">caused by one of four viruses that </w:t>
            </w:r>
            <w:r w:rsidR="009077B3">
              <w:t>are</w:t>
            </w:r>
            <w:r w:rsidR="00F8259B">
              <w:t xml:space="preserve"> transmitted by mosquitoes.</w:t>
            </w:r>
            <w:r w:rsidR="009077B3" w:rsidRPr="009077B3">
              <w:rPr>
                <w:vertAlign w:val="superscript"/>
              </w:rPr>
              <w:t>2</w:t>
            </w:r>
            <w:r w:rsidR="00F8259B">
              <w:t xml:space="preserve">   </w:t>
            </w:r>
            <w:r w:rsidR="0094603C" w:rsidRPr="003D2C54">
              <w:rPr>
                <w:color w:val="000000"/>
              </w:rPr>
              <w:t>Presently;</w:t>
            </w:r>
            <w:r w:rsidRPr="003D2C54">
              <w:rPr>
                <w:color w:val="000000"/>
              </w:rPr>
              <w:t xml:space="preserve"> fifty to 100 million people</w:t>
            </w:r>
            <w:r w:rsidR="00F8259B" w:rsidRPr="003D2C54">
              <w:rPr>
                <w:color w:val="000000"/>
              </w:rPr>
              <w:t xml:space="preserve"> worldwide</w:t>
            </w:r>
            <w:r w:rsidRPr="003D2C54">
              <w:rPr>
                <w:color w:val="000000"/>
              </w:rPr>
              <w:t xml:space="preserve"> are affected each year by Dengue Fever.  </w:t>
            </w:r>
            <w:r w:rsidR="00F8259B" w:rsidRPr="003D2C54">
              <w:rPr>
                <w:color w:val="000000"/>
              </w:rPr>
              <w:t xml:space="preserve">The map shows </w:t>
            </w:r>
            <w:r w:rsidR="00B55261">
              <w:rPr>
                <w:color w:val="000000"/>
              </w:rPr>
              <w:t>active</w:t>
            </w:r>
            <w:r w:rsidR="00F8259B" w:rsidRPr="003D2C54">
              <w:rPr>
                <w:color w:val="000000"/>
              </w:rPr>
              <w:t xml:space="preserve"> (cyan) and recent (red) cases as of 2006.</w:t>
            </w:r>
            <w:r w:rsidR="00044880" w:rsidRPr="0029106F">
              <w:rPr>
                <w:color w:val="000000"/>
                <w:vertAlign w:val="superscript"/>
              </w:rPr>
              <w:t xml:space="preserve"> 3</w:t>
            </w:r>
          </w:p>
          <w:p w14:paraId="03E00843" w14:textId="77777777" w:rsidR="00F8259B" w:rsidRPr="003D2C54" w:rsidRDefault="00F8259B" w:rsidP="003D2C54">
            <w:pPr>
              <w:keepNext/>
              <w:keepLines/>
              <w:rPr>
                <w:color w:val="000000"/>
              </w:rPr>
            </w:pPr>
          </w:p>
          <w:p w14:paraId="44A99901" w14:textId="77777777" w:rsidR="00F8259B" w:rsidRPr="003D2C54" w:rsidRDefault="005D20FD" w:rsidP="0029106F">
            <w:pPr>
              <w:keepNext/>
              <w:keepLines/>
              <w:jc w:val="center"/>
              <w:rPr>
                <w:color w:val="000000"/>
              </w:rPr>
            </w:pPr>
            <w:r>
              <w:rPr>
                <w:noProof/>
                <w:color w:val="000000"/>
              </w:rPr>
              <w:drawing>
                <wp:inline distT="0" distB="0" distL="0" distR="0" wp14:anchorId="7CC5738C" wp14:editId="3DEEAC09">
                  <wp:extent cx="5311775" cy="2897505"/>
                  <wp:effectExtent l="0" t="0" r="0" b="0"/>
                  <wp:docPr id="4" name="Picture 4" descr="map-Dengue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p-Dengue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11775" cy="2897505"/>
                          </a:xfrm>
                          <a:prstGeom prst="rect">
                            <a:avLst/>
                          </a:prstGeom>
                          <a:noFill/>
                          <a:ln>
                            <a:noFill/>
                          </a:ln>
                        </pic:spPr>
                      </pic:pic>
                    </a:graphicData>
                  </a:graphic>
                </wp:inline>
              </w:drawing>
            </w:r>
          </w:p>
          <w:p w14:paraId="395F8AB7" w14:textId="77777777" w:rsidR="0029106F" w:rsidRPr="0029106F" w:rsidRDefault="00F8259B" w:rsidP="0029106F">
            <w:pPr>
              <w:keepNext/>
              <w:keepLines/>
              <w:jc w:val="center"/>
              <w:rPr>
                <w:color w:val="000000"/>
              </w:rPr>
            </w:pPr>
            <w:r w:rsidRPr="0029106F">
              <w:rPr>
                <w:color w:val="000000"/>
              </w:rPr>
              <w:t>Distribution of Dengue Fever in the world as of 2006.</w:t>
            </w:r>
          </w:p>
          <w:p w14:paraId="21594FAC" w14:textId="77777777" w:rsidR="00F8259B" w:rsidRDefault="00044880" w:rsidP="0029106F">
            <w:pPr>
              <w:keepNext/>
              <w:keepLines/>
              <w:jc w:val="center"/>
              <w:rPr>
                <w:i/>
                <w:color w:val="000000"/>
              </w:rPr>
            </w:pPr>
            <w:r w:rsidRPr="00044880">
              <w:rPr>
                <w:i/>
                <w:color w:val="000000"/>
              </w:rPr>
              <w:t>[</w:t>
            </w:r>
            <w:r w:rsidR="00F8259B" w:rsidRPr="00044880">
              <w:rPr>
                <w:i/>
                <w:color w:val="000000"/>
              </w:rPr>
              <w:t>Map produced by</w:t>
            </w:r>
            <w:r w:rsidR="0029106F" w:rsidRPr="00044880">
              <w:rPr>
                <w:i/>
                <w:color w:val="000000"/>
              </w:rPr>
              <w:t xml:space="preserve"> and courtesy of</w:t>
            </w:r>
            <w:r w:rsidR="00F8259B" w:rsidRPr="00044880">
              <w:rPr>
                <w:i/>
                <w:color w:val="000000"/>
              </w:rPr>
              <w:t xml:space="preserve"> the Agricultural Research Service of the US Department of Agriculture</w:t>
            </w:r>
            <w:r w:rsidRPr="00044880">
              <w:rPr>
                <w:i/>
                <w:color w:val="000000"/>
              </w:rPr>
              <w:t>]</w:t>
            </w:r>
            <w:r w:rsidR="00F8259B" w:rsidRPr="00044880">
              <w:rPr>
                <w:i/>
                <w:color w:val="000000"/>
              </w:rPr>
              <w:t xml:space="preserve"> </w:t>
            </w:r>
          </w:p>
          <w:p w14:paraId="0C88F075" w14:textId="77777777" w:rsidR="00B55261" w:rsidRDefault="00B55261" w:rsidP="0029106F">
            <w:pPr>
              <w:keepNext/>
              <w:keepLines/>
              <w:jc w:val="center"/>
              <w:rPr>
                <w:i/>
                <w:color w:val="000000"/>
              </w:rPr>
            </w:pPr>
          </w:p>
          <w:p w14:paraId="320C054E" w14:textId="77777777" w:rsidR="00253CE7" w:rsidRDefault="00253CE7" w:rsidP="003D2C54">
            <w:pPr>
              <w:keepNext/>
              <w:keepLines/>
              <w:rPr>
                <w:color w:val="000000"/>
              </w:rPr>
            </w:pPr>
          </w:p>
          <w:p w14:paraId="3B766FE9" w14:textId="77777777" w:rsidR="00253CE7" w:rsidRDefault="00253CE7" w:rsidP="00253CE7">
            <w:pPr>
              <w:keepNext/>
              <w:keepLines/>
              <w:rPr>
                <w:i/>
                <w:color w:val="000000"/>
              </w:rPr>
            </w:pPr>
            <w:r>
              <w:rPr>
                <w:i/>
                <w:color w:val="000000"/>
              </w:rPr>
              <w:t xml:space="preserve">Updates of Dengue cases </w:t>
            </w:r>
          </w:p>
          <w:p w14:paraId="49B005F3" w14:textId="77777777" w:rsidR="00253CE7" w:rsidRDefault="00253CE7" w:rsidP="00253CE7">
            <w:pPr>
              <w:keepNext/>
              <w:keepLines/>
              <w:rPr>
                <w:i/>
                <w:color w:val="000000"/>
              </w:rPr>
            </w:pPr>
          </w:p>
          <w:p w14:paraId="00E11FFC" w14:textId="77777777" w:rsidR="00253CE7" w:rsidRDefault="00253CE7" w:rsidP="00253CE7">
            <w:pPr>
              <w:keepNext/>
              <w:keepLines/>
              <w:rPr>
                <w:i/>
                <w:color w:val="000000"/>
                <w:vertAlign w:val="superscript"/>
              </w:rPr>
            </w:pPr>
            <w:r>
              <w:rPr>
                <w:i/>
                <w:color w:val="000000"/>
              </w:rPr>
              <w:t>August 2017 – “144,052 suspected cases have been reported to the Epidemiology Unit” in Sri Lanka alone.</w:t>
            </w:r>
            <w:r w:rsidRPr="00B55261">
              <w:rPr>
                <w:i/>
                <w:color w:val="000000"/>
                <w:vertAlign w:val="superscript"/>
              </w:rPr>
              <w:t>14</w:t>
            </w:r>
          </w:p>
          <w:p w14:paraId="5794BED1" w14:textId="77777777" w:rsidR="00253CE7" w:rsidRPr="00B55261" w:rsidRDefault="00253CE7" w:rsidP="00253CE7">
            <w:pPr>
              <w:keepNext/>
              <w:keepLines/>
              <w:rPr>
                <w:i/>
                <w:color w:val="000000"/>
              </w:rPr>
            </w:pPr>
          </w:p>
          <w:p w14:paraId="00694194" w14:textId="77777777" w:rsidR="00253CE7" w:rsidRDefault="00253CE7" w:rsidP="00253CE7">
            <w:pPr>
              <w:keepNext/>
              <w:keepLines/>
              <w:rPr>
                <w:i/>
                <w:color w:val="000000"/>
              </w:rPr>
            </w:pPr>
            <w:r>
              <w:rPr>
                <w:i/>
                <w:color w:val="000000"/>
              </w:rPr>
              <w:t>World Health Organization (WHO) data:</w:t>
            </w:r>
          </w:p>
          <w:p w14:paraId="61058E0D" w14:textId="77777777" w:rsidR="00253CE7" w:rsidRDefault="00253CE7" w:rsidP="00253CE7">
            <w:pPr>
              <w:keepNext/>
              <w:keepLines/>
              <w:ind w:left="720"/>
              <w:rPr>
                <w:i/>
                <w:color w:val="000000"/>
              </w:rPr>
            </w:pPr>
            <w:r w:rsidRPr="00C262C7">
              <w:rPr>
                <w:i/>
                <w:color w:val="000000"/>
                <w:u w:val="single"/>
              </w:rPr>
              <w:t>2015</w:t>
            </w:r>
            <w:r>
              <w:rPr>
                <w:i/>
                <w:color w:val="000000"/>
              </w:rPr>
              <w:t>:  over 3.5 million reported cases in the Americas, SE Asia, and Western Pacific with 2.35 million of those cases being in the America alone.</w:t>
            </w:r>
          </w:p>
          <w:p w14:paraId="2D2766E9" w14:textId="77777777" w:rsidR="00253CE7" w:rsidRDefault="00253CE7" w:rsidP="00253CE7">
            <w:pPr>
              <w:keepNext/>
              <w:keepLines/>
              <w:ind w:left="720"/>
              <w:rPr>
                <w:i/>
                <w:color w:val="000000"/>
              </w:rPr>
            </w:pPr>
            <w:proofErr w:type="gramStart"/>
            <w:r>
              <w:rPr>
                <w:i/>
                <w:color w:val="000000"/>
                <w:u w:val="single"/>
              </w:rPr>
              <w:t>2016:</w:t>
            </w:r>
            <w:r>
              <w:rPr>
                <w:i/>
                <w:color w:val="000000"/>
              </w:rPr>
              <w:t xml:space="preserve">  2.38 million reported cases in the Americas with Brazil alone reporting about 1.5 million (3 times higher than 2014).</w:t>
            </w:r>
            <w:proofErr w:type="gramEnd"/>
          </w:p>
          <w:p w14:paraId="5BA3C6DE" w14:textId="77777777" w:rsidR="00253CE7" w:rsidRDefault="00253CE7" w:rsidP="00253CE7">
            <w:pPr>
              <w:keepNext/>
              <w:keepLines/>
              <w:ind w:left="720"/>
              <w:rPr>
                <w:i/>
                <w:color w:val="000000"/>
              </w:rPr>
            </w:pPr>
            <w:r>
              <w:rPr>
                <w:i/>
                <w:color w:val="000000"/>
                <w:u w:val="single"/>
              </w:rPr>
              <w:t>2017 (as of epidemiological week 11)</w:t>
            </w:r>
            <w:r>
              <w:rPr>
                <w:i/>
                <w:color w:val="000000"/>
              </w:rPr>
              <w:t xml:space="preserve">: 50,172 cases reported by the Region of Americas (a reduction compared to previous years)  </w:t>
            </w:r>
          </w:p>
          <w:p w14:paraId="351124C4" w14:textId="77777777" w:rsidR="00253CE7" w:rsidRPr="00253CE7" w:rsidRDefault="00253CE7" w:rsidP="00253CE7">
            <w:pPr>
              <w:keepNext/>
              <w:keepLines/>
              <w:ind w:left="720"/>
              <w:rPr>
                <w:i/>
                <w:color w:val="000000"/>
              </w:rPr>
            </w:pPr>
            <w:r>
              <w:rPr>
                <w:i/>
                <w:color w:val="000000"/>
              </w:rPr>
              <w:t>“An estimated 500,000 people with severe dengue require hospitalization each year, and about 2.5% of those affected die.”</w:t>
            </w:r>
            <w:r>
              <w:rPr>
                <w:i/>
                <w:color w:val="000000"/>
                <w:vertAlign w:val="superscript"/>
              </w:rPr>
              <w:t>16</w:t>
            </w:r>
          </w:p>
          <w:p w14:paraId="7F87BAE9" w14:textId="77777777" w:rsidR="00013DEE" w:rsidRPr="003D2C54" w:rsidRDefault="00013DEE" w:rsidP="00253CE7">
            <w:pPr>
              <w:keepNext/>
              <w:keepLines/>
              <w:rPr>
                <w:color w:val="000000"/>
              </w:rPr>
            </w:pPr>
          </w:p>
        </w:tc>
      </w:tr>
      <w:tr w:rsidR="0077376F" w:rsidRPr="003D2C54" w14:paraId="6E5BEB04" w14:textId="77777777" w:rsidTr="00C43433">
        <w:trPr>
          <w:gridAfter w:val="1"/>
          <w:wAfter w:w="25" w:type="dxa"/>
          <w:cantSplit/>
        </w:trPr>
        <w:tc>
          <w:tcPr>
            <w:tcW w:w="925" w:type="dxa"/>
          </w:tcPr>
          <w:p w14:paraId="3359EC69" w14:textId="0068ADAB" w:rsidR="0077376F" w:rsidRPr="003D2C54" w:rsidRDefault="0077376F" w:rsidP="0077376F">
            <w:pPr>
              <w:pStyle w:val="txtx1"/>
              <w:rPr>
                <w:sz w:val="22"/>
                <w:szCs w:val="22"/>
              </w:rPr>
            </w:pPr>
          </w:p>
        </w:tc>
        <w:tc>
          <w:tcPr>
            <w:tcW w:w="10080" w:type="dxa"/>
          </w:tcPr>
          <w:p w14:paraId="756411C6" w14:textId="77777777" w:rsidR="00253CE7" w:rsidRDefault="00253CE7" w:rsidP="00253CE7">
            <w:pPr>
              <w:keepNext/>
              <w:keepLines/>
              <w:rPr>
                <w:color w:val="000000"/>
              </w:rPr>
            </w:pPr>
            <w:r>
              <w:rPr>
                <w:color w:val="000000"/>
              </w:rPr>
              <w:t>There are several problems associated with the diagnosis and treatment of Dengue Fever.</w:t>
            </w:r>
          </w:p>
          <w:p w14:paraId="1B0ADF17" w14:textId="77777777" w:rsidR="00253CE7" w:rsidRDefault="00253CE7" w:rsidP="00253CE7">
            <w:pPr>
              <w:keepNext/>
              <w:keepLines/>
              <w:numPr>
                <w:ilvl w:val="0"/>
                <w:numId w:val="16"/>
              </w:numPr>
              <w:rPr>
                <w:color w:val="000000"/>
              </w:rPr>
            </w:pPr>
            <w:r w:rsidRPr="003D2C54">
              <w:rPr>
                <w:color w:val="000000"/>
              </w:rPr>
              <w:t>Early diagnosis</w:t>
            </w:r>
            <w:r>
              <w:rPr>
                <w:color w:val="000000"/>
              </w:rPr>
              <w:t xml:space="preserve"> </w:t>
            </w:r>
            <w:r w:rsidRPr="003D2C54">
              <w:rPr>
                <w:color w:val="000000"/>
              </w:rPr>
              <w:t xml:space="preserve">is very difficult.  </w:t>
            </w:r>
          </w:p>
          <w:p w14:paraId="0B1D44DC" w14:textId="77777777" w:rsidR="00253CE7" w:rsidRDefault="00253CE7" w:rsidP="00253CE7">
            <w:pPr>
              <w:keepNext/>
              <w:keepLines/>
              <w:numPr>
                <w:ilvl w:val="0"/>
                <w:numId w:val="16"/>
              </w:numPr>
              <w:rPr>
                <w:color w:val="000000"/>
              </w:rPr>
            </w:pPr>
            <w:r w:rsidRPr="003D2C54">
              <w:rPr>
                <w:color w:val="000000"/>
              </w:rPr>
              <w:t xml:space="preserve">Once diagnosed, there are no good drugs for treatment, especially if the disease has progressed.  </w:t>
            </w:r>
          </w:p>
          <w:p w14:paraId="7CE754AE" w14:textId="77777777" w:rsidR="00253CE7" w:rsidRDefault="00253CE7" w:rsidP="00253CE7">
            <w:pPr>
              <w:keepNext/>
              <w:keepLines/>
              <w:numPr>
                <w:ilvl w:val="0"/>
                <w:numId w:val="16"/>
              </w:numPr>
              <w:rPr>
                <w:color w:val="000000"/>
              </w:rPr>
            </w:pPr>
            <w:r>
              <w:rPr>
                <w:color w:val="000000"/>
              </w:rPr>
              <w:t>T</w:t>
            </w:r>
            <w:r w:rsidRPr="003D2C54">
              <w:rPr>
                <w:color w:val="000000"/>
              </w:rPr>
              <w:t xml:space="preserve">he mortality rate is high.  </w:t>
            </w:r>
          </w:p>
          <w:p w14:paraId="51A89038" w14:textId="77777777" w:rsidR="00253CE7" w:rsidRDefault="00253CE7" w:rsidP="00253CE7">
            <w:pPr>
              <w:keepNext/>
              <w:keepLines/>
              <w:numPr>
                <w:ilvl w:val="0"/>
                <w:numId w:val="16"/>
              </w:numPr>
              <w:rPr>
                <w:color w:val="000000"/>
              </w:rPr>
            </w:pPr>
            <w:r w:rsidRPr="003D2C54">
              <w:rPr>
                <w:color w:val="000000"/>
              </w:rPr>
              <w:t>If someone is immune to one type</w:t>
            </w:r>
            <w:r>
              <w:rPr>
                <w:color w:val="000000"/>
              </w:rPr>
              <w:t xml:space="preserve"> (virus)</w:t>
            </w:r>
            <w:r w:rsidRPr="003D2C54">
              <w:rPr>
                <w:color w:val="000000"/>
              </w:rPr>
              <w:t xml:space="preserve"> of Dengue Fever, </w:t>
            </w:r>
            <w:r>
              <w:rPr>
                <w:color w:val="000000"/>
              </w:rPr>
              <w:t>he/she is</w:t>
            </w:r>
            <w:r w:rsidRPr="003D2C54">
              <w:rPr>
                <w:color w:val="000000"/>
              </w:rPr>
              <w:t xml:space="preserve"> not immune to the other three types of Dengue Fever.  </w:t>
            </w:r>
          </w:p>
          <w:p w14:paraId="4AB19BAB" w14:textId="77777777" w:rsidR="00253CE7" w:rsidRDefault="00253CE7" w:rsidP="00253CE7">
            <w:pPr>
              <w:keepNext/>
              <w:keepLines/>
              <w:numPr>
                <w:ilvl w:val="0"/>
                <w:numId w:val="16"/>
              </w:numPr>
              <w:rPr>
                <w:color w:val="000000"/>
              </w:rPr>
            </w:pPr>
            <w:r w:rsidRPr="003D2C54">
              <w:rPr>
                <w:color w:val="000000"/>
              </w:rPr>
              <w:t xml:space="preserve">Programs to eradicate the mosquito responsible for transmitting the virus </w:t>
            </w:r>
            <w:r>
              <w:rPr>
                <w:color w:val="000000"/>
              </w:rPr>
              <w:t>have not been effective (e.g., G</w:t>
            </w:r>
            <w:r w:rsidRPr="003D2C54">
              <w:rPr>
                <w:color w:val="000000"/>
              </w:rPr>
              <w:t xml:space="preserve">overnments spray the outside areas but the mosquito is found inside buildings).  </w:t>
            </w:r>
          </w:p>
          <w:p w14:paraId="01508799" w14:textId="660FFD12" w:rsidR="00253CE7" w:rsidRDefault="003D7CBF" w:rsidP="003D2C54">
            <w:pPr>
              <w:keepNext/>
              <w:keepLines/>
              <w:rPr>
                <w:color w:val="000000"/>
              </w:rPr>
            </w:pPr>
            <w:r>
              <w:rPr>
                <w:color w:val="000000"/>
              </w:rPr>
              <w:t xml:space="preserve">In theory, as with many diseases, </w:t>
            </w:r>
            <w:r w:rsidR="00253CE7" w:rsidRPr="003D2C54">
              <w:rPr>
                <w:color w:val="000000"/>
              </w:rPr>
              <w:t>early diagnosis and treatment wou</w:t>
            </w:r>
            <w:r w:rsidR="00253CE7">
              <w:rPr>
                <w:color w:val="000000"/>
              </w:rPr>
              <w:t>ld decrease the mortality rate.</w:t>
            </w:r>
          </w:p>
          <w:p w14:paraId="096EA95D" w14:textId="77777777" w:rsidR="00253CE7" w:rsidRDefault="00253CE7" w:rsidP="003D2C54">
            <w:pPr>
              <w:keepNext/>
              <w:keepLines/>
              <w:rPr>
                <w:color w:val="000000"/>
              </w:rPr>
            </w:pPr>
          </w:p>
          <w:p w14:paraId="1BCF386F" w14:textId="292772AA" w:rsidR="0077376F" w:rsidRDefault="00253CE7" w:rsidP="003D2C54">
            <w:pPr>
              <w:keepNext/>
              <w:keepLines/>
            </w:pPr>
            <w:r>
              <w:rPr>
                <w:color w:val="000000"/>
              </w:rPr>
              <w:t>In</w:t>
            </w:r>
            <w:r w:rsidR="00F94B1A">
              <w:rPr>
                <w:color w:val="000000"/>
              </w:rPr>
              <w:t xml:space="preserve"> 2006 scientists </w:t>
            </w:r>
            <w:r w:rsidR="007C3B9D">
              <w:rPr>
                <w:color w:val="000000"/>
              </w:rPr>
              <w:t xml:space="preserve">developed </w:t>
            </w:r>
            <w:r w:rsidR="0077376F" w:rsidRPr="003D2C54">
              <w:rPr>
                <w:color w:val="000000"/>
              </w:rPr>
              <w:t xml:space="preserve">a test </w:t>
            </w:r>
            <w:r w:rsidR="007C3B9D">
              <w:rPr>
                <w:color w:val="000000"/>
              </w:rPr>
              <w:t xml:space="preserve">that identifies the </w:t>
            </w:r>
            <w:proofErr w:type="gramStart"/>
            <w:r w:rsidR="00C709A9">
              <w:rPr>
                <w:color w:val="000000"/>
              </w:rPr>
              <w:t>four dengue</w:t>
            </w:r>
            <w:proofErr w:type="gramEnd"/>
            <w:r w:rsidR="007C3B9D">
              <w:rPr>
                <w:color w:val="000000"/>
              </w:rPr>
              <w:t xml:space="preserve"> viruses.  </w:t>
            </w:r>
            <w:r w:rsidR="0077376F" w:rsidRPr="003D2C54">
              <w:rPr>
                <w:color w:val="000000"/>
              </w:rPr>
              <w:t xml:space="preserve">Artificial receptors for a </w:t>
            </w:r>
            <w:r w:rsidR="00B57230">
              <w:rPr>
                <w:color w:val="000000"/>
              </w:rPr>
              <w:t xml:space="preserve">viral </w:t>
            </w:r>
            <w:r w:rsidR="0077376F" w:rsidRPr="003D2C54">
              <w:rPr>
                <w:color w:val="000000"/>
              </w:rPr>
              <w:t xml:space="preserve">protein that is on the outside of the virus were made by polymerizing monomers into polymers on a </w:t>
            </w:r>
            <w:r w:rsidR="00B57230">
              <w:rPr>
                <w:color w:val="000000"/>
              </w:rPr>
              <w:t>micro</w:t>
            </w:r>
            <w:r w:rsidR="0077376F" w:rsidRPr="003D2C54">
              <w:rPr>
                <w:color w:val="000000"/>
              </w:rPr>
              <w:t>chip.  These polymers were then cross-linked in the presence of that viral protein, thus forming a "plastic-type impression" of one of the virus binding sites</w:t>
            </w:r>
            <w:r w:rsidR="00044880" w:rsidRPr="003D2C54">
              <w:rPr>
                <w:color w:val="000000"/>
              </w:rPr>
              <w:t xml:space="preserve">.  </w:t>
            </w:r>
            <w:r w:rsidR="0077376F" w:rsidRPr="003D2C54">
              <w:rPr>
                <w:color w:val="000000"/>
              </w:rPr>
              <w:t xml:space="preserve">The </w:t>
            </w:r>
            <w:r w:rsidR="00B57230">
              <w:rPr>
                <w:color w:val="000000"/>
              </w:rPr>
              <w:t>micro</w:t>
            </w:r>
            <w:r w:rsidR="0077376F" w:rsidRPr="003D2C54">
              <w:rPr>
                <w:color w:val="000000"/>
              </w:rPr>
              <w:t>chip has been tested with serum samples from Dengue patients.  The tests were positive for 18 of 21 patients with the disease, and 0 out of 16 for individuals without the disease.</w:t>
            </w:r>
            <w:r w:rsidR="00B57230">
              <w:rPr>
                <w:color w:val="000000"/>
              </w:rPr>
              <w:t xml:space="preserve">  This diagnostic microchip </w:t>
            </w:r>
            <w:r w:rsidR="00B57230" w:rsidRPr="003D2C54">
              <w:rPr>
                <w:color w:val="000000"/>
              </w:rPr>
              <w:t>is</w:t>
            </w:r>
            <w:r w:rsidR="00B57230">
              <w:rPr>
                <w:color w:val="000000"/>
              </w:rPr>
              <w:t xml:space="preserve"> still</w:t>
            </w:r>
            <w:r w:rsidR="00B57230" w:rsidRPr="003D2C54">
              <w:rPr>
                <w:color w:val="000000"/>
              </w:rPr>
              <w:t xml:space="preserve"> in the process of being tested as part of the approval process.</w:t>
            </w:r>
            <w:r w:rsidR="00F74191" w:rsidRPr="00F74191">
              <w:rPr>
                <w:color w:val="000000"/>
                <w:vertAlign w:val="superscript"/>
              </w:rPr>
              <w:t>4</w:t>
            </w:r>
            <w:r w:rsidR="00B57230" w:rsidRPr="003D2C54">
              <w:rPr>
                <w:color w:val="000000"/>
              </w:rPr>
              <w:t xml:space="preserve"> </w:t>
            </w:r>
            <w:r w:rsidR="00044880">
              <w:rPr>
                <w:color w:val="000000"/>
              </w:rPr>
              <w:t xml:space="preserve">You can review this process more in depth at </w:t>
            </w:r>
            <w:r w:rsidR="00F94B1A">
              <w:rPr>
                <w:color w:val="000000"/>
              </w:rPr>
              <w:t>this link</w:t>
            </w:r>
            <w:proofErr w:type="gramStart"/>
            <w:r w:rsidR="00F94B1A">
              <w:rPr>
                <w:color w:val="000000"/>
              </w:rPr>
              <w:t xml:space="preserve">:  </w:t>
            </w:r>
            <w:proofErr w:type="gramEnd"/>
            <w:r w:rsidR="00F94B1A">
              <w:fldChar w:fldCharType="begin"/>
            </w:r>
            <w:r w:rsidR="00F94B1A">
              <w:instrText xml:space="preserve"> HYPERLINK "</w:instrText>
            </w:r>
            <w:r w:rsidR="00F94B1A" w:rsidRPr="00F94B1A">
              <w:instrText>http://bit.ly/2vdQ9PD</w:instrText>
            </w:r>
            <w:r w:rsidR="00F94B1A">
              <w:instrText xml:space="preserve">" </w:instrText>
            </w:r>
            <w:r w:rsidR="00F94B1A">
              <w:fldChar w:fldCharType="separate"/>
            </w:r>
            <w:r w:rsidR="00F94B1A" w:rsidRPr="001F4CA2">
              <w:rPr>
                <w:rStyle w:val="Hyperlink"/>
              </w:rPr>
              <w:t>http://bit.ly/2vdQ9PD</w:t>
            </w:r>
            <w:r w:rsidR="00F94B1A">
              <w:fldChar w:fldCharType="end"/>
            </w:r>
            <w:r w:rsidR="00F94B1A">
              <w:t xml:space="preserve"> </w:t>
            </w:r>
          </w:p>
          <w:p w14:paraId="5D834BBE" w14:textId="77777777" w:rsidR="00F94B1A" w:rsidRDefault="00F94B1A" w:rsidP="003D2C54">
            <w:pPr>
              <w:keepNext/>
              <w:keepLines/>
            </w:pPr>
          </w:p>
          <w:p w14:paraId="10FDAA24" w14:textId="4F3CCA3B" w:rsidR="00F94B1A" w:rsidRPr="008A363A" w:rsidRDefault="00F94B1A" w:rsidP="003D2C54">
            <w:pPr>
              <w:keepNext/>
              <w:keepLines/>
              <w:rPr>
                <w:color w:val="000000"/>
              </w:rPr>
            </w:pPr>
            <w:r>
              <w:t xml:space="preserve">In 2014 the results of a study were published that showed positive results of using a colorimetric ELISA (Enzyme-Linked </w:t>
            </w:r>
            <w:proofErr w:type="spellStart"/>
            <w:r>
              <w:t>Immunosorbent</w:t>
            </w:r>
            <w:proofErr w:type="spellEnd"/>
            <w:r>
              <w:t xml:space="preserve"> Assay) for a point-of-care (POC) dengue detection system on a LOC compact disc.  This ELISA was found to have “clinical sensitivity of 95.2% and specificity of 100%”. The POC has an integrated platform that allows minimal </w:t>
            </w:r>
            <w:r w:rsidR="008A363A">
              <w:t>input from the user while being able to display results via a smartphone application, making the results easy to read and interpret.  It’s “portable, low cost, and can easily be manufactured” making it ideal for POC diagnosis.</w:t>
            </w:r>
            <w:r w:rsidR="008A363A">
              <w:rPr>
                <w:vertAlign w:val="superscript"/>
              </w:rPr>
              <w:t>15</w:t>
            </w:r>
          </w:p>
          <w:p w14:paraId="77B4CE51" w14:textId="77777777" w:rsidR="0077376F" w:rsidRPr="003D2C54" w:rsidRDefault="0077376F" w:rsidP="00412E50">
            <w:pPr>
              <w:keepNext/>
              <w:keepLines/>
              <w:rPr>
                <w:color w:val="000000"/>
                <w:sz w:val="22"/>
                <w:szCs w:val="22"/>
              </w:rPr>
            </w:pPr>
          </w:p>
        </w:tc>
      </w:tr>
      <w:tr w:rsidR="0077376F" w:rsidRPr="003D2C54" w14:paraId="2193AC14" w14:textId="77777777" w:rsidTr="00F52493">
        <w:trPr>
          <w:gridAfter w:val="1"/>
          <w:wAfter w:w="25" w:type="dxa"/>
          <w:cantSplit/>
          <w:trHeight w:val="576"/>
        </w:trPr>
        <w:tc>
          <w:tcPr>
            <w:tcW w:w="925" w:type="dxa"/>
            <w:vAlign w:val="bottom"/>
          </w:tcPr>
          <w:p w14:paraId="5753E061" w14:textId="77777777" w:rsidR="0077376F" w:rsidRPr="00013DEE" w:rsidRDefault="0077376F" w:rsidP="003D2C54">
            <w:pPr>
              <w:pStyle w:val="BodyText"/>
              <w:keepNext/>
              <w:keepLines/>
            </w:pPr>
            <w:bookmarkStart w:id="6" w:name="App_BioMEM_PK20_dldl165"/>
            <w:bookmarkEnd w:id="3"/>
          </w:p>
        </w:tc>
        <w:tc>
          <w:tcPr>
            <w:tcW w:w="10080" w:type="dxa"/>
            <w:vAlign w:val="bottom"/>
          </w:tcPr>
          <w:p w14:paraId="47D3C0AE" w14:textId="77777777" w:rsidR="0077376F" w:rsidRPr="003D2C54" w:rsidRDefault="0077376F" w:rsidP="00013DEE">
            <w:pPr>
              <w:pStyle w:val="lvl1Text"/>
              <w:rPr>
                <w:sz w:val="24"/>
                <w:szCs w:val="24"/>
              </w:rPr>
            </w:pPr>
            <w:r w:rsidRPr="003D2C54">
              <w:rPr>
                <w:sz w:val="24"/>
                <w:szCs w:val="24"/>
              </w:rPr>
              <w:t>Advantages and Disadvantages</w:t>
            </w:r>
            <w:r w:rsidR="00C43433">
              <w:rPr>
                <w:sz w:val="24"/>
                <w:szCs w:val="24"/>
              </w:rPr>
              <w:t xml:space="preserve"> of Diagnostic </w:t>
            </w:r>
            <w:proofErr w:type="spellStart"/>
            <w:r w:rsidR="00C43433">
              <w:rPr>
                <w:sz w:val="24"/>
                <w:szCs w:val="24"/>
              </w:rPr>
              <w:t>bioMEMS</w:t>
            </w:r>
            <w:proofErr w:type="spellEnd"/>
          </w:p>
        </w:tc>
      </w:tr>
      <w:tr w:rsidR="0077376F" w:rsidRPr="003D2C54" w14:paraId="1A1C3533" w14:textId="77777777" w:rsidTr="00F52493">
        <w:trPr>
          <w:gridAfter w:val="1"/>
          <w:wAfter w:w="25" w:type="dxa"/>
        </w:trPr>
        <w:tc>
          <w:tcPr>
            <w:tcW w:w="925" w:type="dxa"/>
          </w:tcPr>
          <w:p w14:paraId="393D3F14" w14:textId="77777777" w:rsidR="0077376F" w:rsidRPr="00013DEE" w:rsidRDefault="0077376F" w:rsidP="0077376F">
            <w:pPr>
              <w:pStyle w:val="txtx1"/>
            </w:pPr>
          </w:p>
        </w:tc>
        <w:tc>
          <w:tcPr>
            <w:tcW w:w="10080" w:type="dxa"/>
          </w:tcPr>
          <w:p w14:paraId="7DA9A480" w14:textId="77777777" w:rsidR="0077376F" w:rsidRPr="003D2C54" w:rsidRDefault="0077376F" w:rsidP="003D2C54">
            <w:pPr>
              <w:keepNext/>
              <w:keepLines/>
              <w:rPr>
                <w:color w:val="000000"/>
              </w:rPr>
            </w:pPr>
          </w:p>
          <w:p w14:paraId="7018B237" w14:textId="77777777" w:rsidR="0077376F" w:rsidRPr="003D2C54" w:rsidRDefault="000A7105" w:rsidP="003D2C54">
            <w:pPr>
              <w:keepNext/>
              <w:keepLines/>
              <w:rPr>
                <w:color w:val="000000"/>
              </w:rPr>
            </w:pPr>
            <w:r>
              <w:rPr>
                <w:color w:val="000000"/>
              </w:rPr>
              <w:t xml:space="preserve">Diagnostic </w:t>
            </w:r>
            <w:proofErr w:type="spellStart"/>
            <w:r>
              <w:rPr>
                <w:color w:val="000000"/>
              </w:rPr>
              <w:t>bioMEMS</w:t>
            </w:r>
            <w:proofErr w:type="spellEnd"/>
            <w:r>
              <w:rPr>
                <w:color w:val="000000"/>
              </w:rPr>
              <w:t xml:space="preserve"> have several advantages over macro-sized devices, but also a few disadvantages.  </w:t>
            </w:r>
            <w:r w:rsidR="00C43433">
              <w:rPr>
                <w:color w:val="000000"/>
              </w:rPr>
              <w:t>Following</w:t>
            </w:r>
            <w:r w:rsidR="0077376F" w:rsidRPr="003D2C54">
              <w:rPr>
                <w:color w:val="000000"/>
              </w:rPr>
              <w:t xml:space="preserve"> are advantages of </w:t>
            </w:r>
            <w:proofErr w:type="spellStart"/>
            <w:r w:rsidR="00C43433">
              <w:rPr>
                <w:color w:val="000000"/>
              </w:rPr>
              <w:t>b</w:t>
            </w:r>
            <w:r w:rsidR="0077376F" w:rsidRPr="003D2C54">
              <w:rPr>
                <w:color w:val="000000"/>
              </w:rPr>
              <w:t>ioMEMS</w:t>
            </w:r>
            <w:proofErr w:type="spellEnd"/>
            <w:r w:rsidR="0077376F" w:rsidRPr="003D2C54">
              <w:rPr>
                <w:color w:val="000000"/>
              </w:rPr>
              <w:t xml:space="preserve"> devices in diagnostic testing:</w:t>
            </w:r>
          </w:p>
          <w:p w14:paraId="7E79E196" w14:textId="77777777" w:rsidR="0077376F" w:rsidRPr="003D2C54" w:rsidRDefault="0077376F" w:rsidP="003D2C54">
            <w:pPr>
              <w:pStyle w:val="NumberList"/>
              <w:numPr>
                <w:ilvl w:val="0"/>
                <w:numId w:val="9"/>
              </w:numPr>
              <w:rPr>
                <w:rFonts w:ascii="Times New Roman" w:hAnsi="Times New Roman"/>
                <w:sz w:val="24"/>
              </w:rPr>
            </w:pPr>
            <w:r w:rsidRPr="003D2C54">
              <w:rPr>
                <w:rFonts w:ascii="Times New Roman" w:hAnsi="Times New Roman"/>
                <w:sz w:val="24"/>
              </w:rPr>
              <w:t xml:space="preserve">Due to smaller volumes, reaction concentrations and temperatures are </w:t>
            </w:r>
            <w:r w:rsidR="00C43433">
              <w:rPr>
                <w:rFonts w:ascii="Times New Roman" w:hAnsi="Times New Roman"/>
                <w:sz w:val="24"/>
              </w:rPr>
              <w:t xml:space="preserve">quickly achieved, resulting in a faster test result. </w:t>
            </w:r>
          </w:p>
          <w:p w14:paraId="24D03034" w14:textId="77777777" w:rsidR="0077376F" w:rsidRPr="003D2C54" w:rsidRDefault="0077376F" w:rsidP="003D2C54">
            <w:pPr>
              <w:pStyle w:val="NumberList"/>
              <w:numPr>
                <w:ilvl w:val="0"/>
                <w:numId w:val="9"/>
              </w:numPr>
              <w:rPr>
                <w:rFonts w:ascii="Times New Roman" w:hAnsi="Times New Roman"/>
                <w:sz w:val="24"/>
              </w:rPr>
            </w:pPr>
            <w:r w:rsidRPr="003D2C54">
              <w:rPr>
                <w:rFonts w:ascii="Times New Roman" w:hAnsi="Times New Roman"/>
                <w:sz w:val="24"/>
              </w:rPr>
              <w:t>Tests are more sensitive and specific since the detector is the size of the target species</w:t>
            </w:r>
            <w:r w:rsidR="00C43433">
              <w:rPr>
                <w:rFonts w:ascii="Times New Roman" w:hAnsi="Times New Roman"/>
                <w:sz w:val="24"/>
              </w:rPr>
              <w:t>.</w:t>
            </w:r>
          </w:p>
          <w:p w14:paraId="61D60657" w14:textId="77777777" w:rsidR="0077376F" w:rsidRPr="003D2C54" w:rsidRDefault="0077376F" w:rsidP="003D2C54">
            <w:pPr>
              <w:pStyle w:val="NumberList"/>
              <w:numPr>
                <w:ilvl w:val="0"/>
                <w:numId w:val="9"/>
              </w:numPr>
              <w:rPr>
                <w:rFonts w:ascii="Times New Roman" w:hAnsi="Times New Roman"/>
                <w:sz w:val="24"/>
              </w:rPr>
            </w:pPr>
            <w:r w:rsidRPr="003D2C54">
              <w:rPr>
                <w:rFonts w:ascii="Times New Roman" w:hAnsi="Times New Roman"/>
                <w:sz w:val="24"/>
              </w:rPr>
              <w:t>Test volumes are smaller so cost of reagents is decreased and the environmental impact is smaller (less waste)</w:t>
            </w:r>
            <w:r w:rsidR="00C43433">
              <w:rPr>
                <w:rFonts w:ascii="Times New Roman" w:hAnsi="Times New Roman"/>
                <w:sz w:val="24"/>
              </w:rPr>
              <w:t>.</w:t>
            </w:r>
          </w:p>
          <w:p w14:paraId="6ABE346F" w14:textId="77777777" w:rsidR="0077376F" w:rsidRPr="003D2C54" w:rsidRDefault="00C43433" w:rsidP="003D2C54">
            <w:pPr>
              <w:pStyle w:val="NumberList"/>
              <w:numPr>
                <w:ilvl w:val="0"/>
                <w:numId w:val="9"/>
              </w:numPr>
              <w:rPr>
                <w:rFonts w:ascii="Times New Roman" w:hAnsi="Times New Roman"/>
                <w:sz w:val="24"/>
              </w:rPr>
            </w:pPr>
            <w:r>
              <w:rPr>
                <w:rFonts w:ascii="Times New Roman" w:hAnsi="Times New Roman"/>
                <w:sz w:val="24"/>
              </w:rPr>
              <w:t xml:space="preserve">Microdevices are amenable to point-of-care, </w:t>
            </w:r>
            <w:r w:rsidR="0077376F" w:rsidRPr="003D2C54">
              <w:rPr>
                <w:rFonts w:ascii="Times New Roman" w:hAnsi="Times New Roman"/>
                <w:sz w:val="24"/>
              </w:rPr>
              <w:t>either in vitro or in vivo</w:t>
            </w:r>
            <w:r>
              <w:rPr>
                <w:rFonts w:ascii="Times New Roman" w:hAnsi="Times New Roman"/>
                <w:sz w:val="24"/>
              </w:rPr>
              <w:t>.</w:t>
            </w:r>
          </w:p>
          <w:p w14:paraId="1DEE77B1" w14:textId="77777777" w:rsidR="0077376F" w:rsidRPr="003D2C54" w:rsidRDefault="00C43433" w:rsidP="003D2C54">
            <w:pPr>
              <w:pStyle w:val="NumberList"/>
              <w:numPr>
                <w:ilvl w:val="0"/>
                <w:numId w:val="9"/>
              </w:numPr>
              <w:rPr>
                <w:rFonts w:ascii="Times New Roman" w:hAnsi="Times New Roman"/>
                <w:sz w:val="24"/>
              </w:rPr>
            </w:pPr>
            <w:r>
              <w:rPr>
                <w:rFonts w:ascii="Times New Roman" w:hAnsi="Times New Roman"/>
                <w:sz w:val="24"/>
              </w:rPr>
              <w:t xml:space="preserve">MEMS technology allows for </w:t>
            </w:r>
            <w:r w:rsidR="0077376F" w:rsidRPr="003D2C54">
              <w:rPr>
                <w:rFonts w:ascii="Times New Roman" w:hAnsi="Times New Roman"/>
                <w:sz w:val="24"/>
              </w:rPr>
              <w:t>miniaturization and portability</w:t>
            </w:r>
            <w:r>
              <w:rPr>
                <w:rFonts w:ascii="Times New Roman" w:hAnsi="Times New Roman"/>
                <w:sz w:val="24"/>
              </w:rPr>
              <w:t>.</w:t>
            </w:r>
          </w:p>
          <w:p w14:paraId="60729452" w14:textId="77777777" w:rsidR="0077376F" w:rsidRPr="003D2C54" w:rsidRDefault="00C43433" w:rsidP="003D2C54">
            <w:pPr>
              <w:pStyle w:val="NumberList"/>
              <w:numPr>
                <w:ilvl w:val="0"/>
                <w:numId w:val="9"/>
              </w:numPr>
              <w:rPr>
                <w:rFonts w:ascii="Times New Roman" w:hAnsi="Times New Roman"/>
                <w:sz w:val="24"/>
              </w:rPr>
            </w:pPr>
            <w:proofErr w:type="spellStart"/>
            <w:r>
              <w:rPr>
                <w:rFonts w:ascii="Times New Roman" w:hAnsi="Times New Roman"/>
                <w:sz w:val="24"/>
              </w:rPr>
              <w:t>BioMEMS</w:t>
            </w:r>
            <w:proofErr w:type="spellEnd"/>
            <w:r>
              <w:rPr>
                <w:rFonts w:ascii="Times New Roman" w:hAnsi="Times New Roman"/>
                <w:sz w:val="24"/>
              </w:rPr>
              <w:t xml:space="preserve"> are a s</w:t>
            </w:r>
            <w:r w:rsidR="0077376F" w:rsidRPr="003D2C54">
              <w:rPr>
                <w:rFonts w:ascii="Times New Roman" w:hAnsi="Times New Roman"/>
                <w:sz w:val="24"/>
              </w:rPr>
              <w:t>afer platform for chemical, radioactive, or biological studies because of large integration of functionality and low stored fluid volumes</w:t>
            </w:r>
            <w:r>
              <w:rPr>
                <w:rFonts w:ascii="Times New Roman" w:hAnsi="Times New Roman"/>
                <w:sz w:val="24"/>
              </w:rPr>
              <w:t>.</w:t>
            </w:r>
          </w:p>
          <w:p w14:paraId="26B0F185" w14:textId="77777777" w:rsidR="0077376F" w:rsidRPr="003D2C54" w:rsidRDefault="00C43433" w:rsidP="003D2C54">
            <w:pPr>
              <w:pStyle w:val="NumberList"/>
              <w:numPr>
                <w:ilvl w:val="0"/>
                <w:numId w:val="9"/>
              </w:numPr>
              <w:rPr>
                <w:rFonts w:ascii="Times New Roman" w:hAnsi="Times New Roman"/>
                <w:sz w:val="24"/>
              </w:rPr>
            </w:pPr>
            <w:proofErr w:type="spellStart"/>
            <w:r>
              <w:rPr>
                <w:rFonts w:ascii="Times New Roman" w:hAnsi="Times New Roman"/>
                <w:sz w:val="24"/>
              </w:rPr>
              <w:t>BioMEMS</w:t>
            </w:r>
            <w:proofErr w:type="spellEnd"/>
            <w:r>
              <w:rPr>
                <w:rFonts w:ascii="Times New Roman" w:hAnsi="Times New Roman"/>
                <w:sz w:val="24"/>
              </w:rPr>
              <w:t xml:space="preserve"> are a</w:t>
            </w:r>
            <w:r w:rsidR="0077376F" w:rsidRPr="003D2C54">
              <w:rPr>
                <w:rFonts w:ascii="Times New Roman" w:hAnsi="Times New Roman"/>
                <w:sz w:val="24"/>
              </w:rPr>
              <w:t>menable to multiplexing and massive parallelization due to compactness</w:t>
            </w:r>
            <w:r>
              <w:rPr>
                <w:rFonts w:ascii="Times New Roman" w:hAnsi="Times New Roman"/>
                <w:sz w:val="24"/>
              </w:rPr>
              <w:t>.</w:t>
            </w:r>
          </w:p>
          <w:p w14:paraId="6D2E4C16" w14:textId="77777777" w:rsidR="0077376F" w:rsidRPr="003D2C54" w:rsidRDefault="00C43433" w:rsidP="003D2C54">
            <w:pPr>
              <w:pStyle w:val="NumberList"/>
              <w:numPr>
                <w:ilvl w:val="0"/>
                <w:numId w:val="9"/>
              </w:numPr>
              <w:rPr>
                <w:rFonts w:ascii="Times New Roman" w:hAnsi="Times New Roman"/>
                <w:sz w:val="24"/>
              </w:rPr>
            </w:pPr>
            <w:r>
              <w:rPr>
                <w:rFonts w:ascii="Times New Roman" w:hAnsi="Times New Roman"/>
                <w:sz w:val="24"/>
              </w:rPr>
              <w:t>Depending</w:t>
            </w:r>
            <w:r w:rsidR="0077376F" w:rsidRPr="003D2C54">
              <w:rPr>
                <w:rFonts w:ascii="Times New Roman" w:hAnsi="Times New Roman"/>
                <w:sz w:val="24"/>
              </w:rPr>
              <w:t xml:space="preserve"> on chip design, </w:t>
            </w:r>
            <w:r>
              <w:rPr>
                <w:rFonts w:ascii="Times New Roman" w:hAnsi="Times New Roman"/>
                <w:sz w:val="24"/>
              </w:rPr>
              <w:t xml:space="preserve">there is </w:t>
            </w:r>
            <w:r w:rsidR="0077376F" w:rsidRPr="003D2C54">
              <w:rPr>
                <w:rFonts w:ascii="Times New Roman" w:hAnsi="Times New Roman"/>
                <w:sz w:val="24"/>
              </w:rPr>
              <w:t xml:space="preserve">the possibility of lower fabrication costs, allowing </w:t>
            </w:r>
            <w:r>
              <w:rPr>
                <w:rFonts w:ascii="Times New Roman" w:hAnsi="Times New Roman"/>
                <w:sz w:val="24"/>
              </w:rPr>
              <w:t xml:space="preserve">for </w:t>
            </w:r>
            <w:r w:rsidR="0077376F" w:rsidRPr="003D2C54">
              <w:rPr>
                <w:rFonts w:ascii="Times New Roman" w:hAnsi="Times New Roman"/>
                <w:sz w:val="24"/>
              </w:rPr>
              <w:t>cost-effective disposable chips, fabricated in mass production</w:t>
            </w:r>
            <w:r>
              <w:rPr>
                <w:rFonts w:ascii="Times New Roman" w:hAnsi="Times New Roman"/>
                <w:sz w:val="24"/>
              </w:rPr>
              <w:t>.</w:t>
            </w:r>
          </w:p>
          <w:p w14:paraId="2429E0DB" w14:textId="77777777" w:rsidR="0077376F" w:rsidRDefault="0077376F" w:rsidP="003D2C54">
            <w:pPr>
              <w:keepNext/>
              <w:keepLines/>
              <w:rPr>
                <w:color w:val="000000"/>
              </w:rPr>
            </w:pPr>
          </w:p>
          <w:p w14:paraId="79F5BA7C" w14:textId="77777777" w:rsidR="00253CE7" w:rsidRDefault="00253CE7" w:rsidP="003D2C54">
            <w:pPr>
              <w:keepNext/>
              <w:keepLines/>
              <w:rPr>
                <w:color w:val="000000"/>
              </w:rPr>
            </w:pPr>
          </w:p>
          <w:p w14:paraId="630025AD" w14:textId="77777777" w:rsidR="00253CE7" w:rsidRPr="003D2C54" w:rsidRDefault="00253CE7" w:rsidP="003D2C54">
            <w:pPr>
              <w:keepNext/>
              <w:keepLines/>
              <w:rPr>
                <w:color w:val="000000"/>
              </w:rPr>
            </w:pPr>
          </w:p>
          <w:p w14:paraId="75A3E495" w14:textId="77777777" w:rsidR="0077376F" w:rsidRPr="003D2C54" w:rsidRDefault="00841BBC" w:rsidP="003D2C54">
            <w:pPr>
              <w:keepNext/>
              <w:keepLines/>
              <w:rPr>
                <w:color w:val="000000"/>
              </w:rPr>
            </w:pPr>
            <w:r>
              <w:rPr>
                <w:color w:val="000000"/>
              </w:rPr>
              <w:lastRenderedPageBreak/>
              <w:t>F</w:t>
            </w:r>
            <w:r w:rsidR="0077376F" w:rsidRPr="003D2C54">
              <w:rPr>
                <w:color w:val="000000"/>
              </w:rPr>
              <w:t xml:space="preserve">ollowing are disadvantages of </w:t>
            </w:r>
            <w:proofErr w:type="spellStart"/>
            <w:r>
              <w:rPr>
                <w:color w:val="000000"/>
              </w:rPr>
              <w:t>b</w:t>
            </w:r>
            <w:r w:rsidR="0077376F" w:rsidRPr="003D2C54">
              <w:rPr>
                <w:color w:val="000000"/>
              </w:rPr>
              <w:t>ioMEMS</w:t>
            </w:r>
            <w:proofErr w:type="spellEnd"/>
            <w:r w:rsidR="0077376F" w:rsidRPr="003D2C54">
              <w:rPr>
                <w:color w:val="000000"/>
              </w:rPr>
              <w:t xml:space="preserve"> devices in diagnostic testing:</w:t>
            </w:r>
          </w:p>
          <w:p w14:paraId="2B851CB8" w14:textId="77777777" w:rsidR="0077376F" w:rsidRPr="003D2C54" w:rsidRDefault="00841BBC" w:rsidP="003D2C54">
            <w:pPr>
              <w:pStyle w:val="NumberList"/>
              <w:numPr>
                <w:ilvl w:val="0"/>
                <w:numId w:val="11"/>
              </w:numPr>
              <w:rPr>
                <w:rFonts w:ascii="Times New Roman" w:hAnsi="Times New Roman"/>
                <w:sz w:val="24"/>
              </w:rPr>
            </w:pPr>
            <w:r>
              <w:rPr>
                <w:rFonts w:ascii="Times New Roman" w:hAnsi="Times New Roman"/>
                <w:color w:val="000000"/>
                <w:sz w:val="24"/>
              </w:rPr>
              <w:t xml:space="preserve">MEMS technology for biomedical applications </w:t>
            </w:r>
            <w:r w:rsidR="0077376F" w:rsidRPr="003D2C54">
              <w:rPr>
                <w:rFonts w:ascii="Times New Roman" w:hAnsi="Times New Roman"/>
                <w:color w:val="000000"/>
                <w:sz w:val="24"/>
              </w:rPr>
              <w:t xml:space="preserve">is considered a novel technology and </w:t>
            </w:r>
            <w:r w:rsidR="008E52C7">
              <w:rPr>
                <w:rFonts w:ascii="Times New Roman" w:hAnsi="Times New Roman"/>
                <w:color w:val="000000"/>
                <w:sz w:val="24"/>
              </w:rPr>
              <w:t xml:space="preserve">has not developed to the point of current diagnostics technologies, especially when human interface or device implantation is required. </w:t>
            </w:r>
            <w:r w:rsidR="0077376F" w:rsidRPr="003D2C54">
              <w:rPr>
                <w:rFonts w:ascii="Times New Roman" w:hAnsi="Times New Roman"/>
                <w:color w:val="000000"/>
                <w:sz w:val="24"/>
              </w:rPr>
              <w:t xml:space="preserve"> </w:t>
            </w:r>
          </w:p>
          <w:p w14:paraId="2CAB8A99" w14:textId="77777777" w:rsidR="0077376F" w:rsidRPr="003D2C54" w:rsidRDefault="0077376F" w:rsidP="003D2C54">
            <w:pPr>
              <w:pStyle w:val="NumberList"/>
              <w:numPr>
                <w:ilvl w:val="0"/>
                <w:numId w:val="11"/>
              </w:numPr>
              <w:rPr>
                <w:rFonts w:ascii="Times New Roman" w:hAnsi="Times New Roman"/>
                <w:sz w:val="24"/>
              </w:rPr>
            </w:pPr>
            <w:r w:rsidRPr="003D2C54">
              <w:rPr>
                <w:rFonts w:ascii="Times New Roman" w:hAnsi="Times New Roman"/>
                <w:color w:val="000000"/>
                <w:sz w:val="24"/>
              </w:rPr>
              <w:t>Detection principles may not scale down well, leading to low signal to noise ratios</w:t>
            </w:r>
            <w:r w:rsidR="00841BBC">
              <w:rPr>
                <w:rFonts w:ascii="Times New Roman" w:hAnsi="Times New Roman"/>
                <w:color w:val="000000"/>
                <w:sz w:val="24"/>
              </w:rPr>
              <w:t>.</w:t>
            </w:r>
          </w:p>
          <w:p w14:paraId="4BF0DB8F" w14:textId="77777777" w:rsidR="0077376F" w:rsidRPr="003D2C54" w:rsidRDefault="0077376F" w:rsidP="003D2C54">
            <w:pPr>
              <w:pStyle w:val="NumberList"/>
              <w:numPr>
                <w:ilvl w:val="0"/>
                <w:numId w:val="11"/>
              </w:numPr>
              <w:rPr>
                <w:rFonts w:ascii="Times New Roman" w:hAnsi="Times New Roman"/>
                <w:sz w:val="24"/>
              </w:rPr>
            </w:pPr>
            <w:r w:rsidRPr="003D2C54">
              <w:rPr>
                <w:rFonts w:ascii="Times New Roman" w:hAnsi="Times New Roman"/>
                <w:color w:val="000000"/>
                <w:sz w:val="24"/>
              </w:rPr>
              <w:t xml:space="preserve">Physical and chemical effects, like quantum or capillary forces, </w:t>
            </w:r>
            <w:r w:rsidR="00841BBC">
              <w:rPr>
                <w:rFonts w:ascii="Times New Roman" w:hAnsi="Times New Roman"/>
                <w:color w:val="000000"/>
                <w:sz w:val="24"/>
              </w:rPr>
              <w:t xml:space="preserve">can create problems at the molecular level </w:t>
            </w:r>
            <w:r w:rsidRPr="003D2C54">
              <w:rPr>
                <w:rFonts w:ascii="Times New Roman" w:hAnsi="Times New Roman"/>
                <w:color w:val="000000"/>
                <w:sz w:val="24"/>
              </w:rPr>
              <w:t xml:space="preserve">as a result of the small size becoming </w:t>
            </w:r>
            <w:r w:rsidR="00841BBC">
              <w:rPr>
                <w:rFonts w:ascii="Times New Roman" w:hAnsi="Times New Roman"/>
                <w:color w:val="000000"/>
                <w:sz w:val="24"/>
              </w:rPr>
              <w:t xml:space="preserve">a </w:t>
            </w:r>
            <w:r w:rsidRPr="003D2C54">
              <w:rPr>
                <w:rFonts w:ascii="Times New Roman" w:hAnsi="Times New Roman"/>
                <w:color w:val="000000"/>
                <w:sz w:val="24"/>
              </w:rPr>
              <w:t>dominant force</w:t>
            </w:r>
            <w:r w:rsidR="00841BBC">
              <w:rPr>
                <w:rFonts w:ascii="Times New Roman" w:hAnsi="Times New Roman"/>
                <w:color w:val="000000"/>
                <w:sz w:val="24"/>
              </w:rPr>
              <w:t>.</w:t>
            </w:r>
          </w:p>
          <w:p w14:paraId="7223DDD4" w14:textId="77777777" w:rsidR="0077376F" w:rsidRDefault="0077376F" w:rsidP="003D2C54">
            <w:pPr>
              <w:keepNext/>
              <w:keepLines/>
              <w:rPr>
                <w:color w:val="000000"/>
              </w:rPr>
            </w:pPr>
          </w:p>
          <w:p w14:paraId="650208E5" w14:textId="77777777" w:rsidR="000A7105" w:rsidRPr="003D2C54" w:rsidRDefault="000A7105" w:rsidP="003D2C54">
            <w:pPr>
              <w:keepNext/>
              <w:keepLines/>
              <w:rPr>
                <w:color w:val="000000"/>
              </w:rPr>
            </w:pPr>
            <w:r>
              <w:rPr>
                <w:color w:val="000000"/>
              </w:rPr>
              <w:t xml:space="preserve">Let's take a look at more </w:t>
            </w:r>
            <w:proofErr w:type="spellStart"/>
            <w:r>
              <w:rPr>
                <w:color w:val="000000"/>
              </w:rPr>
              <w:t>bioMEMS</w:t>
            </w:r>
            <w:proofErr w:type="spellEnd"/>
            <w:r>
              <w:rPr>
                <w:color w:val="000000"/>
              </w:rPr>
              <w:t xml:space="preserve"> diagnostic tools.</w:t>
            </w:r>
          </w:p>
        </w:tc>
      </w:tr>
      <w:tr w:rsidR="0077376F" w:rsidRPr="003D2C54" w14:paraId="371EB738" w14:textId="77777777" w:rsidTr="00F52493">
        <w:trPr>
          <w:gridAfter w:val="1"/>
          <w:wAfter w:w="25" w:type="dxa"/>
          <w:cantSplit/>
          <w:trHeight w:val="576"/>
        </w:trPr>
        <w:tc>
          <w:tcPr>
            <w:tcW w:w="925" w:type="dxa"/>
            <w:vAlign w:val="bottom"/>
          </w:tcPr>
          <w:p w14:paraId="4731B09B" w14:textId="77777777" w:rsidR="0077376F" w:rsidRPr="00013DEE" w:rsidRDefault="0077376F" w:rsidP="003D2C54">
            <w:pPr>
              <w:pStyle w:val="BodyText"/>
              <w:keepNext/>
              <w:keepLines/>
            </w:pPr>
            <w:bookmarkStart w:id="7" w:name="App_BioMEM_PK20_dldl204"/>
            <w:bookmarkEnd w:id="6"/>
          </w:p>
        </w:tc>
        <w:tc>
          <w:tcPr>
            <w:tcW w:w="10080" w:type="dxa"/>
            <w:vAlign w:val="bottom"/>
          </w:tcPr>
          <w:p w14:paraId="5851044C" w14:textId="77777777" w:rsidR="0077376F" w:rsidRPr="003D2C54" w:rsidRDefault="0077376F" w:rsidP="00013DEE">
            <w:pPr>
              <w:pStyle w:val="lvl1Text"/>
              <w:rPr>
                <w:sz w:val="24"/>
                <w:szCs w:val="24"/>
              </w:rPr>
            </w:pPr>
            <w:r w:rsidRPr="003D2C54">
              <w:rPr>
                <w:sz w:val="24"/>
                <w:szCs w:val="24"/>
              </w:rPr>
              <w:t>Clinical Chemistry</w:t>
            </w:r>
          </w:p>
        </w:tc>
      </w:tr>
      <w:tr w:rsidR="0077376F" w:rsidRPr="003D2C54" w14:paraId="759C6758" w14:textId="77777777" w:rsidTr="00F52493">
        <w:trPr>
          <w:gridAfter w:val="1"/>
          <w:wAfter w:w="25" w:type="dxa"/>
        </w:trPr>
        <w:tc>
          <w:tcPr>
            <w:tcW w:w="925" w:type="dxa"/>
          </w:tcPr>
          <w:p w14:paraId="3067B07E" w14:textId="77777777" w:rsidR="0077376F" w:rsidRPr="003D2C54" w:rsidRDefault="0077376F" w:rsidP="0077376F">
            <w:pPr>
              <w:pStyle w:val="txtx1"/>
              <w:rPr>
                <w:sz w:val="22"/>
                <w:szCs w:val="22"/>
              </w:rPr>
            </w:pPr>
          </w:p>
        </w:tc>
        <w:tc>
          <w:tcPr>
            <w:tcW w:w="10080" w:type="dxa"/>
          </w:tcPr>
          <w:p w14:paraId="14EAA0C0" w14:textId="77777777" w:rsidR="0077376F" w:rsidRPr="003D2C54" w:rsidRDefault="0077376F" w:rsidP="003D2C54">
            <w:pPr>
              <w:keepNext/>
              <w:keepLines/>
              <w:rPr>
                <w:color w:val="000000"/>
              </w:rPr>
            </w:pPr>
          </w:p>
          <w:p w14:paraId="0825AA77" w14:textId="77777777" w:rsidR="000A7105" w:rsidRDefault="0077376F" w:rsidP="003D2C54">
            <w:pPr>
              <w:keepNext/>
              <w:keepLines/>
              <w:rPr>
                <w:color w:val="000000"/>
              </w:rPr>
            </w:pPr>
            <w:r w:rsidRPr="003D2C54">
              <w:rPr>
                <w:color w:val="000000"/>
              </w:rPr>
              <w:t xml:space="preserve">Clinical chemistry and molecular diagnostics </w:t>
            </w:r>
            <w:r w:rsidR="0090573E">
              <w:rPr>
                <w:color w:val="000000"/>
              </w:rPr>
              <w:t xml:space="preserve">are </w:t>
            </w:r>
            <w:r w:rsidRPr="003D2C54">
              <w:rPr>
                <w:color w:val="000000"/>
              </w:rPr>
              <w:t>the largest user</w:t>
            </w:r>
            <w:r w:rsidR="0090573E">
              <w:rPr>
                <w:color w:val="000000"/>
              </w:rPr>
              <w:t>s</w:t>
            </w:r>
            <w:r w:rsidRPr="003D2C54">
              <w:rPr>
                <w:color w:val="000000"/>
              </w:rPr>
              <w:t xml:space="preserve"> of first generation </w:t>
            </w:r>
            <w:proofErr w:type="spellStart"/>
            <w:r w:rsidR="00B2418F">
              <w:rPr>
                <w:color w:val="000000"/>
              </w:rPr>
              <w:t>b</w:t>
            </w:r>
            <w:r w:rsidRPr="003D2C54">
              <w:rPr>
                <w:color w:val="000000"/>
              </w:rPr>
              <w:t>ioMEMS</w:t>
            </w:r>
            <w:proofErr w:type="spellEnd"/>
            <w:r w:rsidRPr="003D2C54">
              <w:rPr>
                <w:color w:val="000000"/>
              </w:rPr>
              <w:t xml:space="preserve"> devices, particularly high-throughput microfluidic devices</w:t>
            </w:r>
            <w:r w:rsidR="00F52493" w:rsidRPr="003D2C54">
              <w:rPr>
                <w:color w:val="000000"/>
              </w:rPr>
              <w:t xml:space="preserve">.  </w:t>
            </w:r>
            <w:r w:rsidRPr="003D2C54">
              <w:rPr>
                <w:color w:val="000000"/>
              </w:rPr>
              <w:t xml:space="preserve">The basis for this </w:t>
            </w:r>
            <w:r w:rsidR="00B2418F">
              <w:rPr>
                <w:color w:val="000000"/>
              </w:rPr>
              <w:t xml:space="preserve">is </w:t>
            </w:r>
            <w:r w:rsidRPr="003D2C54">
              <w:rPr>
                <w:color w:val="000000"/>
              </w:rPr>
              <w:t>point-of-care</w:t>
            </w:r>
            <w:r w:rsidR="000A7105">
              <w:rPr>
                <w:color w:val="000000"/>
              </w:rPr>
              <w:t xml:space="preserve"> (POC)</w:t>
            </w:r>
            <w:r w:rsidRPr="003D2C54">
              <w:rPr>
                <w:color w:val="000000"/>
              </w:rPr>
              <w:t xml:space="preserve"> or in the office testing </w:t>
            </w:r>
            <w:r w:rsidR="00B2418F">
              <w:rPr>
                <w:color w:val="000000"/>
              </w:rPr>
              <w:t>by</w:t>
            </w:r>
            <w:r w:rsidRPr="003D2C54">
              <w:rPr>
                <w:color w:val="000000"/>
              </w:rPr>
              <w:t xml:space="preserve"> microfluidic-based micro-total-analysis systems (</w:t>
            </w:r>
            <w:r w:rsidR="003D2C54" w:rsidRPr="003D2C54">
              <w:rPr>
                <w:rFonts w:ascii="Symbol" w:hAnsi="Symbol"/>
                <w:color w:val="000000"/>
              </w:rPr>
              <w:t></w:t>
            </w:r>
            <w:r w:rsidR="003D2C54" w:rsidRPr="003D2C54">
              <w:rPr>
                <w:color w:val="000000"/>
              </w:rPr>
              <w:t>TAS) and Lab-</w:t>
            </w:r>
            <w:r w:rsidRPr="003D2C54">
              <w:rPr>
                <w:color w:val="000000"/>
              </w:rPr>
              <w:t>on</w:t>
            </w:r>
            <w:r w:rsidR="003D2C54" w:rsidRPr="003D2C54">
              <w:rPr>
                <w:color w:val="000000"/>
              </w:rPr>
              <w:t>-</w:t>
            </w:r>
            <w:r w:rsidRPr="003D2C54">
              <w:rPr>
                <w:color w:val="000000"/>
              </w:rPr>
              <w:t>a</w:t>
            </w:r>
            <w:r w:rsidR="003D2C54" w:rsidRPr="003D2C54">
              <w:rPr>
                <w:color w:val="000000"/>
              </w:rPr>
              <w:t>-</w:t>
            </w:r>
            <w:r w:rsidRPr="003D2C54">
              <w:rPr>
                <w:color w:val="000000"/>
              </w:rPr>
              <w:t>chip</w:t>
            </w:r>
            <w:r w:rsidR="003D2C54" w:rsidRPr="003D2C54">
              <w:rPr>
                <w:color w:val="000000"/>
              </w:rPr>
              <w:t xml:space="preserve"> (LOC</w:t>
            </w:r>
            <w:r w:rsidRPr="003D2C54">
              <w:rPr>
                <w:color w:val="000000"/>
              </w:rPr>
              <w:t>) devices</w:t>
            </w:r>
            <w:r w:rsidR="00F52493" w:rsidRPr="003D2C54">
              <w:rPr>
                <w:color w:val="000000"/>
              </w:rPr>
              <w:t xml:space="preserve">.  </w:t>
            </w:r>
            <w:r w:rsidRPr="003D2C54">
              <w:rPr>
                <w:color w:val="000000"/>
              </w:rPr>
              <w:t xml:space="preserve">Even though </w:t>
            </w:r>
            <w:r w:rsidR="00013DEE" w:rsidRPr="003D2C54">
              <w:rPr>
                <w:rFonts w:ascii="Symbol" w:hAnsi="Symbol"/>
                <w:color w:val="000000"/>
              </w:rPr>
              <w:t></w:t>
            </w:r>
            <w:r w:rsidR="00013DEE" w:rsidRPr="003D2C54">
              <w:rPr>
                <w:color w:val="000000"/>
              </w:rPr>
              <w:t xml:space="preserve">TAS </w:t>
            </w:r>
            <w:r w:rsidRPr="003D2C54">
              <w:rPr>
                <w:color w:val="000000"/>
              </w:rPr>
              <w:t>and LOC terminology is used interchangeably</w:t>
            </w:r>
            <w:r w:rsidR="00B2418F">
              <w:rPr>
                <w:color w:val="000000"/>
              </w:rPr>
              <w:t xml:space="preserve"> there are differences.  </w:t>
            </w:r>
          </w:p>
          <w:p w14:paraId="28093A00" w14:textId="77777777" w:rsidR="000A7105" w:rsidRDefault="00013DEE" w:rsidP="000A7105">
            <w:pPr>
              <w:keepNext/>
              <w:keepLines/>
              <w:numPr>
                <w:ilvl w:val="0"/>
                <w:numId w:val="30"/>
              </w:numPr>
              <w:rPr>
                <w:color w:val="000000"/>
              </w:rPr>
            </w:pPr>
            <w:r w:rsidRPr="003D2C54">
              <w:rPr>
                <w:rFonts w:ascii="Symbol" w:hAnsi="Symbol"/>
                <w:color w:val="000000"/>
              </w:rPr>
              <w:t></w:t>
            </w:r>
            <w:r w:rsidRPr="003D2C54">
              <w:rPr>
                <w:color w:val="000000"/>
              </w:rPr>
              <w:t xml:space="preserve">TAS </w:t>
            </w:r>
            <w:r w:rsidR="0077376F" w:rsidRPr="003D2C54">
              <w:rPr>
                <w:color w:val="000000"/>
              </w:rPr>
              <w:t xml:space="preserve">are usually hybrids of many </w:t>
            </w:r>
            <w:r w:rsidR="00217EB9">
              <w:rPr>
                <w:color w:val="000000"/>
              </w:rPr>
              <w:t>bio</w:t>
            </w:r>
            <w:r w:rsidR="0077376F" w:rsidRPr="003D2C54">
              <w:rPr>
                <w:color w:val="000000"/>
              </w:rPr>
              <w:t>chips, integrated electronics, and external supports for chemical analysis</w:t>
            </w:r>
            <w:r w:rsidR="00B2418F">
              <w:rPr>
                <w:color w:val="000000"/>
              </w:rPr>
              <w:t xml:space="preserve"> that perform all or part of a chemical analysis</w:t>
            </w:r>
            <w:r w:rsidR="0077376F" w:rsidRPr="003D2C54">
              <w:rPr>
                <w:color w:val="000000"/>
              </w:rPr>
              <w:t xml:space="preserve">.  </w:t>
            </w:r>
          </w:p>
          <w:p w14:paraId="0502D045" w14:textId="77777777" w:rsidR="003D2C54" w:rsidRDefault="00B2418F" w:rsidP="000A7105">
            <w:pPr>
              <w:keepNext/>
              <w:keepLines/>
              <w:numPr>
                <w:ilvl w:val="0"/>
                <w:numId w:val="30"/>
              </w:numPr>
              <w:rPr>
                <w:color w:val="000000"/>
              </w:rPr>
            </w:pPr>
            <w:r>
              <w:rPr>
                <w:color w:val="000000"/>
              </w:rPr>
              <w:t>A LOC device</w:t>
            </w:r>
            <w:r w:rsidR="0077376F" w:rsidRPr="003D2C54">
              <w:rPr>
                <w:color w:val="000000"/>
              </w:rPr>
              <w:t xml:space="preserve"> refer</w:t>
            </w:r>
            <w:r>
              <w:rPr>
                <w:color w:val="000000"/>
              </w:rPr>
              <w:t>s</w:t>
            </w:r>
            <w:r w:rsidR="0077376F" w:rsidRPr="003D2C54">
              <w:rPr>
                <w:color w:val="000000"/>
              </w:rPr>
              <w:t xml:space="preserve"> more specifically to a microfluidic chip or other device that perform</w:t>
            </w:r>
            <w:r>
              <w:rPr>
                <w:color w:val="000000"/>
              </w:rPr>
              <w:t>s</w:t>
            </w:r>
            <w:r w:rsidR="0077376F" w:rsidRPr="003D2C54">
              <w:rPr>
                <w:color w:val="000000"/>
              </w:rPr>
              <w:t xml:space="preserve"> a </w:t>
            </w:r>
            <w:r w:rsidR="0044232C" w:rsidRPr="003D2C54">
              <w:rPr>
                <w:color w:val="000000"/>
              </w:rPr>
              <w:t>well-defined</w:t>
            </w:r>
            <w:r w:rsidR="0077376F" w:rsidRPr="003D2C54">
              <w:rPr>
                <w:color w:val="000000"/>
              </w:rPr>
              <w:t xml:space="preserve"> task or a series of tasks on a</w:t>
            </w:r>
            <w:r>
              <w:rPr>
                <w:color w:val="000000"/>
              </w:rPr>
              <w:t xml:space="preserve"> single</w:t>
            </w:r>
            <w:r w:rsidR="0077376F" w:rsidRPr="003D2C54">
              <w:rPr>
                <w:color w:val="000000"/>
              </w:rPr>
              <w:t xml:space="preserve"> chip.</w:t>
            </w:r>
            <w:r w:rsidR="003D2C54" w:rsidRPr="003D2C54">
              <w:rPr>
                <w:color w:val="000000"/>
              </w:rPr>
              <w:t xml:space="preserve">  </w:t>
            </w:r>
          </w:p>
          <w:p w14:paraId="57FC985E" w14:textId="559440CE" w:rsidR="00F52493" w:rsidRPr="003D2C54" w:rsidRDefault="00B63881" w:rsidP="003D2C54">
            <w:pPr>
              <w:keepNext/>
              <w:keepLines/>
              <w:rPr>
                <w:color w:val="000000"/>
              </w:rPr>
            </w:pPr>
            <w:r>
              <w:rPr>
                <w:noProof/>
              </w:rPr>
              <w:drawing>
                <wp:anchor distT="0" distB="0" distL="114300" distR="114300" simplePos="0" relativeHeight="251656192" behindDoc="0" locked="0" layoutInCell="1" allowOverlap="1" wp14:anchorId="084A9796" wp14:editId="33871453">
                  <wp:simplePos x="0" y="0"/>
                  <wp:positionH relativeFrom="column">
                    <wp:posOffset>4337685</wp:posOffset>
                  </wp:positionH>
                  <wp:positionV relativeFrom="paragraph">
                    <wp:posOffset>125095</wp:posOffset>
                  </wp:positionV>
                  <wp:extent cx="1847850" cy="2009775"/>
                  <wp:effectExtent l="0" t="0" r="6350" b="0"/>
                  <wp:wrapSquare wrapText="bothSides"/>
                  <wp:docPr id="12" name="Picture 3" descr="lab-on-a-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b-on-a-chi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7850" cy="2009775"/>
                          </a:xfrm>
                          <a:prstGeom prst="rect">
                            <a:avLst/>
                          </a:prstGeom>
                          <a:noFill/>
                        </pic:spPr>
                      </pic:pic>
                    </a:graphicData>
                  </a:graphic>
                  <wp14:sizeRelH relativeFrom="page">
                    <wp14:pctWidth>0</wp14:pctWidth>
                  </wp14:sizeRelH>
                  <wp14:sizeRelV relativeFrom="page">
                    <wp14:pctHeight>0</wp14:pctHeight>
                  </wp14:sizeRelV>
                </wp:anchor>
              </w:drawing>
            </w:r>
          </w:p>
          <w:p w14:paraId="106E3BEC" w14:textId="3D3A0882" w:rsidR="003D2C54" w:rsidRPr="003D2C54" w:rsidRDefault="003D2C54" w:rsidP="003D2C54">
            <w:pPr>
              <w:keepNext/>
              <w:keepLines/>
              <w:rPr>
                <w:color w:val="000000"/>
              </w:rPr>
            </w:pPr>
            <w:r>
              <w:t>The photo</w:t>
            </w:r>
            <w:r w:rsidR="00217EB9">
              <w:t xml:space="preserve"> </w:t>
            </w:r>
            <w:r w:rsidR="00217EB9">
              <w:rPr>
                <w:i/>
              </w:rPr>
              <w:t>(right)</w:t>
            </w:r>
            <w:r w:rsidR="00B63881">
              <w:t xml:space="preserve"> shows a "lab on a chip" that was</w:t>
            </w:r>
            <w:r>
              <w:t xml:space="preserve"> designed to sequence large genomes quickly and cost-effectively</w:t>
            </w:r>
            <w:r w:rsidR="00F52493">
              <w:t xml:space="preserve">.  </w:t>
            </w:r>
            <w:r w:rsidR="00B63881">
              <w:t>Researchers predicted that</w:t>
            </w:r>
            <w:r>
              <w:t xml:space="preserve"> this work ultimately could provide important medical benefits, allowing preventative and therapeutic care tailore</w:t>
            </w:r>
            <w:r w:rsidR="00B63881">
              <w:t>d to each patient's genome.</w:t>
            </w:r>
            <w:r w:rsidR="00217EB9" w:rsidRPr="00217EB9">
              <w:rPr>
                <w:vertAlign w:val="superscript"/>
              </w:rPr>
              <w:t>5</w:t>
            </w:r>
            <w:r>
              <w:t xml:space="preserve">  </w:t>
            </w:r>
          </w:p>
          <w:p w14:paraId="6FFD842E" w14:textId="23DFA39B" w:rsidR="00217EB9" w:rsidRDefault="00217EB9" w:rsidP="003D2C54">
            <w:pPr>
              <w:keepNext/>
              <w:keepLines/>
            </w:pPr>
          </w:p>
          <w:p w14:paraId="6BC4C26F" w14:textId="39AE1538" w:rsidR="00217EB9" w:rsidRPr="003D2C54" w:rsidRDefault="00217EB9" w:rsidP="00217EB9">
            <w:pPr>
              <w:keepNext/>
              <w:keepLines/>
              <w:rPr>
                <w:color w:val="000000"/>
              </w:rPr>
            </w:pPr>
            <w:r w:rsidRPr="003D2C54">
              <w:rPr>
                <w:color w:val="000000"/>
              </w:rPr>
              <w:t xml:space="preserve">In general, biochips include LOC devices and microarray devices. Microarray devices are mainly being used commercially for drug discovery and development. </w:t>
            </w:r>
          </w:p>
          <w:p w14:paraId="7664018D" w14:textId="77777777" w:rsidR="00217EB9" w:rsidRPr="003D2C54" w:rsidRDefault="005D20FD" w:rsidP="003D2C54">
            <w:pPr>
              <w:keepNext/>
              <w:keepLines/>
              <w:rPr>
                <w:color w:val="000000"/>
                <w:sz w:val="22"/>
                <w:szCs w:val="22"/>
              </w:rPr>
            </w:pPr>
            <w:r>
              <w:rPr>
                <w:noProof/>
                <w:color w:val="000000"/>
                <w:sz w:val="22"/>
                <w:szCs w:val="22"/>
              </w:rPr>
              <mc:AlternateContent>
                <mc:Choice Requires="wps">
                  <w:drawing>
                    <wp:anchor distT="0" distB="0" distL="114300" distR="114300" simplePos="0" relativeHeight="251657216" behindDoc="0" locked="0" layoutInCell="1" allowOverlap="1" wp14:anchorId="6B45D430" wp14:editId="4DF7275C">
                      <wp:simplePos x="0" y="0"/>
                      <wp:positionH relativeFrom="margin">
                        <wp:posOffset>3468370</wp:posOffset>
                      </wp:positionH>
                      <wp:positionV relativeFrom="margin">
                        <wp:posOffset>4102735</wp:posOffset>
                      </wp:positionV>
                      <wp:extent cx="2743200" cy="734060"/>
                      <wp:effectExtent l="0" t="0" r="0" b="2540"/>
                      <wp:wrapSquare wrapText="bothSides"/>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734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9FE6C4" w14:textId="77777777" w:rsidR="00EF553B" w:rsidRPr="003D2C54" w:rsidRDefault="00EF553B" w:rsidP="003D2C54">
                                  <w:pPr>
                                    <w:keepNext/>
                                    <w:keepLines/>
                                    <w:jc w:val="right"/>
                                    <w:rPr>
                                      <w:i/>
                                      <w:color w:val="000000"/>
                                      <w:sz w:val="22"/>
                                      <w:szCs w:val="22"/>
                                    </w:rPr>
                                  </w:pPr>
                                  <w:r w:rsidRPr="003D2C54">
                                    <w:rPr>
                                      <w:i/>
                                      <w:color w:val="000000"/>
                                      <w:sz w:val="22"/>
                                      <w:szCs w:val="22"/>
                                    </w:rPr>
                                    <w:t>Lab-on-a-Chip (LOC)</w:t>
                                  </w:r>
                                </w:p>
                                <w:p w14:paraId="6F64D8B9" w14:textId="77777777" w:rsidR="00EF553B" w:rsidRDefault="00EF553B" w:rsidP="003D2C54">
                                  <w:pPr>
                                    <w:jc w:val="right"/>
                                  </w:pPr>
                                  <w:r w:rsidRPr="003D2C54">
                                    <w:rPr>
                                      <w:i/>
                                      <w:color w:val="000000"/>
                                      <w:sz w:val="22"/>
                                      <w:szCs w:val="22"/>
                                    </w:rPr>
                                    <w:t>Printed with permission. From Blazej</w:t>
                                  </w:r>
                                  <w:proofErr w:type="gramStart"/>
                                  <w:r w:rsidRPr="003D2C54">
                                    <w:rPr>
                                      <w:i/>
                                      <w:color w:val="000000"/>
                                      <w:sz w:val="22"/>
                                      <w:szCs w:val="22"/>
                                    </w:rPr>
                                    <w:t>,R.G</w:t>
                                  </w:r>
                                  <w:proofErr w:type="gramEnd"/>
                                  <w:r w:rsidRPr="003D2C54">
                                    <w:rPr>
                                      <w:i/>
                                      <w:color w:val="000000"/>
                                      <w:sz w:val="22"/>
                                      <w:szCs w:val="22"/>
                                    </w:rPr>
                                    <w:t>.,</w:t>
                                  </w:r>
                                  <w:proofErr w:type="spellStart"/>
                                  <w:r w:rsidRPr="003D2C54">
                                    <w:rPr>
                                      <w:i/>
                                      <w:color w:val="000000"/>
                                      <w:sz w:val="22"/>
                                      <w:szCs w:val="22"/>
                                    </w:rPr>
                                    <w:t>Kumaresan,P</w:t>
                                  </w:r>
                                  <w:proofErr w:type="spellEnd"/>
                                  <w:r w:rsidRPr="003D2C54">
                                    <w:rPr>
                                      <w:i/>
                                      <w:color w:val="000000"/>
                                      <w:sz w:val="22"/>
                                      <w:szCs w:val="22"/>
                                    </w:rPr>
                                    <w:t xml:space="preserve">. and </w:t>
                                  </w:r>
                                  <w:proofErr w:type="spellStart"/>
                                  <w:r w:rsidRPr="003D2C54">
                                    <w:rPr>
                                      <w:i/>
                                      <w:color w:val="000000"/>
                                      <w:sz w:val="22"/>
                                      <w:szCs w:val="22"/>
                                    </w:rPr>
                                    <w:t>Mathies</w:t>
                                  </w:r>
                                  <w:proofErr w:type="spellEnd"/>
                                  <w:r w:rsidRPr="003D2C54">
                                    <w:rPr>
                                      <w:i/>
                                      <w:color w:val="000000"/>
                                      <w:sz w:val="22"/>
                                      <w:szCs w:val="22"/>
                                    </w:rPr>
                                    <w:t>, R.A. PNAS 103,7240-7245 (2006).</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 o:spid="_x0000_s1027" type="#_x0000_t202" style="position:absolute;margin-left:273.1pt;margin-top:323.05pt;width:3in;height:57.8pt;z-index:25165721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" filled="f" stroked="f">
                      <v:textbox style="mso-fit-shape-to-text:t">
                        <w:txbxContent>
                          <w:p w14:paraId="769FE6C4" w14:textId="77777777" w:rsidR="00EF553B" w:rsidRPr="003D2C54" w:rsidRDefault="00EF553B" w:rsidP="003D2C54">
                            <w:pPr>
                              <w:keepNext/>
                              <w:keepLines/>
                              <w:jc w:val="right"/>
                              <w:rPr>
                                <w:i/>
                                <w:color w:val="000000"/>
                                <w:sz w:val="22"/>
                                <w:szCs w:val="22"/>
                              </w:rPr>
                            </w:pPr>
                            <w:r w:rsidRPr="003D2C54">
                              <w:rPr>
                                <w:i/>
                                <w:color w:val="000000"/>
                                <w:sz w:val="22"/>
                                <w:szCs w:val="22"/>
                              </w:rPr>
                              <w:t>Lab-on-a-Chip (LOC)</w:t>
                            </w:r>
                          </w:p>
                          <w:p w14:paraId="6F64D8B9" w14:textId="77777777" w:rsidR="00EF553B" w:rsidRDefault="00EF553B" w:rsidP="003D2C54">
                            <w:pPr>
                              <w:jc w:val="right"/>
                            </w:pPr>
                            <w:r w:rsidRPr="003D2C54">
                              <w:rPr>
                                <w:i/>
                                <w:color w:val="000000"/>
                                <w:sz w:val="22"/>
                                <w:szCs w:val="22"/>
                              </w:rPr>
                              <w:t>Printed with permission. From Blazej</w:t>
                            </w:r>
                            <w:proofErr w:type="gramStart"/>
                            <w:r w:rsidRPr="003D2C54">
                              <w:rPr>
                                <w:i/>
                                <w:color w:val="000000"/>
                                <w:sz w:val="22"/>
                                <w:szCs w:val="22"/>
                              </w:rPr>
                              <w:t>,R.G</w:t>
                            </w:r>
                            <w:proofErr w:type="gramEnd"/>
                            <w:r w:rsidRPr="003D2C54">
                              <w:rPr>
                                <w:i/>
                                <w:color w:val="000000"/>
                                <w:sz w:val="22"/>
                                <w:szCs w:val="22"/>
                              </w:rPr>
                              <w:t>.,</w:t>
                            </w:r>
                            <w:proofErr w:type="spellStart"/>
                            <w:r w:rsidRPr="003D2C54">
                              <w:rPr>
                                <w:i/>
                                <w:color w:val="000000"/>
                                <w:sz w:val="22"/>
                                <w:szCs w:val="22"/>
                              </w:rPr>
                              <w:t>Kumaresan,P</w:t>
                            </w:r>
                            <w:proofErr w:type="spellEnd"/>
                            <w:r w:rsidRPr="003D2C54">
                              <w:rPr>
                                <w:i/>
                                <w:color w:val="000000"/>
                                <w:sz w:val="22"/>
                                <w:szCs w:val="22"/>
                              </w:rPr>
                              <w:t xml:space="preserve">. and </w:t>
                            </w:r>
                            <w:proofErr w:type="spellStart"/>
                            <w:r w:rsidRPr="003D2C54">
                              <w:rPr>
                                <w:i/>
                                <w:color w:val="000000"/>
                                <w:sz w:val="22"/>
                                <w:szCs w:val="22"/>
                              </w:rPr>
                              <w:t>Mathies</w:t>
                            </w:r>
                            <w:proofErr w:type="spellEnd"/>
                            <w:r w:rsidRPr="003D2C54">
                              <w:rPr>
                                <w:i/>
                                <w:color w:val="000000"/>
                                <w:sz w:val="22"/>
                                <w:szCs w:val="22"/>
                              </w:rPr>
                              <w:t>, R.A. PNAS 103,7240-7245 (2006).</w:t>
                            </w:r>
                          </w:p>
                        </w:txbxContent>
                      </v:textbox>
                      <w10:wrap type="square" anchorx="margin" anchory="margin"/>
                    </v:shape>
                  </w:pict>
                </mc:Fallback>
              </mc:AlternateContent>
            </w:r>
          </w:p>
        </w:tc>
      </w:tr>
      <w:tr w:rsidR="0077376F" w:rsidRPr="003D2C54" w14:paraId="2B50A70A" w14:textId="77777777" w:rsidTr="00F52493">
        <w:trPr>
          <w:gridAfter w:val="1"/>
          <w:wAfter w:w="25" w:type="dxa"/>
          <w:cantSplit/>
          <w:trHeight w:val="576"/>
        </w:trPr>
        <w:tc>
          <w:tcPr>
            <w:tcW w:w="925" w:type="dxa"/>
            <w:vAlign w:val="bottom"/>
          </w:tcPr>
          <w:p w14:paraId="0C35952E" w14:textId="77777777" w:rsidR="0077376F" w:rsidRPr="00013DEE" w:rsidRDefault="0077376F" w:rsidP="003D2C54">
            <w:pPr>
              <w:pStyle w:val="BodyText"/>
              <w:keepNext/>
              <w:keepLines/>
            </w:pPr>
            <w:bookmarkStart w:id="8" w:name="App_BioMEM_PK20_dldl203"/>
            <w:bookmarkEnd w:id="7"/>
          </w:p>
        </w:tc>
        <w:tc>
          <w:tcPr>
            <w:tcW w:w="10080" w:type="dxa"/>
            <w:vAlign w:val="bottom"/>
          </w:tcPr>
          <w:p w14:paraId="7EA8C313" w14:textId="77777777" w:rsidR="0077376F" w:rsidRPr="003D2C54" w:rsidRDefault="00013DEE" w:rsidP="00013DEE">
            <w:pPr>
              <w:pStyle w:val="lvl1Text"/>
              <w:rPr>
                <w:sz w:val="24"/>
                <w:szCs w:val="24"/>
              </w:rPr>
            </w:pPr>
            <w:r w:rsidRPr="003D2C54">
              <w:rPr>
                <w:rFonts w:ascii="Symbol" w:hAnsi="Symbol"/>
                <w:sz w:val="24"/>
                <w:szCs w:val="24"/>
              </w:rPr>
              <w:t></w:t>
            </w:r>
            <w:r w:rsidR="0077376F" w:rsidRPr="003D2C54">
              <w:rPr>
                <w:sz w:val="24"/>
                <w:szCs w:val="24"/>
              </w:rPr>
              <w:t>TAS Diagnostic Testing</w:t>
            </w:r>
          </w:p>
        </w:tc>
      </w:tr>
      <w:tr w:rsidR="004B5AEF" w:rsidRPr="003D2C54" w14:paraId="269FD023" w14:textId="77777777" w:rsidTr="00F52493">
        <w:trPr>
          <w:gridAfter w:val="1"/>
          <w:wAfter w:w="25" w:type="dxa"/>
        </w:trPr>
        <w:tc>
          <w:tcPr>
            <w:tcW w:w="925" w:type="dxa"/>
          </w:tcPr>
          <w:p w14:paraId="5024FD47" w14:textId="77777777" w:rsidR="004B5AEF" w:rsidRPr="003D2C54" w:rsidRDefault="004B5AEF" w:rsidP="0077376F">
            <w:pPr>
              <w:pStyle w:val="txtx1"/>
              <w:rPr>
                <w:sz w:val="22"/>
                <w:szCs w:val="22"/>
              </w:rPr>
            </w:pPr>
          </w:p>
        </w:tc>
        <w:tc>
          <w:tcPr>
            <w:tcW w:w="10080" w:type="dxa"/>
          </w:tcPr>
          <w:p w14:paraId="3615740C" w14:textId="77777777" w:rsidR="00F47583" w:rsidRDefault="005D20FD" w:rsidP="003D2C54">
            <w:pPr>
              <w:keepNext/>
              <w:keepLines/>
              <w:rPr>
                <w:color w:val="000000"/>
              </w:rPr>
            </w:pPr>
            <w:r>
              <w:rPr>
                <w:noProof/>
              </w:rPr>
              <w:drawing>
                <wp:anchor distT="0" distB="0" distL="114300" distR="114300" simplePos="0" relativeHeight="251659264" behindDoc="0" locked="0" layoutInCell="1" allowOverlap="1" wp14:anchorId="61F95ED7" wp14:editId="36B8511F">
                  <wp:simplePos x="0" y="0"/>
                  <wp:positionH relativeFrom="column">
                    <wp:posOffset>4470400</wp:posOffset>
                  </wp:positionH>
                  <wp:positionV relativeFrom="paragraph">
                    <wp:posOffset>109855</wp:posOffset>
                  </wp:positionV>
                  <wp:extent cx="1724025" cy="3253105"/>
                  <wp:effectExtent l="0" t="0" r="3175" b="0"/>
                  <wp:wrapSquare wrapText="bothSides"/>
                  <wp:docPr id="10" name="Picture 7" descr="microTAS-p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icroTAS-pf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24025" cy="3253105"/>
                          </a:xfrm>
                          <a:prstGeom prst="rect">
                            <a:avLst/>
                          </a:prstGeom>
                          <a:noFill/>
                        </pic:spPr>
                      </pic:pic>
                    </a:graphicData>
                  </a:graphic>
                  <wp14:sizeRelH relativeFrom="page">
                    <wp14:pctWidth>0</wp14:pctWidth>
                  </wp14:sizeRelH>
                  <wp14:sizeRelV relativeFrom="page">
                    <wp14:pctHeight>0</wp14:pctHeight>
                  </wp14:sizeRelV>
                </wp:anchor>
              </w:drawing>
            </w:r>
          </w:p>
          <w:p w14:paraId="7011AF5F" w14:textId="77777777" w:rsidR="001B30FA" w:rsidRPr="003D2C54" w:rsidRDefault="001B30FA" w:rsidP="003D2C54">
            <w:pPr>
              <w:keepNext/>
              <w:keepLines/>
              <w:rPr>
                <w:color w:val="000000"/>
              </w:rPr>
            </w:pPr>
            <w:r w:rsidRPr="003D2C54">
              <w:rPr>
                <w:color w:val="000000"/>
              </w:rPr>
              <w:t xml:space="preserve">The panel of reactions shown in the </w:t>
            </w:r>
            <w:r w:rsidR="00F47583">
              <w:rPr>
                <w:color w:val="000000"/>
              </w:rPr>
              <w:t>flowchart</w:t>
            </w:r>
            <w:r w:rsidRPr="003D2C54">
              <w:rPr>
                <w:color w:val="000000"/>
              </w:rPr>
              <w:t xml:space="preserve"> is a basic design for a </w:t>
            </w:r>
            <w:r w:rsidRPr="003D2C54">
              <w:rPr>
                <w:rFonts w:ascii="Symbol" w:hAnsi="Symbol"/>
                <w:color w:val="000000"/>
              </w:rPr>
              <w:t></w:t>
            </w:r>
            <w:r w:rsidRPr="003D2C54">
              <w:rPr>
                <w:color w:val="000000"/>
              </w:rPr>
              <w:t>TAS device that could be used to detect genetic diseases, pathogens in the blood such as the HIV virus, or genetically determine what drugs a person should take for cancer treatment (i.e.</w:t>
            </w:r>
            <w:r w:rsidR="000A7105">
              <w:rPr>
                <w:color w:val="000000"/>
              </w:rPr>
              <w:t>,</w:t>
            </w:r>
            <w:r w:rsidRPr="003D2C54">
              <w:rPr>
                <w:color w:val="000000"/>
              </w:rPr>
              <w:t xml:space="preserve"> pharmacogenetics). </w:t>
            </w:r>
          </w:p>
          <w:p w14:paraId="7181C67F" w14:textId="77777777" w:rsidR="001B30FA" w:rsidRPr="003D2C54" w:rsidRDefault="001B30FA" w:rsidP="003D2C54">
            <w:pPr>
              <w:keepNext/>
              <w:keepLines/>
              <w:rPr>
                <w:color w:val="000000"/>
              </w:rPr>
            </w:pPr>
          </w:p>
          <w:p w14:paraId="1AA8E110" w14:textId="77777777" w:rsidR="004445F6" w:rsidRDefault="001B30FA" w:rsidP="003D2C54">
            <w:pPr>
              <w:keepNext/>
              <w:keepLines/>
              <w:rPr>
                <w:color w:val="000000"/>
              </w:rPr>
            </w:pPr>
            <w:r w:rsidRPr="003D2C54">
              <w:rPr>
                <w:color w:val="000000"/>
              </w:rPr>
              <w:t>How would the test work</w:t>
            </w:r>
            <w:r w:rsidR="003260BB" w:rsidRPr="003D2C54">
              <w:rPr>
                <w:color w:val="000000"/>
              </w:rPr>
              <w:t xml:space="preserve">?  </w:t>
            </w:r>
            <w:r w:rsidRPr="003D2C54">
              <w:rPr>
                <w:color w:val="000000"/>
              </w:rPr>
              <w:t>Let's take for example a woman who has developed blood clots after taking estrogen for two months for menopausal symptoms.  It is suspected that she has a genetic defect known as Factor V Leiden</w:t>
            </w:r>
            <w:r w:rsidR="003260BB" w:rsidRPr="003D2C54">
              <w:rPr>
                <w:color w:val="000000"/>
              </w:rPr>
              <w:t xml:space="preserve">.  </w:t>
            </w:r>
            <w:r w:rsidRPr="003D2C54">
              <w:rPr>
                <w:color w:val="000000"/>
              </w:rPr>
              <w:t>This defect increases a person’s tenden</w:t>
            </w:r>
            <w:r w:rsidR="007A2A0A">
              <w:rPr>
                <w:color w:val="000000"/>
              </w:rPr>
              <w:t>cy to develop blood clots and</w:t>
            </w:r>
            <w:r w:rsidRPr="003D2C54">
              <w:rPr>
                <w:color w:val="000000"/>
              </w:rPr>
              <w:t xml:space="preserve"> is the most common hereditary blood coagulation disorder in the United States.</w:t>
            </w:r>
            <w:r w:rsidR="007A2A0A">
              <w:rPr>
                <w:color w:val="000000"/>
              </w:rPr>
              <w:t xml:space="preserve"> </w:t>
            </w:r>
            <w:r w:rsidRPr="003D2C54">
              <w:rPr>
                <w:color w:val="000000"/>
              </w:rPr>
              <w:t xml:space="preserve"> It is present in 2-7% of the Caucasian population and 1.25</w:t>
            </w:r>
            <w:r w:rsidR="00C56737">
              <w:rPr>
                <w:color w:val="000000"/>
              </w:rPr>
              <w:t>%</w:t>
            </w:r>
            <w:r w:rsidRPr="003D2C54">
              <w:rPr>
                <w:color w:val="000000"/>
              </w:rPr>
              <w:t xml:space="preserve"> of the</w:t>
            </w:r>
            <w:r w:rsidR="007A2A0A">
              <w:rPr>
                <w:color w:val="000000"/>
              </w:rPr>
              <w:t xml:space="preserve"> African American population</w:t>
            </w:r>
            <w:r w:rsidR="003260BB">
              <w:rPr>
                <w:color w:val="000000"/>
              </w:rPr>
              <w:t xml:space="preserve">.  </w:t>
            </w:r>
            <w:r w:rsidR="007A2A0A">
              <w:rPr>
                <w:color w:val="000000"/>
              </w:rPr>
              <w:t>This genetic defect</w:t>
            </w:r>
            <w:r w:rsidRPr="003D2C54">
              <w:rPr>
                <w:color w:val="000000"/>
              </w:rPr>
              <w:t xml:space="preserve"> is caused by a single base change in the DNA making the coagulation Factor V more resistant to activated protein C.  This increases the predisposition to blood clot formation.</w:t>
            </w:r>
            <w:r w:rsidR="00E121ED" w:rsidRPr="00E121ED">
              <w:rPr>
                <w:color w:val="000000"/>
                <w:vertAlign w:val="superscript"/>
              </w:rPr>
              <w:t>6</w:t>
            </w:r>
            <w:r w:rsidRPr="003D2C54">
              <w:rPr>
                <w:color w:val="000000"/>
              </w:rPr>
              <w:t xml:space="preserve"> </w:t>
            </w:r>
          </w:p>
          <w:p w14:paraId="5BCEDE14" w14:textId="77777777" w:rsidR="004445F6" w:rsidRDefault="004445F6" w:rsidP="003D2C54">
            <w:pPr>
              <w:keepNext/>
              <w:keepLines/>
              <w:rPr>
                <w:color w:val="000000"/>
              </w:rPr>
            </w:pPr>
          </w:p>
          <w:p w14:paraId="2A2A991B" w14:textId="77777777" w:rsidR="001B30FA" w:rsidRPr="003260BB" w:rsidRDefault="001B30FA" w:rsidP="003D2C54">
            <w:pPr>
              <w:keepNext/>
              <w:keepLines/>
              <w:rPr>
                <w:i/>
                <w:color w:val="000000"/>
              </w:rPr>
            </w:pPr>
            <w:r w:rsidRPr="003260BB">
              <w:rPr>
                <w:i/>
                <w:color w:val="000000"/>
              </w:rPr>
              <w:t>(Refer to the SC</w:t>
            </w:r>
            <w:r w:rsidR="009F7C00" w:rsidRPr="003260BB">
              <w:rPr>
                <w:i/>
                <w:color w:val="000000"/>
              </w:rPr>
              <w:t>ME Learning Modules</w:t>
            </w:r>
            <w:r w:rsidRPr="003260BB">
              <w:rPr>
                <w:i/>
                <w:color w:val="000000"/>
              </w:rPr>
              <w:t xml:space="preserve"> on </w:t>
            </w:r>
            <w:r w:rsidRPr="003260BB">
              <w:rPr>
                <w:i/>
                <w:color w:val="000000"/>
                <w:u w:val="single"/>
              </w:rPr>
              <w:t>DNA</w:t>
            </w:r>
            <w:r w:rsidRPr="003260BB">
              <w:rPr>
                <w:i/>
                <w:color w:val="000000"/>
              </w:rPr>
              <w:t xml:space="preserve"> and </w:t>
            </w:r>
            <w:r w:rsidR="009F7C00" w:rsidRPr="003260BB">
              <w:rPr>
                <w:i/>
                <w:color w:val="000000"/>
                <w:u w:val="single"/>
              </w:rPr>
              <w:t>DNA to P</w:t>
            </w:r>
            <w:r w:rsidRPr="003260BB">
              <w:rPr>
                <w:i/>
                <w:color w:val="000000"/>
                <w:u w:val="single"/>
              </w:rPr>
              <w:t>rotein</w:t>
            </w:r>
            <w:r w:rsidRPr="003260BB">
              <w:rPr>
                <w:i/>
                <w:color w:val="000000"/>
              </w:rPr>
              <w:t>)</w:t>
            </w:r>
          </w:p>
          <w:p w14:paraId="3F40739B" w14:textId="77777777" w:rsidR="009F7C00" w:rsidRPr="003D2C54" w:rsidRDefault="009F7C00" w:rsidP="004445F6">
            <w:pPr>
              <w:keepNext/>
              <w:keepLines/>
              <w:rPr>
                <w:sz w:val="22"/>
                <w:szCs w:val="22"/>
              </w:rPr>
            </w:pPr>
          </w:p>
        </w:tc>
      </w:tr>
      <w:tr w:rsidR="0077376F" w:rsidRPr="003D2C54" w14:paraId="4E88FD85" w14:textId="77777777" w:rsidTr="00F52493">
        <w:trPr>
          <w:gridAfter w:val="1"/>
          <w:wAfter w:w="25" w:type="dxa"/>
          <w:cantSplit/>
        </w:trPr>
        <w:tc>
          <w:tcPr>
            <w:tcW w:w="925" w:type="dxa"/>
          </w:tcPr>
          <w:p w14:paraId="5C00857C" w14:textId="77777777" w:rsidR="0077376F" w:rsidRPr="003D2C54" w:rsidRDefault="0077376F" w:rsidP="0077376F">
            <w:pPr>
              <w:pStyle w:val="txtx1"/>
              <w:rPr>
                <w:sz w:val="22"/>
                <w:szCs w:val="22"/>
              </w:rPr>
            </w:pPr>
          </w:p>
        </w:tc>
        <w:tc>
          <w:tcPr>
            <w:tcW w:w="10080" w:type="dxa"/>
          </w:tcPr>
          <w:p w14:paraId="1B0DDDC9" w14:textId="77777777" w:rsidR="004445F6" w:rsidRPr="001D7DBC" w:rsidRDefault="004445F6" w:rsidP="004445F6">
            <w:pPr>
              <w:keepNext/>
              <w:keepLines/>
              <w:rPr>
                <w:i/>
                <w:color w:val="000000"/>
              </w:rPr>
            </w:pPr>
            <w:r w:rsidRPr="003D2C54">
              <w:rPr>
                <w:color w:val="000000"/>
              </w:rPr>
              <w:t xml:space="preserve">For the </w:t>
            </w:r>
            <w:r w:rsidRPr="003D2C54">
              <w:rPr>
                <w:rFonts w:ascii="Symbol" w:hAnsi="Symbol"/>
                <w:color w:val="000000"/>
              </w:rPr>
              <w:t></w:t>
            </w:r>
            <w:r w:rsidRPr="003D2C54">
              <w:rPr>
                <w:color w:val="000000"/>
              </w:rPr>
              <w:t xml:space="preserve">TAS test, a blood sample drawn from the woman could be injected right into </w:t>
            </w:r>
            <w:r>
              <w:rPr>
                <w:color w:val="000000"/>
              </w:rPr>
              <w:t xml:space="preserve">the </w:t>
            </w:r>
            <w:r w:rsidRPr="003D2C54">
              <w:rPr>
                <w:color w:val="000000"/>
              </w:rPr>
              <w:t xml:space="preserve">device.  The following is an example of a diagnostic flow for the </w:t>
            </w:r>
            <w:r w:rsidRPr="003D2C54">
              <w:rPr>
                <w:rFonts w:ascii="Symbol" w:hAnsi="Symbol"/>
                <w:color w:val="000000"/>
              </w:rPr>
              <w:t></w:t>
            </w:r>
            <w:r w:rsidRPr="003D2C54">
              <w:rPr>
                <w:color w:val="000000"/>
              </w:rPr>
              <w:t>TAS test.</w:t>
            </w:r>
            <w:r w:rsidR="001D7DBC">
              <w:rPr>
                <w:color w:val="000000"/>
              </w:rPr>
              <w:t xml:space="preserve">  </w:t>
            </w:r>
            <w:r w:rsidR="001D7DBC">
              <w:rPr>
                <w:i/>
                <w:color w:val="000000"/>
              </w:rPr>
              <w:t>(Refer to diagram below)</w:t>
            </w:r>
          </w:p>
          <w:p w14:paraId="7E022588" w14:textId="77777777" w:rsidR="0077376F" w:rsidRPr="003D2C54" w:rsidRDefault="0077376F" w:rsidP="003D2C54">
            <w:pPr>
              <w:keepNext/>
              <w:keepLines/>
              <w:rPr>
                <w:color w:val="000000"/>
              </w:rPr>
            </w:pPr>
          </w:p>
          <w:p w14:paraId="3366D77B" w14:textId="77777777" w:rsidR="0077376F" w:rsidRPr="003D2C54" w:rsidRDefault="0077376F" w:rsidP="004F3B41">
            <w:pPr>
              <w:keepNext/>
              <w:keepLines/>
              <w:numPr>
                <w:ilvl w:val="0"/>
                <w:numId w:val="21"/>
              </w:numPr>
              <w:rPr>
                <w:color w:val="000000"/>
              </w:rPr>
            </w:pPr>
            <w:r w:rsidRPr="003D2C54">
              <w:rPr>
                <w:color w:val="000000"/>
              </w:rPr>
              <w:t>The white blood cells are targeted and isolated</w:t>
            </w:r>
            <w:r w:rsidR="004F3B41">
              <w:rPr>
                <w:color w:val="000000"/>
              </w:rPr>
              <w:t>.</w:t>
            </w:r>
          </w:p>
          <w:p w14:paraId="0B6553F1" w14:textId="77777777" w:rsidR="0077376F" w:rsidRPr="003D2C54" w:rsidRDefault="004F3B41" w:rsidP="004F3B41">
            <w:pPr>
              <w:keepNext/>
              <w:keepLines/>
              <w:numPr>
                <w:ilvl w:val="0"/>
                <w:numId w:val="21"/>
              </w:numPr>
              <w:rPr>
                <w:color w:val="000000"/>
              </w:rPr>
            </w:pPr>
            <w:r>
              <w:rPr>
                <w:color w:val="000000"/>
              </w:rPr>
              <w:t>Individual</w:t>
            </w:r>
            <w:r w:rsidR="0077376F" w:rsidRPr="003D2C54">
              <w:rPr>
                <w:color w:val="000000"/>
              </w:rPr>
              <w:t xml:space="preserve"> cells are lysed (broken up)</w:t>
            </w:r>
            <w:r>
              <w:rPr>
                <w:color w:val="000000"/>
              </w:rPr>
              <w:t>.</w:t>
            </w:r>
          </w:p>
          <w:p w14:paraId="4951F840" w14:textId="77777777" w:rsidR="0077376F" w:rsidRPr="003D2C54" w:rsidRDefault="0077376F" w:rsidP="004F3B41">
            <w:pPr>
              <w:keepNext/>
              <w:keepLines/>
              <w:numPr>
                <w:ilvl w:val="0"/>
                <w:numId w:val="21"/>
              </w:numPr>
              <w:rPr>
                <w:color w:val="000000"/>
              </w:rPr>
            </w:pPr>
            <w:r w:rsidRPr="003D2C54">
              <w:rPr>
                <w:color w:val="000000"/>
              </w:rPr>
              <w:t>The DNA</w:t>
            </w:r>
            <w:r w:rsidR="004F3B41">
              <w:rPr>
                <w:color w:val="000000"/>
              </w:rPr>
              <w:t xml:space="preserve"> inside the cell</w:t>
            </w:r>
            <w:r w:rsidRPr="003D2C54">
              <w:rPr>
                <w:color w:val="000000"/>
              </w:rPr>
              <w:t xml:space="preserve"> is isolated</w:t>
            </w:r>
            <w:r w:rsidR="004F3B41">
              <w:rPr>
                <w:color w:val="000000"/>
              </w:rPr>
              <w:t>.</w:t>
            </w:r>
          </w:p>
          <w:p w14:paraId="68AD95D3" w14:textId="77777777" w:rsidR="004F3B41" w:rsidRDefault="0077376F" w:rsidP="004F3B41">
            <w:pPr>
              <w:keepNext/>
              <w:keepLines/>
              <w:numPr>
                <w:ilvl w:val="0"/>
                <w:numId w:val="21"/>
              </w:numPr>
              <w:rPr>
                <w:color w:val="000000"/>
              </w:rPr>
            </w:pPr>
            <w:r w:rsidRPr="003D2C54">
              <w:rPr>
                <w:color w:val="000000"/>
              </w:rPr>
              <w:t xml:space="preserve">The </w:t>
            </w:r>
            <w:r w:rsidR="004F3B41" w:rsidRPr="004F3B41">
              <w:rPr>
                <w:bCs/>
                <w:color w:val="000000"/>
              </w:rPr>
              <w:t>Polymerase Chain Reaction</w:t>
            </w:r>
            <w:r w:rsidR="004F3B41" w:rsidRPr="004F3B41">
              <w:rPr>
                <w:b/>
                <w:bCs/>
                <w:color w:val="000000"/>
              </w:rPr>
              <w:t xml:space="preserve"> </w:t>
            </w:r>
            <w:r w:rsidR="004F3B41">
              <w:rPr>
                <w:color w:val="000000"/>
              </w:rPr>
              <w:t>(</w:t>
            </w:r>
            <w:r w:rsidRPr="003D2C54">
              <w:rPr>
                <w:color w:val="000000"/>
              </w:rPr>
              <w:t>PCR</w:t>
            </w:r>
            <w:r w:rsidR="004F3B41">
              <w:rPr>
                <w:color w:val="000000"/>
              </w:rPr>
              <w:t>)</w:t>
            </w:r>
            <w:r w:rsidRPr="003D2C54">
              <w:rPr>
                <w:color w:val="000000"/>
              </w:rPr>
              <w:t xml:space="preserve"> reagents specific for this defect are added</w:t>
            </w:r>
            <w:r w:rsidR="004F3B41">
              <w:rPr>
                <w:color w:val="000000"/>
              </w:rPr>
              <w:t>.</w:t>
            </w:r>
          </w:p>
          <w:p w14:paraId="6659B30A" w14:textId="77777777" w:rsidR="0077376F" w:rsidRPr="004F3B41" w:rsidRDefault="004F3B41" w:rsidP="004F3B41">
            <w:pPr>
              <w:keepNext/>
              <w:keepLines/>
              <w:numPr>
                <w:ilvl w:val="0"/>
                <w:numId w:val="21"/>
              </w:numPr>
              <w:rPr>
                <w:color w:val="000000"/>
              </w:rPr>
            </w:pPr>
            <w:r w:rsidRPr="004F3B41">
              <w:rPr>
                <w:color w:val="000000"/>
              </w:rPr>
              <w:t>I</w:t>
            </w:r>
            <w:r w:rsidR="0077376F" w:rsidRPr="004F3B41">
              <w:rPr>
                <w:color w:val="000000"/>
              </w:rPr>
              <w:t>f the defect is present, the DNA containing this defect is amplified</w:t>
            </w:r>
            <w:r>
              <w:rPr>
                <w:color w:val="000000"/>
              </w:rPr>
              <w:t>.</w:t>
            </w:r>
          </w:p>
          <w:p w14:paraId="1A367C59" w14:textId="77777777" w:rsidR="004F3B41" w:rsidRDefault="0077376F" w:rsidP="004F3B41">
            <w:pPr>
              <w:keepNext/>
              <w:keepLines/>
              <w:numPr>
                <w:ilvl w:val="0"/>
                <w:numId w:val="21"/>
              </w:numPr>
              <w:rPr>
                <w:color w:val="000000"/>
              </w:rPr>
            </w:pPr>
            <w:r w:rsidRPr="003D2C54">
              <w:rPr>
                <w:color w:val="000000"/>
              </w:rPr>
              <w:t>Specific labele</w:t>
            </w:r>
            <w:r w:rsidR="004F3B41">
              <w:rPr>
                <w:color w:val="000000"/>
              </w:rPr>
              <w:t>d probes for that DNA are added.</w:t>
            </w:r>
          </w:p>
          <w:p w14:paraId="374D2385" w14:textId="77777777" w:rsidR="0077376F" w:rsidRPr="003D2C54" w:rsidRDefault="004F3B41" w:rsidP="004F3B41">
            <w:pPr>
              <w:keepNext/>
              <w:keepLines/>
              <w:numPr>
                <w:ilvl w:val="0"/>
                <w:numId w:val="21"/>
              </w:numPr>
              <w:rPr>
                <w:color w:val="000000"/>
              </w:rPr>
            </w:pPr>
            <w:r>
              <w:rPr>
                <w:color w:val="000000"/>
              </w:rPr>
              <w:t>I</w:t>
            </w:r>
            <w:r w:rsidR="0077376F" w:rsidRPr="003D2C54">
              <w:rPr>
                <w:color w:val="000000"/>
              </w:rPr>
              <w:t>f the DNA is present, they bind (hybridize) to the DNA</w:t>
            </w:r>
            <w:r>
              <w:rPr>
                <w:color w:val="000000"/>
              </w:rPr>
              <w:t xml:space="preserve"> probes.</w:t>
            </w:r>
          </w:p>
          <w:p w14:paraId="25588035" w14:textId="77777777" w:rsidR="0077376F" w:rsidRPr="003D2C54" w:rsidRDefault="0077376F" w:rsidP="004F3B41">
            <w:pPr>
              <w:keepNext/>
              <w:keepLines/>
              <w:numPr>
                <w:ilvl w:val="0"/>
                <w:numId w:val="21"/>
              </w:numPr>
              <w:rPr>
                <w:color w:val="000000"/>
              </w:rPr>
            </w:pPr>
            <w:r w:rsidRPr="003D2C54">
              <w:rPr>
                <w:color w:val="000000"/>
              </w:rPr>
              <w:t>If the probes bind, their label is detected</w:t>
            </w:r>
            <w:r w:rsidR="004F3B41">
              <w:rPr>
                <w:color w:val="000000"/>
              </w:rPr>
              <w:t>.</w:t>
            </w:r>
          </w:p>
          <w:p w14:paraId="4F3B3164" w14:textId="77777777" w:rsidR="0077376F" w:rsidRDefault="0077376F" w:rsidP="003D2C54">
            <w:pPr>
              <w:keepNext/>
              <w:keepLines/>
              <w:rPr>
                <w:color w:val="000000"/>
              </w:rPr>
            </w:pPr>
          </w:p>
          <w:p w14:paraId="2CE2B5C0" w14:textId="77777777" w:rsidR="001D7DBC" w:rsidRPr="003D2C54" w:rsidRDefault="005D20FD" w:rsidP="003D2C54">
            <w:pPr>
              <w:keepNext/>
              <w:keepLines/>
              <w:rPr>
                <w:color w:val="000000"/>
              </w:rPr>
            </w:pPr>
            <w:r>
              <w:rPr>
                <w:noProof/>
                <w:color w:val="000000"/>
              </w:rPr>
              <w:drawing>
                <wp:inline distT="0" distB="0" distL="0" distR="0" wp14:anchorId="580CE522" wp14:editId="01BF1F26">
                  <wp:extent cx="6246495" cy="2280920"/>
                  <wp:effectExtent l="0" t="0" r="1905" b="5080"/>
                  <wp:docPr id="5" name="Picture 5" descr="micro_TAS_flowchart-10_20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icro_TAS_flowchart-10_20 cop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46495" cy="2280920"/>
                          </a:xfrm>
                          <a:prstGeom prst="rect">
                            <a:avLst/>
                          </a:prstGeom>
                          <a:noFill/>
                          <a:ln>
                            <a:noFill/>
                          </a:ln>
                        </pic:spPr>
                      </pic:pic>
                    </a:graphicData>
                  </a:graphic>
                </wp:inline>
              </w:drawing>
            </w:r>
          </w:p>
          <w:p w14:paraId="10635A39" w14:textId="77777777" w:rsidR="0077376F" w:rsidRPr="003D2C54" w:rsidRDefault="0077376F" w:rsidP="003D2C54">
            <w:pPr>
              <w:keepNext/>
              <w:keepLines/>
              <w:rPr>
                <w:color w:val="000000"/>
                <w:sz w:val="22"/>
                <w:szCs w:val="22"/>
              </w:rPr>
            </w:pPr>
          </w:p>
        </w:tc>
      </w:tr>
      <w:tr w:rsidR="0077376F" w:rsidRPr="003D2C54" w14:paraId="504B68AF" w14:textId="77777777" w:rsidTr="00F52493">
        <w:trPr>
          <w:gridAfter w:val="1"/>
          <w:wAfter w:w="25" w:type="dxa"/>
          <w:cantSplit/>
          <w:trHeight w:val="576"/>
        </w:trPr>
        <w:tc>
          <w:tcPr>
            <w:tcW w:w="925" w:type="dxa"/>
            <w:vAlign w:val="bottom"/>
          </w:tcPr>
          <w:p w14:paraId="7872B5B9" w14:textId="77777777" w:rsidR="0077376F" w:rsidRPr="00013DEE" w:rsidRDefault="0077376F" w:rsidP="003D2C54">
            <w:pPr>
              <w:pStyle w:val="BodyText"/>
              <w:keepNext/>
              <w:keepLines/>
            </w:pPr>
            <w:bookmarkStart w:id="9" w:name="App_BioMEM_PK20_dldl202"/>
            <w:bookmarkEnd w:id="8"/>
          </w:p>
        </w:tc>
        <w:tc>
          <w:tcPr>
            <w:tcW w:w="10080" w:type="dxa"/>
            <w:vAlign w:val="bottom"/>
          </w:tcPr>
          <w:p w14:paraId="63B27550" w14:textId="77777777" w:rsidR="0077376F" w:rsidRPr="003D2C54" w:rsidRDefault="004445F6" w:rsidP="00013DEE">
            <w:pPr>
              <w:pStyle w:val="lvl1Text"/>
              <w:rPr>
                <w:sz w:val="24"/>
                <w:szCs w:val="24"/>
              </w:rPr>
            </w:pPr>
            <w:r w:rsidRPr="004445F6">
              <w:rPr>
                <w:bCs/>
                <w:color w:val="000000"/>
              </w:rPr>
              <w:t>Polymerase Chain Reaction  Lab-on-a-chip</w:t>
            </w:r>
            <w:r>
              <w:rPr>
                <w:b w:val="0"/>
                <w:bCs/>
                <w:color w:val="000000"/>
              </w:rPr>
              <w:t xml:space="preserve"> (</w:t>
            </w:r>
            <w:r w:rsidR="0077376F" w:rsidRPr="003D2C54">
              <w:rPr>
                <w:sz w:val="24"/>
                <w:szCs w:val="24"/>
              </w:rPr>
              <w:t>PCR LOC</w:t>
            </w:r>
            <w:r>
              <w:rPr>
                <w:sz w:val="24"/>
                <w:szCs w:val="24"/>
              </w:rPr>
              <w:t>)</w:t>
            </w:r>
          </w:p>
        </w:tc>
      </w:tr>
      <w:tr w:rsidR="0077376F" w:rsidRPr="003D2C54" w14:paraId="2F11C09B" w14:textId="77777777" w:rsidTr="00F52493">
        <w:trPr>
          <w:gridAfter w:val="1"/>
          <w:wAfter w:w="25" w:type="dxa"/>
          <w:cantSplit/>
        </w:trPr>
        <w:tc>
          <w:tcPr>
            <w:tcW w:w="925" w:type="dxa"/>
          </w:tcPr>
          <w:p w14:paraId="77FBED9E" w14:textId="77777777" w:rsidR="0077376F" w:rsidRPr="003D2C54" w:rsidRDefault="0077376F" w:rsidP="0077376F">
            <w:pPr>
              <w:pStyle w:val="txtx1"/>
              <w:rPr>
                <w:sz w:val="22"/>
                <w:szCs w:val="22"/>
              </w:rPr>
            </w:pPr>
          </w:p>
        </w:tc>
        <w:tc>
          <w:tcPr>
            <w:tcW w:w="10080" w:type="dxa"/>
          </w:tcPr>
          <w:p w14:paraId="16D7C3C2" w14:textId="77777777" w:rsidR="0077376F" w:rsidRPr="003D2C54" w:rsidRDefault="0077376F" w:rsidP="003D2C54">
            <w:pPr>
              <w:keepNext/>
              <w:keepLines/>
              <w:rPr>
                <w:color w:val="000000"/>
              </w:rPr>
            </w:pPr>
          </w:p>
          <w:p w14:paraId="6E7D989B" w14:textId="77777777" w:rsidR="00AF1B69" w:rsidRDefault="00056AC9" w:rsidP="0035234C">
            <w:pPr>
              <w:keepNext/>
              <w:keepLines/>
              <w:rPr>
                <w:color w:val="000000"/>
              </w:rPr>
            </w:pPr>
            <w:r>
              <w:rPr>
                <w:color w:val="000000"/>
              </w:rPr>
              <w:t>A</w:t>
            </w:r>
            <w:r w:rsidR="0077376F" w:rsidRPr="003D2C54">
              <w:rPr>
                <w:color w:val="000000"/>
              </w:rPr>
              <w:t xml:space="preserve"> LOC performs the </w:t>
            </w:r>
            <w:r w:rsidR="00A2772B" w:rsidRPr="004F3B41">
              <w:rPr>
                <w:bCs/>
                <w:color w:val="000000"/>
              </w:rPr>
              <w:t>Polymerase Chain Reaction</w:t>
            </w:r>
            <w:r w:rsidR="00A2772B" w:rsidRPr="004F3B41">
              <w:rPr>
                <w:b/>
                <w:bCs/>
                <w:color w:val="000000"/>
              </w:rPr>
              <w:t xml:space="preserve"> </w:t>
            </w:r>
            <w:r w:rsidR="0077376F" w:rsidRPr="003D2C54">
              <w:rPr>
                <w:color w:val="000000"/>
              </w:rPr>
              <w:t xml:space="preserve">(the amplification of DNA) step in the </w:t>
            </w:r>
            <w:r w:rsidR="00013DEE" w:rsidRPr="003D2C54">
              <w:rPr>
                <w:rFonts w:ascii="Symbol" w:hAnsi="Symbol"/>
                <w:color w:val="000000"/>
              </w:rPr>
              <w:t></w:t>
            </w:r>
            <w:r w:rsidR="00013DEE" w:rsidRPr="003D2C54">
              <w:rPr>
                <w:color w:val="000000"/>
              </w:rPr>
              <w:t xml:space="preserve">TAS </w:t>
            </w:r>
            <w:r w:rsidR="0077376F" w:rsidRPr="003D2C54">
              <w:rPr>
                <w:color w:val="000000"/>
              </w:rPr>
              <w:t xml:space="preserve">diagnostic.  All of the steps described before and after PCR </w:t>
            </w:r>
            <w:r w:rsidR="00ED3634">
              <w:rPr>
                <w:color w:val="000000"/>
              </w:rPr>
              <w:t>are normally done by the lab tech</w:t>
            </w:r>
            <w:r w:rsidR="002B0590">
              <w:rPr>
                <w:color w:val="000000"/>
              </w:rPr>
              <w:t>nician</w:t>
            </w:r>
            <w:r>
              <w:rPr>
                <w:color w:val="000000"/>
              </w:rPr>
              <w:t>; however</w:t>
            </w:r>
            <w:r w:rsidR="00ED3634">
              <w:rPr>
                <w:color w:val="000000"/>
              </w:rPr>
              <w:t>, MEMS technology has now enabled the development of cell culture devices as well as biochips for DNA hybridization.</w:t>
            </w:r>
            <w:r w:rsidR="00AF1B69">
              <w:rPr>
                <w:color w:val="000000"/>
              </w:rPr>
              <w:t xml:space="preserve">  </w:t>
            </w:r>
            <w:r w:rsidR="0077376F" w:rsidRPr="003D2C54">
              <w:rPr>
                <w:color w:val="000000"/>
              </w:rPr>
              <w:t xml:space="preserve">The highly complex systems found in present day clinical labs, including molecular diagnostics, are excellent candidates for </w:t>
            </w:r>
            <w:r w:rsidR="00013DEE" w:rsidRPr="003D2C54">
              <w:rPr>
                <w:rFonts w:ascii="Symbol" w:hAnsi="Symbol"/>
                <w:color w:val="000000"/>
              </w:rPr>
              <w:t></w:t>
            </w:r>
            <w:r w:rsidR="00013DEE" w:rsidRPr="003D2C54">
              <w:rPr>
                <w:color w:val="000000"/>
              </w:rPr>
              <w:t xml:space="preserve">TAS </w:t>
            </w:r>
            <w:r w:rsidR="0077376F" w:rsidRPr="003D2C54">
              <w:rPr>
                <w:color w:val="000000"/>
              </w:rPr>
              <w:t xml:space="preserve">devices. </w:t>
            </w:r>
          </w:p>
          <w:p w14:paraId="635455D0" w14:textId="77777777" w:rsidR="00AF1B69" w:rsidRDefault="00AF1B69" w:rsidP="0035234C">
            <w:pPr>
              <w:keepNext/>
              <w:keepLines/>
              <w:rPr>
                <w:color w:val="000000"/>
              </w:rPr>
            </w:pPr>
          </w:p>
          <w:p w14:paraId="356CEECB" w14:textId="77777777" w:rsidR="0077376F" w:rsidRPr="003D2C54" w:rsidRDefault="0077376F" w:rsidP="0035234C">
            <w:pPr>
              <w:keepNext/>
              <w:keepLines/>
              <w:rPr>
                <w:color w:val="000000"/>
                <w:sz w:val="22"/>
                <w:szCs w:val="22"/>
              </w:rPr>
            </w:pPr>
            <w:r w:rsidRPr="00AF1B69">
              <w:rPr>
                <w:i/>
                <w:color w:val="000000"/>
              </w:rPr>
              <w:t>(</w:t>
            </w:r>
            <w:r w:rsidR="00240A13" w:rsidRPr="00AF1B69">
              <w:rPr>
                <w:i/>
                <w:color w:val="000000"/>
              </w:rPr>
              <w:t>For mo</w:t>
            </w:r>
            <w:r w:rsidRPr="00AF1B69">
              <w:rPr>
                <w:i/>
                <w:color w:val="000000"/>
              </w:rPr>
              <w:t xml:space="preserve">re information on </w:t>
            </w:r>
            <w:r w:rsidR="00240A13" w:rsidRPr="00AF1B69">
              <w:rPr>
                <w:i/>
                <w:color w:val="000000"/>
              </w:rPr>
              <w:t>DNA and cl</w:t>
            </w:r>
            <w:r w:rsidRPr="00AF1B69">
              <w:rPr>
                <w:i/>
                <w:color w:val="000000"/>
              </w:rPr>
              <w:t>inical laboratory</w:t>
            </w:r>
            <w:r w:rsidR="00240A13" w:rsidRPr="00AF1B69">
              <w:rPr>
                <w:i/>
                <w:color w:val="000000"/>
              </w:rPr>
              <w:t xml:space="preserve"> tests, please review </w:t>
            </w:r>
            <w:r w:rsidR="00AF1B69" w:rsidRPr="00AF1B69">
              <w:rPr>
                <w:i/>
                <w:color w:val="000000"/>
              </w:rPr>
              <w:t>the SCME</w:t>
            </w:r>
            <w:r w:rsidR="00240A13" w:rsidRPr="00AF1B69">
              <w:rPr>
                <w:i/>
                <w:color w:val="000000"/>
              </w:rPr>
              <w:t xml:space="preserve"> DNA Overview and</w:t>
            </w:r>
            <w:r w:rsidR="00F47C45" w:rsidRPr="00AF1B69">
              <w:rPr>
                <w:i/>
                <w:color w:val="000000"/>
              </w:rPr>
              <w:t xml:space="preserve"> C</w:t>
            </w:r>
            <w:r w:rsidRPr="00AF1B69">
              <w:rPr>
                <w:i/>
                <w:color w:val="000000"/>
              </w:rPr>
              <w:t xml:space="preserve">linical </w:t>
            </w:r>
            <w:r w:rsidR="00F47C45" w:rsidRPr="00AF1B69">
              <w:rPr>
                <w:i/>
                <w:color w:val="000000"/>
              </w:rPr>
              <w:t>L</w:t>
            </w:r>
            <w:r w:rsidRPr="00AF1B69">
              <w:rPr>
                <w:i/>
                <w:color w:val="000000"/>
              </w:rPr>
              <w:t>aboratory</w:t>
            </w:r>
            <w:r w:rsidR="00F47C45" w:rsidRPr="00AF1B69">
              <w:rPr>
                <w:i/>
                <w:color w:val="000000"/>
              </w:rPr>
              <w:t xml:space="preserve"> and </w:t>
            </w:r>
            <w:proofErr w:type="spellStart"/>
            <w:r w:rsidR="00F47C45" w:rsidRPr="00AF1B69">
              <w:rPr>
                <w:i/>
                <w:color w:val="000000"/>
              </w:rPr>
              <w:t>BioMEMS</w:t>
            </w:r>
            <w:proofErr w:type="spellEnd"/>
            <w:r w:rsidR="00F47C45" w:rsidRPr="00AF1B69">
              <w:rPr>
                <w:i/>
                <w:color w:val="000000"/>
              </w:rPr>
              <w:t xml:space="preserve"> Learning Modul</w:t>
            </w:r>
            <w:r w:rsidR="00240A13" w:rsidRPr="00AF1B69">
              <w:rPr>
                <w:i/>
                <w:color w:val="000000"/>
              </w:rPr>
              <w:t>es, respectively.)</w:t>
            </w:r>
          </w:p>
        </w:tc>
      </w:tr>
      <w:tr w:rsidR="0077376F" w:rsidRPr="003D2C54" w14:paraId="1DAE131E" w14:textId="77777777" w:rsidTr="00F52493">
        <w:trPr>
          <w:gridAfter w:val="1"/>
          <w:wAfter w:w="25" w:type="dxa"/>
          <w:cantSplit/>
          <w:trHeight w:val="576"/>
        </w:trPr>
        <w:tc>
          <w:tcPr>
            <w:tcW w:w="925" w:type="dxa"/>
            <w:vAlign w:val="bottom"/>
          </w:tcPr>
          <w:p w14:paraId="5716D280" w14:textId="77777777" w:rsidR="0077376F" w:rsidRPr="00013DEE" w:rsidRDefault="0077376F" w:rsidP="003D2C54">
            <w:pPr>
              <w:pStyle w:val="BodyText"/>
              <w:keepNext/>
              <w:keepLines/>
            </w:pPr>
            <w:bookmarkStart w:id="10" w:name="App_BioMEM_PK20_dldl169"/>
            <w:bookmarkEnd w:id="9"/>
          </w:p>
        </w:tc>
        <w:tc>
          <w:tcPr>
            <w:tcW w:w="10080" w:type="dxa"/>
            <w:vAlign w:val="bottom"/>
          </w:tcPr>
          <w:p w14:paraId="21964A53" w14:textId="77777777" w:rsidR="0077376F" w:rsidRPr="003D2C54" w:rsidRDefault="0077376F" w:rsidP="00013DEE">
            <w:pPr>
              <w:pStyle w:val="lvl1Text"/>
              <w:rPr>
                <w:sz w:val="24"/>
                <w:szCs w:val="24"/>
              </w:rPr>
            </w:pPr>
            <w:r w:rsidRPr="003D2C54">
              <w:rPr>
                <w:sz w:val="24"/>
                <w:szCs w:val="24"/>
              </w:rPr>
              <w:t>Patient Examinations and Monitoring</w:t>
            </w:r>
          </w:p>
        </w:tc>
      </w:tr>
      <w:tr w:rsidR="00AF1B69" w:rsidRPr="003D2C54" w14:paraId="6FAD2508" w14:textId="77777777" w:rsidTr="00F52493">
        <w:trPr>
          <w:gridAfter w:val="1"/>
          <w:wAfter w:w="25" w:type="dxa"/>
          <w:cantSplit/>
        </w:trPr>
        <w:tc>
          <w:tcPr>
            <w:tcW w:w="925" w:type="dxa"/>
          </w:tcPr>
          <w:p w14:paraId="3A202BE2" w14:textId="77777777" w:rsidR="00AF1B69" w:rsidRPr="003D2C54" w:rsidRDefault="00AF1B69" w:rsidP="0077376F">
            <w:pPr>
              <w:pStyle w:val="txtx1"/>
              <w:rPr>
                <w:sz w:val="22"/>
                <w:szCs w:val="22"/>
              </w:rPr>
            </w:pPr>
          </w:p>
        </w:tc>
        <w:tc>
          <w:tcPr>
            <w:tcW w:w="10080" w:type="dxa"/>
          </w:tcPr>
          <w:p w14:paraId="7F40499A" w14:textId="77777777" w:rsidR="00AF1B69" w:rsidRDefault="00AF1B69" w:rsidP="003D2C54">
            <w:pPr>
              <w:keepNext/>
              <w:keepLines/>
              <w:rPr>
                <w:color w:val="000000"/>
              </w:rPr>
            </w:pPr>
          </w:p>
          <w:p w14:paraId="6054843E" w14:textId="77777777" w:rsidR="00AF1B69" w:rsidRPr="003D2C54" w:rsidRDefault="00AF1B69" w:rsidP="00AF1B69">
            <w:pPr>
              <w:keepNext/>
              <w:keepLines/>
              <w:rPr>
                <w:color w:val="000000"/>
              </w:rPr>
            </w:pPr>
            <w:r>
              <w:rPr>
                <w:color w:val="000000"/>
              </w:rPr>
              <w:t xml:space="preserve">Several </w:t>
            </w:r>
            <w:proofErr w:type="spellStart"/>
            <w:r>
              <w:rPr>
                <w:color w:val="000000"/>
              </w:rPr>
              <w:t>bioMEMS</w:t>
            </w:r>
            <w:proofErr w:type="spellEnd"/>
            <w:r>
              <w:rPr>
                <w:color w:val="000000"/>
              </w:rPr>
              <w:t xml:space="preserve"> have been developed and proven to be effective for the following sensing and/or measurement applications:</w:t>
            </w:r>
            <w:r w:rsidRPr="003D2C54">
              <w:rPr>
                <w:color w:val="000000"/>
              </w:rPr>
              <w:t xml:space="preserve"> </w:t>
            </w:r>
          </w:p>
          <w:p w14:paraId="25621C8F" w14:textId="77777777" w:rsidR="00AF1B69" w:rsidRPr="003D2C54" w:rsidRDefault="00AF1B69" w:rsidP="00AF1B69">
            <w:pPr>
              <w:keepNext/>
              <w:keepLines/>
              <w:rPr>
                <w:color w:val="000000"/>
              </w:rPr>
            </w:pPr>
          </w:p>
          <w:p w14:paraId="3FEE7237" w14:textId="77777777" w:rsidR="00AF1B69" w:rsidRPr="003D2C54" w:rsidRDefault="00AF1B69" w:rsidP="00AF1B69">
            <w:pPr>
              <w:keepNext/>
              <w:keepLines/>
              <w:numPr>
                <w:ilvl w:val="0"/>
                <w:numId w:val="22"/>
              </w:numPr>
              <w:rPr>
                <w:color w:val="000000"/>
              </w:rPr>
            </w:pPr>
            <w:r w:rsidRPr="003D2C54">
              <w:rPr>
                <w:color w:val="000000"/>
              </w:rPr>
              <w:t>Pressure in arteries</w:t>
            </w:r>
          </w:p>
          <w:p w14:paraId="39A080C5" w14:textId="77777777" w:rsidR="00AF1B69" w:rsidRPr="003D2C54" w:rsidRDefault="00AF1B69" w:rsidP="00AF1B69">
            <w:pPr>
              <w:keepNext/>
              <w:keepLines/>
              <w:numPr>
                <w:ilvl w:val="0"/>
                <w:numId w:val="22"/>
              </w:numPr>
              <w:rPr>
                <w:color w:val="000000"/>
              </w:rPr>
            </w:pPr>
            <w:r w:rsidRPr="003D2C54">
              <w:rPr>
                <w:color w:val="000000"/>
              </w:rPr>
              <w:t>Spinal fluid</w:t>
            </w:r>
          </w:p>
          <w:p w14:paraId="5D78E8C5" w14:textId="77777777" w:rsidR="00AF1B69" w:rsidRPr="003D2C54" w:rsidRDefault="00AF1B69" w:rsidP="00AF1B69">
            <w:pPr>
              <w:keepNext/>
              <w:keepLines/>
              <w:numPr>
                <w:ilvl w:val="0"/>
                <w:numId w:val="22"/>
              </w:numPr>
              <w:rPr>
                <w:color w:val="000000"/>
              </w:rPr>
            </w:pPr>
            <w:r w:rsidRPr="003D2C54">
              <w:rPr>
                <w:color w:val="000000"/>
              </w:rPr>
              <w:t>Brain cavity</w:t>
            </w:r>
          </w:p>
          <w:p w14:paraId="0286BA4B" w14:textId="77777777" w:rsidR="00AF1B69" w:rsidRPr="003D2C54" w:rsidRDefault="00AF1B69" w:rsidP="00AF1B69">
            <w:pPr>
              <w:keepNext/>
              <w:keepLines/>
              <w:numPr>
                <w:ilvl w:val="0"/>
                <w:numId w:val="22"/>
              </w:numPr>
              <w:rPr>
                <w:color w:val="000000"/>
              </w:rPr>
            </w:pPr>
            <w:r w:rsidRPr="003D2C54">
              <w:rPr>
                <w:color w:val="000000"/>
              </w:rPr>
              <w:t>Body temperature</w:t>
            </w:r>
          </w:p>
          <w:p w14:paraId="05A571DE" w14:textId="77777777" w:rsidR="00AF1B69" w:rsidRPr="003D2C54" w:rsidRDefault="00AF1B69" w:rsidP="00AF1B69">
            <w:pPr>
              <w:keepNext/>
              <w:keepLines/>
              <w:numPr>
                <w:ilvl w:val="0"/>
                <w:numId w:val="22"/>
              </w:numPr>
              <w:rPr>
                <w:color w:val="000000"/>
              </w:rPr>
            </w:pPr>
            <w:r w:rsidRPr="003D2C54">
              <w:rPr>
                <w:color w:val="000000"/>
              </w:rPr>
              <w:t>Force generated by muscles</w:t>
            </w:r>
          </w:p>
          <w:p w14:paraId="370E01FB" w14:textId="77777777" w:rsidR="00AF1B69" w:rsidRPr="003D2C54" w:rsidRDefault="00AF1B69" w:rsidP="00AF1B69">
            <w:pPr>
              <w:keepNext/>
              <w:keepLines/>
              <w:numPr>
                <w:ilvl w:val="0"/>
                <w:numId w:val="22"/>
              </w:numPr>
              <w:rPr>
                <w:color w:val="000000"/>
              </w:rPr>
            </w:pPr>
            <w:r w:rsidRPr="003D2C54">
              <w:rPr>
                <w:color w:val="000000"/>
              </w:rPr>
              <w:t>Skin tension</w:t>
            </w:r>
          </w:p>
          <w:p w14:paraId="2F6ECAB9" w14:textId="77777777" w:rsidR="00AF1B69" w:rsidRPr="003D2C54" w:rsidRDefault="00AF1B69" w:rsidP="00AF1B69">
            <w:pPr>
              <w:keepNext/>
              <w:keepLines/>
              <w:numPr>
                <w:ilvl w:val="0"/>
                <w:numId w:val="22"/>
              </w:numPr>
              <w:rPr>
                <w:color w:val="000000"/>
              </w:rPr>
            </w:pPr>
            <w:r w:rsidRPr="003D2C54">
              <w:rPr>
                <w:color w:val="000000"/>
              </w:rPr>
              <w:t xml:space="preserve">DNA factors and biomarkers (i.e. if and when validated) </w:t>
            </w:r>
          </w:p>
          <w:p w14:paraId="4863EFE0" w14:textId="77777777" w:rsidR="00AF1B69" w:rsidRPr="003D2C54" w:rsidRDefault="00AF1B69" w:rsidP="00AF1B69">
            <w:pPr>
              <w:keepNext/>
              <w:keepLines/>
              <w:numPr>
                <w:ilvl w:val="0"/>
                <w:numId w:val="22"/>
              </w:numPr>
              <w:rPr>
                <w:color w:val="000000"/>
              </w:rPr>
            </w:pPr>
            <w:r w:rsidRPr="003D2C54">
              <w:rPr>
                <w:color w:val="000000"/>
              </w:rPr>
              <w:t>Glucose</w:t>
            </w:r>
          </w:p>
          <w:p w14:paraId="3CF647F5" w14:textId="77777777" w:rsidR="00AF1B69" w:rsidRPr="003D2C54" w:rsidRDefault="00AF1B69" w:rsidP="00AF1B69">
            <w:pPr>
              <w:keepNext/>
              <w:keepLines/>
              <w:numPr>
                <w:ilvl w:val="0"/>
                <w:numId w:val="22"/>
              </w:numPr>
              <w:rPr>
                <w:color w:val="000000"/>
              </w:rPr>
            </w:pPr>
            <w:r w:rsidRPr="003D2C54">
              <w:rPr>
                <w:color w:val="000000"/>
              </w:rPr>
              <w:t>Ions</w:t>
            </w:r>
          </w:p>
          <w:p w14:paraId="4F3344D7" w14:textId="77777777" w:rsidR="00AF1B69" w:rsidRPr="003D2C54" w:rsidRDefault="00AF1B69" w:rsidP="00AF1B69">
            <w:pPr>
              <w:keepNext/>
              <w:keepLines/>
              <w:numPr>
                <w:ilvl w:val="0"/>
                <w:numId w:val="22"/>
              </w:numPr>
              <w:rPr>
                <w:color w:val="000000"/>
              </w:rPr>
            </w:pPr>
            <w:r w:rsidRPr="003D2C54">
              <w:rPr>
                <w:color w:val="000000"/>
              </w:rPr>
              <w:t>Gases (i.e. oxygen and carbon dioxide)</w:t>
            </w:r>
          </w:p>
          <w:p w14:paraId="7CE4C6D7" w14:textId="77777777" w:rsidR="00AF1B69" w:rsidRDefault="00AF1B69" w:rsidP="003D2C54">
            <w:pPr>
              <w:keepNext/>
              <w:keepLines/>
              <w:rPr>
                <w:color w:val="000000"/>
              </w:rPr>
            </w:pPr>
          </w:p>
        </w:tc>
      </w:tr>
      <w:tr w:rsidR="0077376F" w:rsidRPr="003D2C54" w14:paraId="17C25B8C" w14:textId="77777777" w:rsidTr="00F52493">
        <w:trPr>
          <w:gridAfter w:val="1"/>
          <w:wAfter w:w="25" w:type="dxa"/>
          <w:cantSplit/>
        </w:trPr>
        <w:tc>
          <w:tcPr>
            <w:tcW w:w="925" w:type="dxa"/>
          </w:tcPr>
          <w:p w14:paraId="607298B8" w14:textId="77777777" w:rsidR="0077376F" w:rsidRPr="003D2C54" w:rsidRDefault="0077376F" w:rsidP="0077376F">
            <w:pPr>
              <w:pStyle w:val="txtx1"/>
              <w:rPr>
                <w:sz w:val="22"/>
                <w:szCs w:val="22"/>
              </w:rPr>
            </w:pPr>
          </w:p>
        </w:tc>
        <w:tc>
          <w:tcPr>
            <w:tcW w:w="10080" w:type="dxa"/>
          </w:tcPr>
          <w:p w14:paraId="2759AB94" w14:textId="77777777" w:rsidR="0077376F" w:rsidRDefault="0077376F" w:rsidP="003D2C54">
            <w:pPr>
              <w:keepNext/>
              <w:keepLines/>
              <w:rPr>
                <w:color w:val="000000"/>
              </w:rPr>
            </w:pPr>
          </w:p>
          <w:p w14:paraId="36181359" w14:textId="77777777" w:rsidR="00FD7784" w:rsidRDefault="005D20FD" w:rsidP="00FD7784">
            <w:pPr>
              <w:keepNext/>
              <w:keepLines/>
              <w:jc w:val="center"/>
              <w:rPr>
                <w:sz w:val="22"/>
                <w:szCs w:val="22"/>
              </w:rPr>
            </w:pPr>
            <w:r>
              <w:rPr>
                <w:noProof/>
                <w:sz w:val="22"/>
                <w:szCs w:val="22"/>
              </w:rPr>
              <w:drawing>
                <wp:inline distT="0" distB="0" distL="0" distR="0" wp14:anchorId="1C1AA775" wp14:editId="1D84DFDF">
                  <wp:extent cx="2654221" cy="2049236"/>
                  <wp:effectExtent l="0" t="0" r="0" b="8255"/>
                  <wp:docPr id="6" name="Picture 6" descr="PSinNee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SinNeed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4221" cy="2049236"/>
                          </a:xfrm>
                          <a:prstGeom prst="rect">
                            <a:avLst/>
                          </a:prstGeom>
                          <a:noFill/>
                          <a:ln>
                            <a:noFill/>
                          </a:ln>
                        </pic:spPr>
                      </pic:pic>
                    </a:graphicData>
                  </a:graphic>
                </wp:inline>
              </w:drawing>
            </w:r>
          </w:p>
          <w:p w14:paraId="54AB1B37" w14:textId="77777777" w:rsidR="00FD7784" w:rsidRDefault="00FD7784" w:rsidP="00FD7784">
            <w:pPr>
              <w:pStyle w:val="Caption"/>
              <w:jc w:val="center"/>
              <w:rPr>
                <w:rFonts w:ascii="Times New Roman" w:hAnsi="Times New Roman"/>
                <w:sz w:val="24"/>
                <w:szCs w:val="24"/>
              </w:rPr>
            </w:pPr>
            <w:r w:rsidRPr="003D2C54">
              <w:rPr>
                <w:rFonts w:ascii="Times New Roman" w:hAnsi="Times New Roman"/>
                <w:sz w:val="24"/>
                <w:szCs w:val="24"/>
              </w:rPr>
              <w:t>Integrated Sensing Systems Sensors</w:t>
            </w:r>
          </w:p>
          <w:p w14:paraId="433FFDAC" w14:textId="77777777" w:rsidR="009558D9" w:rsidRPr="009558D9" w:rsidRDefault="009558D9" w:rsidP="009558D9">
            <w:pPr>
              <w:jc w:val="center"/>
              <w:rPr>
                <w:i/>
              </w:rPr>
            </w:pPr>
            <w:r>
              <w:rPr>
                <w:i/>
              </w:rPr>
              <w:t>[</w:t>
            </w:r>
            <w:r w:rsidRPr="009558D9">
              <w:rPr>
                <w:i/>
              </w:rPr>
              <w:t>Image courtesy of ISSYS</w:t>
            </w:r>
            <w:r>
              <w:rPr>
                <w:i/>
              </w:rPr>
              <w:t>]</w:t>
            </w:r>
          </w:p>
          <w:p w14:paraId="08F39085" w14:textId="77777777" w:rsidR="00CC6BDA" w:rsidRPr="003D2C54" w:rsidRDefault="00CC6BDA" w:rsidP="00FD7784">
            <w:pPr>
              <w:keepNext/>
              <w:keepLines/>
              <w:jc w:val="center"/>
              <w:rPr>
                <w:color w:val="000000"/>
              </w:rPr>
            </w:pPr>
          </w:p>
          <w:p w14:paraId="02FBFA6A" w14:textId="40055C5C" w:rsidR="008C070F" w:rsidRPr="00AF1B69" w:rsidRDefault="0077376F" w:rsidP="00F53F54">
            <w:pPr>
              <w:keepNext/>
              <w:keepLines/>
              <w:rPr>
                <w:color w:val="000000"/>
              </w:rPr>
            </w:pPr>
            <w:r w:rsidRPr="003D2C54">
              <w:rPr>
                <w:color w:val="000000"/>
              </w:rPr>
              <w:t>Shown in the figure are</w:t>
            </w:r>
            <w:r w:rsidR="00A77DB2">
              <w:rPr>
                <w:color w:val="000000"/>
              </w:rPr>
              <w:t xml:space="preserve"> 2 early prototype</w:t>
            </w:r>
            <w:r w:rsidRPr="003D2C54">
              <w:rPr>
                <w:color w:val="000000"/>
              </w:rPr>
              <w:t xml:space="preserve"> Integrated Sensi</w:t>
            </w:r>
            <w:r w:rsidR="00B24921">
              <w:rPr>
                <w:color w:val="000000"/>
              </w:rPr>
              <w:t>ng System</w:t>
            </w:r>
            <w:r w:rsidR="00A77DB2">
              <w:rPr>
                <w:color w:val="000000"/>
              </w:rPr>
              <w:t>s, Inc.’s</w:t>
            </w:r>
            <w:r w:rsidR="00B24921">
              <w:rPr>
                <w:color w:val="000000"/>
              </w:rPr>
              <w:t xml:space="preserve"> (ISSYS) </w:t>
            </w:r>
            <w:r w:rsidR="00AF1B69">
              <w:rPr>
                <w:color w:val="000000"/>
              </w:rPr>
              <w:t xml:space="preserve">implantable </w:t>
            </w:r>
            <w:r w:rsidR="00B24921">
              <w:rPr>
                <w:color w:val="000000"/>
              </w:rPr>
              <w:t>sensors.  These sensors</w:t>
            </w:r>
            <w:r w:rsidRPr="003D2C54">
              <w:rPr>
                <w:color w:val="000000"/>
              </w:rPr>
              <w:t xml:space="preserve"> are wireless, </w:t>
            </w:r>
            <w:r w:rsidR="0044232C" w:rsidRPr="003D2C54">
              <w:rPr>
                <w:color w:val="000000"/>
              </w:rPr>
              <w:t>self-powered</w:t>
            </w:r>
            <w:r w:rsidRPr="003D2C54">
              <w:rPr>
                <w:color w:val="000000"/>
              </w:rPr>
              <w:t>, and small</w:t>
            </w:r>
            <w:r w:rsidR="008C070F">
              <w:rPr>
                <w:color w:val="000000"/>
              </w:rPr>
              <w:t xml:space="preserve"> enough</w:t>
            </w:r>
            <w:r w:rsidRPr="003D2C54">
              <w:rPr>
                <w:color w:val="000000"/>
              </w:rPr>
              <w:t xml:space="preserve"> </w:t>
            </w:r>
            <w:r w:rsidR="008C070F">
              <w:rPr>
                <w:color w:val="000000"/>
              </w:rPr>
              <w:t>for</w:t>
            </w:r>
            <w:r w:rsidRPr="003D2C54">
              <w:rPr>
                <w:color w:val="000000"/>
              </w:rPr>
              <w:t xml:space="preserve"> two of them </w:t>
            </w:r>
            <w:r w:rsidR="008C070F">
              <w:rPr>
                <w:color w:val="000000"/>
              </w:rPr>
              <w:t xml:space="preserve">to </w:t>
            </w:r>
            <w:r w:rsidRPr="003D2C54">
              <w:rPr>
                <w:color w:val="000000"/>
              </w:rPr>
              <w:t xml:space="preserve">fit inside the eye of a needle.  </w:t>
            </w:r>
            <w:r w:rsidR="00A77DB2">
              <w:rPr>
                <w:color w:val="000000"/>
              </w:rPr>
              <w:t>In 2005 animal studies showed that these sensors could</w:t>
            </w:r>
            <w:r w:rsidRPr="003D2C54">
              <w:rPr>
                <w:color w:val="000000"/>
              </w:rPr>
              <w:t xml:space="preserve"> measure cardiac output and intracranial pressure</w:t>
            </w:r>
            <w:r w:rsidR="00A77DB2">
              <w:rPr>
                <w:color w:val="000000"/>
              </w:rPr>
              <w:t>, indicating the ability to</w:t>
            </w:r>
            <w:r w:rsidRPr="003D2C54">
              <w:rPr>
                <w:color w:val="000000"/>
              </w:rPr>
              <w:t xml:space="preserve"> detect and monitor congestive heart failure and diseased heart valve function. </w:t>
            </w:r>
            <w:r w:rsidR="002436C4">
              <w:rPr>
                <w:color w:val="000000"/>
              </w:rPr>
              <w:t>Since these studies, ISSYS was awarded a patent i</w:t>
            </w:r>
            <w:r w:rsidR="00A77DB2">
              <w:rPr>
                <w:color w:val="000000"/>
              </w:rPr>
              <w:t xml:space="preserve">n 2010 </w:t>
            </w:r>
            <w:r w:rsidR="002436C4">
              <w:rPr>
                <w:color w:val="000000"/>
              </w:rPr>
              <w:t xml:space="preserve">for </w:t>
            </w:r>
            <w:r w:rsidR="00A77DB2">
              <w:rPr>
                <w:color w:val="000000"/>
              </w:rPr>
              <w:t xml:space="preserve">“implantable sensors for non-invasive monitoring of biological pressures for the effective </w:t>
            </w:r>
            <w:r w:rsidR="002436C4">
              <w:rPr>
                <w:color w:val="000000"/>
              </w:rPr>
              <w:t xml:space="preserve">measurement of chronic diseases” and then in 2013, another patent for “wireless, </w:t>
            </w:r>
            <w:proofErr w:type="spellStart"/>
            <w:r w:rsidR="002436C4">
              <w:rPr>
                <w:color w:val="000000"/>
              </w:rPr>
              <w:t>batteryless</w:t>
            </w:r>
            <w:proofErr w:type="spellEnd"/>
            <w:r w:rsidR="002436C4">
              <w:rPr>
                <w:color w:val="000000"/>
              </w:rPr>
              <w:t xml:space="preserve">, implantable hemodynamic sensors that are anchored within the heart” to measure cardio parameters such as pressure and provide disease management for patient with cardiovascular </w:t>
            </w:r>
            <w:r w:rsidR="00F53F54">
              <w:rPr>
                <w:color w:val="000000"/>
              </w:rPr>
              <w:t>disease.</w:t>
            </w:r>
            <w:r w:rsidR="00F53F54">
              <w:rPr>
                <w:color w:val="000000"/>
                <w:vertAlign w:val="superscript"/>
              </w:rPr>
              <w:t>7</w:t>
            </w:r>
            <w:r w:rsidR="00F53F54">
              <w:rPr>
                <w:color w:val="000000"/>
              </w:rPr>
              <w:t xml:space="preserve"> In</w:t>
            </w:r>
            <w:r w:rsidR="00D504EC">
              <w:rPr>
                <w:color w:val="000000"/>
              </w:rPr>
              <w:t xml:space="preserve"> 2014 </w:t>
            </w:r>
            <w:proofErr w:type="spellStart"/>
            <w:r w:rsidR="00D504EC">
              <w:rPr>
                <w:color w:val="000000"/>
              </w:rPr>
              <w:t>CardioMEMS</w:t>
            </w:r>
            <w:proofErr w:type="spellEnd"/>
            <w:r w:rsidR="00D504EC">
              <w:rPr>
                <w:color w:val="000000"/>
              </w:rPr>
              <w:t xml:space="preserve"> was given FDA approval for an implantable wireless device that measures pulmonary artery pressure. </w:t>
            </w:r>
            <w:r w:rsidR="00705A0B">
              <w:rPr>
                <w:color w:val="000000"/>
              </w:rPr>
              <w:t>With such approval, such</w:t>
            </w:r>
            <w:r w:rsidR="00F53F54">
              <w:rPr>
                <w:color w:val="000000"/>
              </w:rPr>
              <w:t xml:space="preserve"> devices may well be on their way to becoming common standard diagnostic tools for cardiac patients. </w:t>
            </w:r>
          </w:p>
        </w:tc>
      </w:tr>
      <w:tr w:rsidR="00571CB4" w:rsidRPr="003D2C54" w14:paraId="12E09A2A" w14:textId="77777777" w:rsidTr="00F52493">
        <w:trPr>
          <w:gridAfter w:val="1"/>
          <w:wAfter w:w="25" w:type="dxa"/>
          <w:cantSplit/>
          <w:trHeight w:val="576"/>
        </w:trPr>
        <w:tc>
          <w:tcPr>
            <w:tcW w:w="925" w:type="dxa"/>
            <w:vAlign w:val="bottom"/>
          </w:tcPr>
          <w:p w14:paraId="163ED5B1" w14:textId="77777777" w:rsidR="00571CB4" w:rsidRPr="00013DEE" w:rsidRDefault="00571CB4" w:rsidP="003D2C54">
            <w:pPr>
              <w:pStyle w:val="BodyText"/>
              <w:keepNext/>
              <w:keepLines/>
            </w:pPr>
            <w:bookmarkStart w:id="11" w:name="App_BioMEM_PK20_dldl199"/>
            <w:bookmarkEnd w:id="10"/>
          </w:p>
        </w:tc>
        <w:tc>
          <w:tcPr>
            <w:tcW w:w="10080" w:type="dxa"/>
            <w:vAlign w:val="bottom"/>
          </w:tcPr>
          <w:p w14:paraId="0398AAE4" w14:textId="4E7DB357" w:rsidR="00571CB4" w:rsidRPr="003D2C54" w:rsidRDefault="00571CB4" w:rsidP="00013DEE">
            <w:pPr>
              <w:pStyle w:val="lvl1Text"/>
              <w:rPr>
                <w:sz w:val="24"/>
                <w:szCs w:val="24"/>
              </w:rPr>
            </w:pPr>
            <w:r w:rsidRPr="003D2C54">
              <w:rPr>
                <w:sz w:val="24"/>
                <w:szCs w:val="24"/>
              </w:rPr>
              <w:t>Medical Imaging</w:t>
            </w:r>
            <w:r w:rsidR="00426053">
              <w:rPr>
                <w:sz w:val="24"/>
                <w:szCs w:val="24"/>
              </w:rPr>
              <w:t xml:space="preserve"> - </w:t>
            </w:r>
            <w:r w:rsidR="00426053" w:rsidRPr="003D2C54">
              <w:rPr>
                <w:sz w:val="24"/>
                <w:szCs w:val="24"/>
              </w:rPr>
              <w:t>Single Fibered Endoscope System</w:t>
            </w:r>
          </w:p>
        </w:tc>
      </w:tr>
      <w:tr w:rsidR="00571CB4" w:rsidRPr="003D2C54" w14:paraId="4B71941F" w14:textId="77777777" w:rsidTr="00F52493">
        <w:trPr>
          <w:gridAfter w:val="1"/>
          <w:wAfter w:w="25" w:type="dxa"/>
        </w:trPr>
        <w:tc>
          <w:tcPr>
            <w:tcW w:w="925" w:type="dxa"/>
          </w:tcPr>
          <w:p w14:paraId="4D86EC9D" w14:textId="77777777" w:rsidR="00571CB4" w:rsidRPr="003D2C54" w:rsidRDefault="00571CB4" w:rsidP="00571CB4">
            <w:pPr>
              <w:pStyle w:val="txtx1"/>
              <w:rPr>
                <w:sz w:val="22"/>
                <w:szCs w:val="22"/>
              </w:rPr>
            </w:pPr>
          </w:p>
        </w:tc>
        <w:tc>
          <w:tcPr>
            <w:tcW w:w="10080" w:type="dxa"/>
          </w:tcPr>
          <w:p w14:paraId="6BA59C7F" w14:textId="3C046F75" w:rsidR="008A239C" w:rsidRPr="00F1287E" w:rsidRDefault="005D20FD" w:rsidP="00426053">
            <w:pPr>
              <w:jc w:val="center"/>
              <w:rPr>
                <w:sz w:val="22"/>
                <w:szCs w:val="22"/>
              </w:rPr>
            </w:pPr>
            <w:r>
              <w:rPr>
                <w:noProof/>
                <w:sz w:val="22"/>
                <w:szCs w:val="22"/>
              </w:rPr>
              <w:drawing>
                <wp:inline distT="0" distB="0" distL="0" distR="0" wp14:anchorId="4DB15F9C" wp14:editId="6B1EDB82">
                  <wp:extent cx="4171950" cy="2609923"/>
                  <wp:effectExtent l="0" t="0" r="0" b="6350"/>
                  <wp:docPr id="7" name="Picture 7" descr="endoscope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oscope_rev"/>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1950" cy="2609923"/>
                          </a:xfrm>
                          <a:prstGeom prst="rect">
                            <a:avLst/>
                          </a:prstGeom>
                          <a:noFill/>
                          <a:ln>
                            <a:noFill/>
                          </a:ln>
                        </pic:spPr>
                      </pic:pic>
                    </a:graphicData>
                  </a:graphic>
                </wp:inline>
              </w:drawing>
            </w:r>
          </w:p>
        </w:tc>
      </w:tr>
      <w:tr w:rsidR="00571CB4" w:rsidRPr="003D2C54" w14:paraId="4B0E4326" w14:textId="77777777" w:rsidTr="00F52493">
        <w:trPr>
          <w:gridAfter w:val="1"/>
          <w:wAfter w:w="25" w:type="dxa"/>
          <w:cantSplit/>
        </w:trPr>
        <w:tc>
          <w:tcPr>
            <w:tcW w:w="925" w:type="dxa"/>
          </w:tcPr>
          <w:p w14:paraId="5F4C36F6" w14:textId="77777777" w:rsidR="00571CB4" w:rsidRPr="003D2C54" w:rsidRDefault="00571CB4" w:rsidP="00571CB4">
            <w:pPr>
              <w:pStyle w:val="txtx1"/>
              <w:rPr>
                <w:sz w:val="22"/>
                <w:szCs w:val="22"/>
              </w:rPr>
            </w:pPr>
          </w:p>
        </w:tc>
        <w:tc>
          <w:tcPr>
            <w:tcW w:w="10080" w:type="dxa"/>
          </w:tcPr>
          <w:p w14:paraId="7C82ACA2" w14:textId="77777777" w:rsidR="00571CB4" w:rsidRDefault="00571CB4" w:rsidP="00037E0E">
            <w:pPr>
              <w:keepNext/>
              <w:keepLines/>
              <w:rPr>
                <w:color w:val="000000"/>
              </w:rPr>
            </w:pPr>
            <w:r w:rsidRPr="003D2C54">
              <w:rPr>
                <w:color w:val="000000"/>
              </w:rPr>
              <w:t xml:space="preserve">MEMS technology in the area of medical imaging includes the use of the new </w:t>
            </w:r>
            <w:proofErr w:type="spellStart"/>
            <w:r w:rsidRPr="003D2C54">
              <w:rPr>
                <w:color w:val="000000"/>
              </w:rPr>
              <w:t>nanodyes</w:t>
            </w:r>
            <w:proofErr w:type="spellEnd"/>
            <w:r w:rsidRPr="003D2C54">
              <w:rPr>
                <w:color w:val="000000"/>
              </w:rPr>
              <w:t>, such as quantum dots.  It also includes optical measurement devices such as a micro-optical scanner.  A diagram illustrating such a scanner is shown in the figure.</w:t>
            </w:r>
            <w:r w:rsidR="009558D9">
              <w:rPr>
                <w:color w:val="000000"/>
              </w:rPr>
              <w:t xml:space="preserve">  Notice </w:t>
            </w:r>
            <w:r w:rsidR="002050DD">
              <w:rPr>
                <w:color w:val="000000"/>
              </w:rPr>
              <w:t xml:space="preserve">that the </w:t>
            </w:r>
            <w:r w:rsidR="009558D9">
              <w:rPr>
                <w:color w:val="000000"/>
              </w:rPr>
              <w:t>endoscopy imaging device is a small pill-sized device connected to a fiber optic cable.  For patients undergoing an endoscopy, this little pill is much easier to swallow!</w:t>
            </w:r>
            <w:r w:rsidR="00037E0E">
              <w:rPr>
                <w:color w:val="000000"/>
              </w:rPr>
              <w:t xml:space="preserve">  This device contains a micro-optical scanner.</w:t>
            </w:r>
          </w:p>
          <w:p w14:paraId="3C25C142" w14:textId="77777777" w:rsidR="003F54C6" w:rsidRDefault="003F54C6" w:rsidP="00037E0E">
            <w:pPr>
              <w:keepNext/>
              <w:keepLines/>
              <w:rPr>
                <w:color w:val="000000"/>
              </w:rPr>
            </w:pPr>
          </w:p>
          <w:p w14:paraId="0F73C4F1" w14:textId="003351D0" w:rsidR="003F54C6" w:rsidRDefault="003F54C6" w:rsidP="003F54C6">
            <w:pPr>
              <w:keepNext/>
              <w:keepLines/>
              <w:rPr>
                <w:color w:val="000000"/>
              </w:rPr>
            </w:pPr>
            <w:r w:rsidRPr="003D2C54">
              <w:rPr>
                <w:color w:val="000000"/>
              </w:rPr>
              <w:t>The micro-optica</w:t>
            </w:r>
            <w:r>
              <w:rPr>
                <w:color w:val="000000"/>
              </w:rPr>
              <w:t>l scanner is a MEMS device that</w:t>
            </w:r>
            <w:r w:rsidRPr="003D2C54">
              <w:rPr>
                <w:color w:val="000000"/>
              </w:rPr>
              <w:t xml:space="preserve"> includes optics and electronics.  </w:t>
            </w:r>
            <w:r>
              <w:rPr>
                <w:color w:val="000000"/>
              </w:rPr>
              <w:t>The MEMS is placed inside</w:t>
            </w:r>
            <w:r w:rsidRPr="003D2C54">
              <w:rPr>
                <w:color w:val="000000"/>
              </w:rPr>
              <w:t xml:space="preserve"> the</w:t>
            </w:r>
            <w:r>
              <w:rPr>
                <w:color w:val="000000"/>
              </w:rPr>
              <w:t xml:space="preserve"> 1 mm diameter</w:t>
            </w:r>
            <w:r w:rsidRPr="003D2C54">
              <w:rPr>
                <w:color w:val="000000"/>
              </w:rPr>
              <w:t xml:space="preserve"> </w:t>
            </w:r>
            <w:r>
              <w:rPr>
                <w:color w:val="000000"/>
              </w:rPr>
              <w:t>tip of a flexible endoscope</w:t>
            </w:r>
            <w:r w:rsidRPr="003D2C54">
              <w:rPr>
                <w:color w:val="000000"/>
              </w:rPr>
              <w:t xml:space="preserve">. </w:t>
            </w:r>
            <w:r>
              <w:rPr>
                <w:color w:val="000000"/>
              </w:rPr>
              <w:t xml:space="preserve"> </w:t>
            </w:r>
            <w:r w:rsidRPr="003D2C54">
              <w:rPr>
                <w:color w:val="000000"/>
              </w:rPr>
              <w:t xml:space="preserve">The fiber scanner is driven in one dimension with a piezoelectric actuator, producing a line scan. </w:t>
            </w:r>
            <w:r>
              <w:rPr>
                <w:color w:val="000000"/>
              </w:rPr>
              <w:t>The</w:t>
            </w:r>
            <w:r w:rsidRPr="003D2C54">
              <w:rPr>
                <w:color w:val="000000"/>
              </w:rPr>
              <w:t xml:space="preserve"> microscope image of the micro-optical fiber scanner</w:t>
            </w:r>
            <w:r>
              <w:rPr>
                <w:color w:val="000000"/>
              </w:rPr>
              <w:t xml:space="preserve"> and its one-dimensional scan</w:t>
            </w:r>
            <w:r w:rsidRPr="003D2C54">
              <w:rPr>
                <w:color w:val="000000"/>
              </w:rPr>
              <w:t xml:space="preserve"> is shown </w:t>
            </w:r>
            <w:r>
              <w:rPr>
                <w:color w:val="000000"/>
              </w:rPr>
              <w:t>below</w:t>
            </w:r>
            <w:r w:rsidRPr="003D2C54">
              <w:rPr>
                <w:color w:val="000000"/>
              </w:rPr>
              <w:t>.</w:t>
            </w:r>
            <w:r>
              <w:rPr>
                <w:color w:val="000000"/>
              </w:rPr>
              <w:t xml:space="preserve"> </w:t>
            </w:r>
            <w:r w:rsidRPr="003D2C54">
              <w:rPr>
                <w:color w:val="000000"/>
              </w:rPr>
              <w:t xml:space="preserve">The diameter of the fiber tip, where red laser light is exiting, is approx. 10 microns. </w:t>
            </w:r>
          </w:p>
          <w:p w14:paraId="4801CA3E" w14:textId="77777777" w:rsidR="003F54C6" w:rsidRDefault="003F54C6" w:rsidP="00037E0E">
            <w:pPr>
              <w:keepNext/>
              <w:keepLines/>
              <w:rPr>
                <w:color w:val="000000"/>
              </w:rPr>
            </w:pPr>
          </w:p>
          <w:p w14:paraId="6919A9A0" w14:textId="21821720" w:rsidR="003F54C6" w:rsidRPr="00F1287E" w:rsidRDefault="00F1287E" w:rsidP="00F1287E">
            <w:pPr>
              <w:keepNext/>
              <w:keepLines/>
              <w:rPr>
                <w:color w:val="000000"/>
              </w:rPr>
            </w:pPr>
            <w:r>
              <w:rPr>
                <w:noProof/>
                <w:sz w:val="22"/>
                <w:szCs w:val="22"/>
              </w:rPr>
              <w:drawing>
                <wp:anchor distT="0" distB="0" distL="114300" distR="114300" simplePos="0" relativeHeight="251667456" behindDoc="0" locked="0" layoutInCell="1" allowOverlap="1" wp14:anchorId="72F56022" wp14:editId="16BDEF88">
                  <wp:simplePos x="0" y="0"/>
                  <wp:positionH relativeFrom="column">
                    <wp:posOffset>3435985</wp:posOffset>
                  </wp:positionH>
                  <wp:positionV relativeFrom="paragraph">
                    <wp:posOffset>-577850</wp:posOffset>
                  </wp:positionV>
                  <wp:extent cx="2924810" cy="1983740"/>
                  <wp:effectExtent l="0" t="0" r="0" b="0"/>
                  <wp:wrapSquare wrapText="bothSides"/>
                  <wp:docPr id="8" name="Picture 8" descr="cantilevered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ntileveredo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24810" cy="198374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3D2C54">
              <w:rPr>
                <w:color w:val="000000"/>
              </w:rPr>
              <w:t xml:space="preserve">By knowing and controlling the fiber position and acquiring backscattered intensity with a </w:t>
            </w:r>
            <w:proofErr w:type="spellStart"/>
            <w:r w:rsidRPr="003D2C54">
              <w:rPr>
                <w:color w:val="000000"/>
              </w:rPr>
              <w:t>photodetector</w:t>
            </w:r>
            <w:proofErr w:type="spellEnd"/>
            <w:r w:rsidRPr="003D2C54">
              <w:rPr>
                <w:color w:val="000000"/>
              </w:rPr>
              <w:t>, an image is acquired</w:t>
            </w:r>
            <w:proofErr w:type="gramEnd"/>
            <w:r w:rsidRPr="003D2C54">
              <w:rPr>
                <w:color w:val="000000"/>
              </w:rPr>
              <w:t>.  The result of this research will allow doctors to see within body cavities never before accessible (such as sinus cavities), and be able to leave this less-invasive scope within the body for long-term dynamic monitoring of chronic diseases (such as chronic sinusitis)</w:t>
            </w:r>
            <w:proofErr w:type="gramStart"/>
            <w:r w:rsidRPr="003D2C54">
              <w:rPr>
                <w:color w:val="000000"/>
              </w:rPr>
              <w:t>.</w:t>
            </w:r>
            <w:r w:rsidRPr="008D6F9A">
              <w:rPr>
                <w:color w:val="000000"/>
                <w:vertAlign w:val="superscript"/>
              </w:rPr>
              <w:t>8</w:t>
            </w:r>
            <w:proofErr w:type="gramEnd"/>
          </w:p>
          <w:p w14:paraId="6E47E3C9" w14:textId="5A198EA4" w:rsidR="003F54C6" w:rsidRDefault="003F54C6" w:rsidP="003F54C6">
            <w:pPr>
              <w:pStyle w:val="NormalWeb"/>
              <w:jc w:val="right"/>
              <w:rPr>
                <w:i/>
              </w:rPr>
            </w:pPr>
            <w:r>
              <w:t xml:space="preserve">Micro-optical fiber scanning system. </w:t>
            </w:r>
            <w:r>
              <w:rPr>
                <w:rStyle w:val="btext"/>
                <w:i/>
              </w:rPr>
              <w:t>"</w:t>
            </w:r>
            <w:r w:rsidRPr="00FE1A0F">
              <w:rPr>
                <w:rStyle w:val="btext"/>
                <w:i/>
              </w:rPr>
              <w:t>Fiber is vibrating at 40.4 KHz with an angular displacement of 80 degrees. Single</w:t>
            </w:r>
            <w:r>
              <w:rPr>
                <w:rStyle w:val="btext"/>
                <w:i/>
              </w:rPr>
              <w:t xml:space="preserve"> </w:t>
            </w:r>
            <w:r w:rsidRPr="00FE1A0F">
              <w:rPr>
                <w:rStyle w:val="btext"/>
                <w:i/>
              </w:rPr>
              <w:t>mode fiber with a cladding diameter of 125 micron was used.</w:t>
            </w:r>
            <w:r w:rsidRPr="008A239C">
              <w:rPr>
                <w:rStyle w:val="btext"/>
                <w:i/>
                <w:vertAlign w:val="superscript"/>
              </w:rPr>
              <w:t>8</w:t>
            </w:r>
            <w:r>
              <w:rPr>
                <w:i/>
              </w:rPr>
              <w:t xml:space="preserve">  </w:t>
            </w:r>
          </w:p>
          <w:p w14:paraId="07B8756F" w14:textId="56FA9732" w:rsidR="003F54C6" w:rsidRPr="003F54C6" w:rsidRDefault="003F54C6" w:rsidP="003F54C6">
            <w:pPr>
              <w:pStyle w:val="NormalWeb"/>
              <w:jc w:val="right"/>
              <w:rPr>
                <w:i/>
              </w:rPr>
            </w:pPr>
            <w:r>
              <w:rPr>
                <w:i/>
              </w:rPr>
              <w:t xml:space="preserve">[Image Courtesy of Eric Seibel and Mark </w:t>
            </w:r>
            <w:proofErr w:type="spellStart"/>
            <w:r>
              <w:rPr>
                <w:i/>
              </w:rPr>
              <w:t>Fauver</w:t>
            </w:r>
            <w:proofErr w:type="spellEnd"/>
            <w:r>
              <w:rPr>
                <w:i/>
              </w:rPr>
              <w:t>]</w:t>
            </w:r>
          </w:p>
          <w:p w14:paraId="373A1A43" w14:textId="7BCB7183" w:rsidR="003F54C6" w:rsidRPr="003F54C6" w:rsidRDefault="003F54C6" w:rsidP="00037E0E">
            <w:pPr>
              <w:keepNext/>
              <w:keepLines/>
              <w:rPr>
                <w:color w:val="000000"/>
              </w:rPr>
            </w:pPr>
          </w:p>
        </w:tc>
      </w:tr>
      <w:tr w:rsidR="00571CB4" w:rsidRPr="003D2C54" w14:paraId="56E6E619" w14:textId="77777777" w:rsidTr="00F52493">
        <w:trPr>
          <w:gridAfter w:val="1"/>
          <w:wAfter w:w="25" w:type="dxa"/>
          <w:cantSplit/>
        </w:trPr>
        <w:tc>
          <w:tcPr>
            <w:tcW w:w="925" w:type="dxa"/>
          </w:tcPr>
          <w:p w14:paraId="44E25C66" w14:textId="77777777" w:rsidR="00571CB4" w:rsidRPr="003D2C54" w:rsidRDefault="00571CB4" w:rsidP="00571CB4">
            <w:pPr>
              <w:pStyle w:val="txtx1"/>
              <w:rPr>
                <w:sz w:val="22"/>
                <w:szCs w:val="22"/>
              </w:rPr>
            </w:pPr>
            <w:bookmarkStart w:id="12" w:name="App_BioMEM_PK20_dldl206"/>
            <w:bookmarkEnd w:id="11"/>
          </w:p>
        </w:tc>
        <w:tc>
          <w:tcPr>
            <w:tcW w:w="10080" w:type="dxa"/>
          </w:tcPr>
          <w:p w14:paraId="318859B9" w14:textId="3B5A809B" w:rsidR="00571CB4" w:rsidRPr="00B70D6A" w:rsidRDefault="00571CB4" w:rsidP="008D6F9A">
            <w:pPr>
              <w:keepNext/>
              <w:keepLines/>
              <w:rPr>
                <w:b/>
                <w:color w:val="000000"/>
                <w:sz w:val="22"/>
                <w:szCs w:val="22"/>
              </w:rPr>
            </w:pPr>
          </w:p>
        </w:tc>
      </w:tr>
      <w:tr w:rsidR="00571CB4" w:rsidRPr="003D2C54" w14:paraId="6A1CFEA3" w14:textId="77777777" w:rsidTr="00F52493">
        <w:trPr>
          <w:gridAfter w:val="1"/>
          <w:wAfter w:w="25" w:type="dxa"/>
          <w:cantSplit/>
          <w:trHeight w:val="576"/>
        </w:trPr>
        <w:tc>
          <w:tcPr>
            <w:tcW w:w="925" w:type="dxa"/>
            <w:vAlign w:val="bottom"/>
          </w:tcPr>
          <w:p w14:paraId="73162964" w14:textId="77777777" w:rsidR="00571CB4" w:rsidRPr="00013DEE" w:rsidRDefault="00571CB4" w:rsidP="003D2C54">
            <w:pPr>
              <w:pStyle w:val="BodyText"/>
              <w:keepNext/>
              <w:keepLines/>
            </w:pPr>
            <w:bookmarkStart w:id="13" w:name="App_BioMEM_PK20_dldl205"/>
            <w:bookmarkEnd w:id="12"/>
          </w:p>
        </w:tc>
        <w:tc>
          <w:tcPr>
            <w:tcW w:w="10080" w:type="dxa"/>
            <w:vAlign w:val="bottom"/>
          </w:tcPr>
          <w:p w14:paraId="343ED924" w14:textId="77777777" w:rsidR="00571CB4" w:rsidRPr="00426053" w:rsidRDefault="00571CB4" w:rsidP="00013DEE">
            <w:pPr>
              <w:pStyle w:val="lvl1Text"/>
              <w:rPr>
                <w:b w:val="0"/>
                <w:i/>
                <w:sz w:val="24"/>
                <w:szCs w:val="24"/>
              </w:rPr>
            </w:pPr>
            <w:r w:rsidRPr="00426053">
              <w:rPr>
                <w:b w:val="0"/>
                <w:i/>
                <w:sz w:val="24"/>
                <w:szCs w:val="24"/>
              </w:rPr>
              <w:t xml:space="preserve">Sample Micro-Optical Scanner Image </w:t>
            </w:r>
          </w:p>
        </w:tc>
      </w:tr>
      <w:tr w:rsidR="00571CB4" w:rsidRPr="003D2C54" w14:paraId="46762A06" w14:textId="77777777" w:rsidTr="00F52493">
        <w:trPr>
          <w:gridAfter w:val="1"/>
          <w:wAfter w:w="25" w:type="dxa"/>
          <w:cantSplit/>
        </w:trPr>
        <w:tc>
          <w:tcPr>
            <w:tcW w:w="925" w:type="dxa"/>
          </w:tcPr>
          <w:p w14:paraId="756194C5" w14:textId="77777777" w:rsidR="00571CB4" w:rsidRPr="003D2C54" w:rsidRDefault="00571CB4" w:rsidP="00571CB4">
            <w:pPr>
              <w:pStyle w:val="txtx1"/>
              <w:rPr>
                <w:sz w:val="22"/>
                <w:szCs w:val="22"/>
              </w:rPr>
            </w:pPr>
          </w:p>
        </w:tc>
        <w:tc>
          <w:tcPr>
            <w:tcW w:w="10080" w:type="dxa"/>
          </w:tcPr>
          <w:p w14:paraId="3B953670" w14:textId="77777777" w:rsidR="00571CB4" w:rsidRPr="003D2C54" w:rsidRDefault="005D20FD" w:rsidP="003D2C54">
            <w:pPr>
              <w:keepNext/>
              <w:keepLines/>
              <w:rPr>
                <w:color w:val="000000"/>
              </w:rPr>
            </w:pPr>
            <w:r>
              <w:rPr>
                <w:noProof/>
              </w:rPr>
              <w:drawing>
                <wp:anchor distT="0" distB="0" distL="114300" distR="114300" simplePos="0" relativeHeight="251658240" behindDoc="0" locked="0" layoutInCell="1" allowOverlap="1" wp14:anchorId="098DFBDD" wp14:editId="27040183">
                  <wp:simplePos x="0" y="0"/>
                  <wp:positionH relativeFrom="column">
                    <wp:posOffset>4067175</wp:posOffset>
                  </wp:positionH>
                  <wp:positionV relativeFrom="paragraph">
                    <wp:posOffset>-6824345</wp:posOffset>
                  </wp:positionV>
                  <wp:extent cx="2543175" cy="1781175"/>
                  <wp:effectExtent l="0" t="0" r="0" b="0"/>
                  <wp:wrapSquare wrapText="bothSides"/>
                  <wp:docPr id="9" name="Picture 6" descr="samplemos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mplemos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43175" cy="1781175"/>
                          </a:xfrm>
                          <a:prstGeom prst="rect">
                            <a:avLst/>
                          </a:prstGeom>
                          <a:noFill/>
                        </pic:spPr>
                      </pic:pic>
                    </a:graphicData>
                  </a:graphic>
                  <wp14:sizeRelH relativeFrom="page">
                    <wp14:pctWidth>0</wp14:pctWidth>
                  </wp14:sizeRelH>
                  <wp14:sizeRelV relativeFrom="page">
                    <wp14:pctHeight>0</wp14:pctHeight>
                  </wp14:sizeRelV>
                </wp:anchor>
              </w:drawing>
            </w:r>
          </w:p>
          <w:p w14:paraId="158911A2" w14:textId="4755DD42" w:rsidR="00FE1A0F" w:rsidRPr="00B70D6A" w:rsidRDefault="00571CB4" w:rsidP="003D2C54">
            <w:pPr>
              <w:keepNext/>
              <w:keepLines/>
              <w:rPr>
                <w:b/>
                <w:color w:val="FF0000"/>
                <w:sz w:val="22"/>
                <w:szCs w:val="22"/>
              </w:rPr>
            </w:pPr>
            <w:r w:rsidRPr="003D2C54">
              <w:rPr>
                <w:color w:val="000000"/>
              </w:rPr>
              <w:t xml:space="preserve">A sample image formed with the macro-sized version of the fiber optic scanner is seen </w:t>
            </w:r>
            <w:r w:rsidR="00B70D6A">
              <w:rPr>
                <w:color w:val="000000"/>
              </w:rPr>
              <w:t>to the right</w:t>
            </w:r>
            <w:r w:rsidR="00F535CA" w:rsidRPr="003D2C54">
              <w:rPr>
                <w:color w:val="000000"/>
              </w:rPr>
              <w:t xml:space="preserve">.  </w:t>
            </w:r>
            <w:r w:rsidRPr="003D2C54">
              <w:rPr>
                <w:color w:val="000000"/>
              </w:rPr>
              <w:t xml:space="preserve">A single </w:t>
            </w:r>
            <w:proofErr w:type="spellStart"/>
            <w:r w:rsidRPr="003D2C54">
              <w:rPr>
                <w:color w:val="000000"/>
              </w:rPr>
              <w:t>micromachined</w:t>
            </w:r>
            <w:proofErr w:type="spellEnd"/>
            <w:r w:rsidRPr="003D2C54">
              <w:rPr>
                <w:color w:val="000000"/>
              </w:rPr>
              <w:t xml:space="preserve"> optical fiber, optimized for its dynamic properties to maximize scan frequency, tip displacement, and field of view is responsible for this picture</w:t>
            </w:r>
            <w:r w:rsidR="00F535CA" w:rsidRPr="003D2C54">
              <w:rPr>
                <w:color w:val="000000"/>
              </w:rPr>
              <w:t xml:space="preserve">.  </w:t>
            </w:r>
            <w:r w:rsidRPr="003D2C54">
              <w:rPr>
                <w:color w:val="000000"/>
              </w:rPr>
              <w:t xml:space="preserve">The letters in this image are 2.5 mm high and the field of view is 5.9 mm x 4.4 mm. </w:t>
            </w:r>
            <w:r w:rsidR="008A239C">
              <w:rPr>
                <w:i/>
                <w:sz w:val="22"/>
                <w:szCs w:val="22"/>
              </w:rPr>
              <w:t>[Im</w:t>
            </w:r>
            <w:r w:rsidR="007C04C8">
              <w:rPr>
                <w:i/>
                <w:sz w:val="22"/>
                <w:szCs w:val="22"/>
              </w:rPr>
              <w:t xml:space="preserve">age courtesy of Eric Seibel, </w:t>
            </w:r>
            <w:proofErr w:type="gramStart"/>
            <w:r w:rsidR="007C04C8">
              <w:rPr>
                <w:i/>
                <w:sz w:val="22"/>
                <w:szCs w:val="22"/>
              </w:rPr>
              <w:t>PhD]</w:t>
            </w:r>
            <w:r w:rsidR="00093B42" w:rsidRPr="00093B42">
              <w:rPr>
                <w:i/>
                <w:sz w:val="22"/>
                <w:szCs w:val="22"/>
                <w:vertAlign w:val="superscript"/>
              </w:rPr>
              <w:t>9</w:t>
            </w:r>
            <w:proofErr w:type="gramEnd"/>
          </w:p>
        </w:tc>
      </w:tr>
      <w:tr w:rsidR="00037E0E" w:rsidRPr="003D2C54" w14:paraId="159ED83D" w14:textId="77777777" w:rsidTr="00F52493">
        <w:trPr>
          <w:gridAfter w:val="1"/>
          <w:wAfter w:w="25" w:type="dxa"/>
          <w:cantSplit/>
        </w:trPr>
        <w:tc>
          <w:tcPr>
            <w:tcW w:w="925" w:type="dxa"/>
          </w:tcPr>
          <w:p w14:paraId="3E370E88" w14:textId="77777777" w:rsidR="00037E0E" w:rsidRDefault="00037E0E" w:rsidP="00571CB4">
            <w:pPr>
              <w:pStyle w:val="txtx1"/>
              <w:rPr>
                <w:sz w:val="22"/>
                <w:szCs w:val="22"/>
              </w:rPr>
            </w:pPr>
          </w:p>
          <w:p w14:paraId="613555E4" w14:textId="77777777" w:rsidR="00037E0E" w:rsidRDefault="00037E0E" w:rsidP="00571CB4">
            <w:pPr>
              <w:pStyle w:val="txtx1"/>
              <w:rPr>
                <w:sz w:val="22"/>
                <w:szCs w:val="22"/>
              </w:rPr>
            </w:pPr>
          </w:p>
          <w:p w14:paraId="562CE78A" w14:textId="77777777" w:rsidR="00037E0E" w:rsidRPr="003D2C54" w:rsidRDefault="00037E0E" w:rsidP="00571CB4">
            <w:pPr>
              <w:pStyle w:val="txtx1"/>
              <w:rPr>
                <w:sz w:val="22"/>
                <w:szCs w:val="22"/>
              </w:rPr>
            </w:pPr>
          </w:p>
        </w:tc>
        <w:tc>
          <w:tcPr>
            <w:tcW w:w="10080" w:type="dxa"/>
          </w:tcPr>
          <w:p w14:paraId="13BB7F90" w14:textId="77777777" w:rsidR="00037E0E" w:rsidRDefault="00037E0E" w:rsidP="00037E0E">
            <w:pPr>
              <w:keepNext/>
              <w:keepLines/>
              <w:rPr>
                <w:b/>
                <w:color w:val="000000"/>
              </w:rPr>
            </w:pPr>
            <w:r>
              <w:rPr>
                <w:b/>
                <w:color w:val="000000"/>
              </w:rPr>
              <w:t>Pill Cam for Endoscopies/Colonoscopies</w:t>
            </w:r>
          </w:p>
          <w:p w14:paraId="1B197668" w14:textId="77777777" w:rsidR="00037E0E" w:rsidRPr="00037E0E" w:rsidRDefault="00037E0E" w:rsidP="00037E0E">
            <w:pPr>
              <w:keepNext/>
              <w:keepLines/>
              <w:rPr>
                <w:b/>
                <w:color w:val="000000"/>
              </w:rPr>
            </w:pPr>
          </w:p>
          <w:p w14:paraId="3AE02503" w14:textId="77777777" w:rsidR="00037E0E" w:rsidRDefault="00037E0E" w:rsidP="00037E0E">
            <w:pPr>
              <w:keepNext/>
              <w:keepLines/>
              <w:rPr>
                <w:color w:val="000000"/>
              </w:rPr>
            </w:pPr>
            <w:r>
              <w:rPr>
                <w:color w:val="000000"/>
              </w:rPr>
              <w:t xml:space="preserve">Today this technology has continued to advance to the benefit of the patient. When the physician needs to see inside the stomach and particularly the small intestine, the “pill” is no longer attached to the fiber optic cable. The patient swallows the pill, and after the pill has traveled through the entire digestive system, recording and transmitting video, it is naturally discharged and flushed.  As illustrated below, the length of the “pill” or pill cam is about the diameter of a nickel.  The pill cam’s diameter is a little larger than a calcium tablet.  </w:t>
            </w:r>
          </w:p>
          <w:p w14:paraId="43F8A487" w14:textId="77777777" w:rsidR="00037E0E" w:rsidRDefault="00037E0E" w:rsidP="00037E0E">
            <w:pPr>
              <w:keepNext/>
              <w:keepLines/>
              <w:rPr>
                <w:color w:val="000000"/>
              </w:rPr>
            </w:pPr>
          </w:p>
          <w:p w14:paraId="34CCB0FA" w14:textId="77777777" w:rsidR="00037E0E" w:rsidRDefault="00037E0E" w:rsidP="00037E0E">
            <w:pPr>
              <w:keepNext/>
              <w:keepLines/>
              <w:jc w:val="center"/>
              <w:rPr>
                <w:color w:val="000000"/>
              </w:rPr>
            </w:pPr>
          </w:p>
          <w:p w14:paraId="2BAE29CF" w14:textId="77777777" w:rsidR="00037E0E" w:rsidRDefault="00037E0E" w:rsidP="00037E0E">
            <w:pPr>
              <w:keepNext/>
              <w:keepLines/>
              <w:rPr>
                <w:color w:val="000000"/>
              </w:rPr>
            </w:pPr>
          </w:p>
          <w:p w14:paraId="5386AC83" w14:textId="77777777" w:rsidR="00037E0E" w:rsidRDefault="005D20FD" w:rsidP="00037E0E">
            <w:pPr>
              <w:keepNext/>
              <w:keepLines/>
              <w:rPr>
                <w:color w:val="000000"/>
              </w:rPr>
            </w:pPr>
            <w:r>
              <w:rPr>
                <w:noProof/>
              </w:rPr>
              <w:drawing>
                <wp:anchor distT="0" distB="0" distL="114300" distR="114300" simplePos="0" relativeHeight="251662336" behindDoc="0" locked="0" layoutInCell="1" allowOverlap="1" wp14:anchorId="5FBAC938" wp14:editId="1BC63FE3">
                  <wp:simplePos x="0" y="0"/>
                  <wp:positionH relativeFrom="column">
                    <wp:posOffset>3467100</wp:posOffset>
                  </wp:positionH>
                  <wp:positionV relativeFrom="paragraph">
                    <wp:posOffset>-1570990</wp:posOffset>
                  </wp:positionV>
                  <wp:extent cx="2860675" cy="2116455"/>
                  <wp:effectExtent l="0" t="0" r="9525" b="0"/>
                  <wp:wrapSquare wrapText="bothSides"/>
                  <wp:docPr id="17" name="Picture 17" descr="EndoscopicCapsule10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ndoscopicCapsule1026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60675" cy="21164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94EDE9" w14:textId="77777777" w:rsidR="00037E0E" w:rsidRDefault="00037E0E" w:rsidP="00037E0E">
            <w:pPr>
              <w:keepNext/>
              <w:keepLines/>
              <w:rPr>
                <w:color w:val="000000"/>
              </w:rPr>
            </w:pPr>
          </w:p>
          <w:p w14:paraId="1C77F90F" w14:textId="77777777" w:rsidR="00037E0E" w:rsidRDefault="005D20FD" w:rsidP="003D2C54">
            <w:pPr>
              <w:keepNext/>
              <w:keepLines/>
              <w:rPr>
                <w:noProof/>
              </w:rPr>
            </w:pPr>
            <w:r>
              <w:rPr>
                <w:noProof/>
              </w:rPr>
              <w:drawing>
                <wp:anchor distT="0" distB="0" distL="114300" distR="114300" simplePos="0" relativeHeight="251664384" behindDoc="0" locked="0" layoutInCell="1" allowOverlap="1" wp14:anchorId="1F8DB970" wp14:editId="1B0FCC97">
                  <wp:simplePos x="0" y="0"/>
                  <wp:positionH relativeFrom="column">
                    <wp:posOffset>3810</wp:posOffset>
                  </wp:positionH>
                  <wp:positionV relativeFrom="paragraph">
                    <wp:posOffset>-8255</wp:posOffset>
                  </wp:positionV>
                  <wp:extent cx="3267075" cy="2599055"/>
                  <wp:effectExtent l="0" t="0" r="9525" b="0"/>
                  <wp:wrapSquare wrapText="bothSides"/>
                  <wp:docPr id="18" name="Picture 18" descr="EndoscopicCapsuleSide10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ndoscopicCapsuleSide1026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67075" cy="2599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Inside the pill cam is a light source, imaging processor, and lens that produce high definition images.  The images are tranmitted via the transmitter/antenna to a receiver on the patient’s belt.  The pill cam contains a small battery that supplies power to the internal components.</w:t>
            </w:r>
          </w:p>
          <w:p w14:paraId="419A8034" w14:textId="77777777" w:rsidR="00037E0E" w:rsidRDefault="00037E0E" w:rsidP="003D2C54">
            <w:pPr>
              <w:keepNext/>
              <w:keepLines/>
              <w:rPr>
                <w:noProof/>
              </w:rPr>
            </w:pPr>
          </w:p>
          <w:p w14:paraId="5F3516DE" w14:textId="77777777" w:rsidR="006522B6" w:rsidRDefault="006522B6" w:rsidP="003D2C54">
            <w:pPr>
              <w:keepNext/>
              <w:keepLines/>
              <w:rPr>
                <w:color w:val="000000"/>
              </w:rPr>
            </w:pPr>
          </w:p>
          <w:p w14:paraId="12BB2389" w14:textId="77777777" w:rsidR="006522B6" w:rsidRDefault="006522B6" w:rsidP="003D2C54">
            <w:pPr>
              <w:keepNext/>
              <w:keepLines/>
              <w:rPr>
                <w:color w:val="000000"/>
              </w:rPr>
            </w:pPr>
          </w:p>
          <w:p w14:paraId="304EECED" w14:textId="77777777" w:rsidR="006522B6" w:rsidRDefault="006522B6" w:rsidP="003D2C54">
            <w:pPr>
              <w:keepNext/>
              <w:keepLines/>
              <w:rPr>
                <w:color w:val="000000"/>
              </w:rPr>
            </w:pPr>
          </w:p>
          <w:p w14:paraId="5EE415BD" w14:textId="77777777" w:rsidR="006522B6" w:rsidRDefault="006522B6" w:rsidP="003D2C54">
            <w:pPr>
              <w:keepNext/>
              <w:keepLines/>
              <w:rPr>
                <w:color w:val="000000"/>
              </w:rPr>
            </w:pPr>
          </w:p>
          <w:p w14:paraId="6F22E519" w14:textId="77777777" w:rsidR="006522B6" w:rsidRDefault="006522B6" w:rsidP="003D2C54">
            <w:pPr>
              <w:keepNext/>
              <w:keepLines/>
              <w:rPr>
                <w:color w:val="000000"/>
              </w:rPr>
            </w:pPr>
          </w:p>
          <w:p w14:paraId="28BBF070" w14:textId="77777777" w:rsidR="006522B6" w:rsidRDefault="006522B6" w:rsidP="003D2C54">
            <w:pPr>
              <w:keepNext/>
              <w:keepLines/>
              <w:rPr>
                <w:color w:val="000000"/>
              </w:rPr>
            </w:pPr>
          </w:p>
          <w:p w14:paraId="4D03B202" w14:textId="77777777" w:rsidR="006522B6" w:rsidRDefault="006522B6" w:rsidP="003D2C54">
            <w:pPr>
              <w:keepNext/>
              <w:keepLines/>
              <w:rPr>
                <w:color w:val="000000"/>
              </w:rPr>
            </w:pPr>
          </w:p>
          <w:p w14:paraId="21D0CED8" w14:textId="77777777" w:rsidR="006522B6" w:rsidRDefault="006522B6" w:rsidP="003D2C54">
            <w:pPr>
              <w:keepNext/>
              <w:keepLines/>
              <w:rPr>
                <w:color w:val="000000"/>
              </w:rPr>
            </w:pPr>
          </w:p>
          <w:p w14:paraId="629BFF52" w14:textId="679523FC" w:rsidR="00037E0E" w:rsidRDefault="00037E0E" w:rsidP="003D2C54">
            <w:pPr>
              <w:keepNext/>
              <w:keepLines/>
              <w:rPr>
                <w:noProof/>
              </w:rPr>
            </w:pPr>
            <w:r>
              <w:rPr>
                <w:color w:val="000000"/>
              </w:rPr>
              <w:t>The process</w:t>
            </w:r>
            <w:r w:rsidR="005D20FD">
              <w:rPr>
                <w:color w:val="000000"/>
              </w:rPr>
              <w:t xml:space="preserve"> of using the pill cam</w:t>
            </w:r>
            <w:r>
              <w:rPr>
                <w:color w:val="000000"/>
              </w:rPr>
              <w:t xml:space="preserve"> involves a brief visit in the early morning to the doctor’s office.  The patient swallows the pill </w:t>
            </w:r>
            <w:r w:rsidR="005D20FD">
              <w:rPr>
                <w:color w:val="000000"/>
              </w:rPr>
              <w:t>and then</w:t>
            </w:r>
            <w:r>
              <w:rPr>
                <w:color w:val="000000"/>
              </w:rPr>
              <w:t xml:space="preserve"> is given a receiver that is about the size of a cell phone.  The patient attaches the receiver to a belt or piece of clothing and goes home.  At the end of the day, the patient returns the receiver to the doctor’s office.  The video is downloaded into a program that scans the video for any anomalies. Those sections of the video are marked for the physician to view and determine if there is a potential problem.  This project is a great example of being able to go where no one has gone before</w:t>
            </w:r>
            <w:r w:rsidR="008E6ACC">
              <w:rPr>
                <w:color w:val="000000"/>
              </w:rPr>
              <w:t>.</w:t>
            </w:r>
          </w:p>
        </w:tc>
      </w:tr>
      <w:tr w:rsidR="00571CB4" w:rsidRPr="003D2C54" w14:paraId="6B53D775" w14:textId="77777777" w:rsidTr="00F52493">
        <w:trPr>
          <w:gridAfter w:val="1"/>
          <w:wAfter w:w="25" w:type="dxa"/>
        </w:trPr>
        <w:tc>
          <w:tcPr>
            <w:tcW w:w="925" w:type="dxa"/>
          </w:tcPr>
          <w:p w14:paraId="09DA61C6" w14:textId="77777777" w:rsidR="00571CB4" w:rsidRPr="003D2C54" w:rsidRDefault="00571CB4" w:rsidP="00571CB4">
            <w:pPr>
              <w:pStyle w:val="txtx1"/>
              <w:rPr>
                <w:sz w:val="22"/>
                <w:szCs w:val="22"/>
              </w:rPr>
            </w:pPr>
            <w:bookmarkStart w:id="14" w:name="App_BioMEM_PK20_dldl95"/>
            <w:bookmarkEnd w:id="13"/>
          </w:p>
        </w:tc>
        <w:tc>
          <w:tcPr>
            <w:tcW w:w="10080" w:type="dxa"/>
          </w:tcPr>
          <w:p w14:paraId="19E59298" w14:textId="77777777" w:rsidR="00B70D6A" w:rsidRDefault="00B70D6A" w:rsidP="003D2C54">
            <w:pPr>
              <w:keepNext/>
              <w:keepLines/>
              <w:rPr>
                <w:color w:val="000000"/>
              </w:rPr>
            </w:pPr>
          </w:p>
          <w:p w14:paraId="17358466" w14:textId="77777777" w:rsidR="006522B6" w:rsidRDefault="006522B6" w:rsidP="003D2C54">
            <w:pPr>
              <w:keepNext/>
              <w:keepLines/>
              <w:rPr>
                <w:b/>
                <w:color w:val="000000"/>
              </w:rPr>
            </w:pPr>
          </w:p>
          <w:p w14:paraId="7B24F2DA" w14:textId="77777777" w:rsidR="006522B6" w:rsidRDefault="006522B6" w:rsidP="003D2C54">
            <w:pPr>
              <w:keepNext/>
              <w:keepLines/>
              <w:rPr>
                <w:b/>
                <w:color w:val="000000"/>
              </w:rPr>
            </w:pPr>
          </w:p>
          <w:p w14:paraId="53857F11" w14:textId="77777777" w:rsidR="006522B6" w:rsidRDefault="006522B6" w:rsidP="003D2C54">
            <w:pPr>
              <w:keepNext/>
              <w:keepLines/>
              <w:rPr>
                <w:b/>
                <w:color w:val="000000"/>
              </w:rPr>
            </w:pPr>
          </w:p>
          <w:p w14:paraId="4368A257" w14:textId="77777777" w:rsidR="006522B6" w:rsidRDefault="006522B6" w:rsidP="003D2C54">
            <w:pPr>
              <w:keepNext/>
              <w:keepLines/>
              <w:rPr>
                <w:b/>
                <w:color w:val="000000"/>
              </w:rPr>
            </w:pPr>
          </w:p>
          <w:p w14:paraId="2028C46A" w14:textId="77777777" w:rsidR="006522B6" w:rsidRDefault="006522B6" w:rsidP="003D2C54">
            <w:pPr>
              <w:keepNext/>
              <w:keepLines/>
              <w:rPr>
                <w:b/>
                <w:color w:val="000000"/>
              </w:rPr>
            </w:pPr>
          </w:p>
          <w:p w14:paraId="5703E40F" w14:textId="77777777" w:rsidR="006522B6" w:rsidRDefault="006522B6" w:rsidP="003D2C54">
            <w:pPr>
              <w:keepNext/>
              <w:keepLines/>
              <w:rPr>
                <w:b/>
                <w:color w:val="000000"/>
              </w:rPr>
            </w:pPr>
          </w:p>
          <w:p w14:paraId="4B50ED37" w14:textId="77777777" w:rsidR="006522B6" w:rsidRPr="006522B6" w:rsidRDefault="006522B6" w:rsidP="003D2C54">
            <w:pPr>
              <w:keepNext/>
              <w:keepLines/>
              <w:rPr>
                <w:b/>
                <w:color w:val="000000"/>
              </w:rPr>
            </w:pPr>
            <w:r>
              <w:rPr>
                <w:b/>
                <w:color w:val="000000"/>
              </w:rPr>
              <w:t>Summary</w:t>
            </w:r>
          </w:p>
          <w:p w14:paraId="7AA921AE" w14:textId="77777777" w:rsidR="006522B6" w:rsidRDefault="006522B6" w:rsidP="003D2C54">
            <w:pPr>
              <w:keepNext/>
              <w:keepLines/>
              <w:rPr>
                <w:color w:val="000000"/>
              </w:rPr>
            </w:pPr>
          </w:p>
          <w:p w14:paraId="457E1416" w14:textId="77777777" w:rsidR="00571CB4" w:rsidRPr="003D2C54" w:rsidRDefault="00571CB4" w:rsidP="003D2C54">
            <w:pPr>
              <w:keepNext/>
              <w:keepLines/>
              <w:rPr>
                <w:color w:val="000000"/>
              </w:rPr>
            </w:pPr>
            <w:r w:rsidRPr="003D2C54">
              <w:rPr>
                <w:color w:val="000000"/>
              </w:rPr>
              <w:t>Based on the ability to detect and quantify changes in cells and tissues as a result of disease, the main areas in medical diagnosti</w:t>
            </w:r>
            <w:r w:rsidR="00B70D6A">
              <w:rPr>
                <w:color w:val="000000"/>
              </w:rPr>
              <w:t xml:space="preserve">cs which have been impacted by </w:t>
            </w:r>
            <w:proofErr w:type="spellStart"/>
            <w:r w:rsidR="00B70D6A">
              <w:rPr>
                <w:color w:val="000000"/>
              </w:rPr>
              <w:t>bioMEMS</w:t>
            </w:r>
            <w:proofErr w:type="spellEnd"/>
            <w:r w:rsidR="00B70D6A">
              <w:rPr>
                <w:color w:val="000000"/>
              </w:rPr>
              <w:t xml:space="preserve"> technology are</w:t>
            </w:r>
          </w:p>
          <w:p w14:paraId="10D55DD9" w14:textId="77777777" w:rsidR="00571CB4" w:rsidRPr="003D2C54" w:rsidRDefault="00571CB4" w:rsidP="00B70D6A">
            <w:pPr>
              <w:keepNext/>
              <w:keepLines/>
              <w:numPr>
                <w:ilvl w:val="0"/>
                <w:numId w:val="23"/>
              </w:numPr>
              <w:rPr>
                <w:color w:val="000000"/>
              </w:rPr>
            </w:pPr>
            <w:r w:rsidRPr="003D2C54">
              <w:rPr>
                <w:color w:val="000000"/>
              </w:rPr>
              <w:t>clinical chemistry</w:t>
            </w:r>
            <w:r w:rsidR="00B70D6A">
              <w:rPr>
                <w:color w:val="000000"/>
              </w:rPr>
              <w:t>,</w:t>
            </w:r>
          </w:p>
          <w:p w14:paraId="647DF6BE" w14:textId="77777777" w:rsidR="00571CB4" w:rsidRPr="003D2C54" w:rsidRDefault="00571CB4" w:rsidP="00B70D6A">
            <w:pPr>
              <w:keepNext/>
              <w:keepLines/>
              <w:numPr>
                <w:ilvl w:val="0"/>
                <w:numId w:val="23"/>
              </w:numPr>
              <w:rPr>
                <w:color w:val="000000"/>
              </w:rPr>
            </w:pPr>
            <w:r w:rsidRPr="003D2C54">
              <w:rPr>
                <w:color w:val="000000"/>
              </w:rPr>
              <w:t>molecular diagnostics</w:t>
            </w:r>
            <w:r w:rsidR="00B70D6A">
              <w:rPr>
                <w:color w:val="000000"/>
              </w:rPr>
              <w:t>,</w:t>
            </w:r>
          </w:p>
          <w:p w14:paraId="4F6FB79B" w14:textId="77777777" w:rsidR="00571CB4" w:rsidRPr="003D2C54" w:rsidRDefault="00571CB4" w:rsidP="00B70D6A">
            <w:pPr>
              <w:keepNext/>
              <w:keepLines/>
              <w:numPr>
                <w:ilvl w:val="0"/>
                <w:numId w:val="23"/>
              </w:numPr>
              <w:rPr>
                <w:color w:val="000000"/>
              </w:rPr>
            </w:pPr>
            <w:r w:rsidRPr="003D2C54">
              <w:rPr>
                <w:color w:val="000000"/>
              </w:rPr>
              <w:t>patient examination and monitoring</w:t>
            </w:r>
            <w:r w:rsidR="00B70D6A">
              <w:rPr>
                <w:color w:val="000000"/>
              </w:rPr>
              <w:t>, and</w:t>
            </w:r>
          </w:p>
          <w:p w14:paraId="0BE39452" w14:textId="77777777" w:rsidR="00571CB4" w:rsidRPr="003D2C54" w:rsidRDefault="00571CB4" w:rsidP="00B70D6A">
            <w:pPr>
              <w:keepNext/>
              <w:keepLines/>
              <w:numPr>
                <w:ilvl w:val="0"/>
                <w:numId w:val="23"/>
              </w:numPr>
              <w:rPr>
                <w:color w:val="000000"/>
              </w:rPr>
            </w:pPr>
            <w:r w:rsidRPr="003D2C54">
              <w:rPr>
                <w:color w:val="000000"/>
              </w:rPr>
              <w:t>medical imaging</w:t>
            </w:r>
          </w:p>
          <w:p w14:paraId="34BDCD8E" w14:textId="77777777" w:rsidR="00571CB4" w:rsidRPr="003D2C54" w:rsidRDefault="00571CB4" w:rsidP="003D2C54">
            <w:pPr>
              <w:keepNext/>
              <w:keepLines/>
              <w:rPr>
                <w:color w:val="000000"/>
              </w:rPr>
            </w:pPr>
          </w:p>
          <w:p w14:paraId="70838A2A" w14:textId="77777777" w:rsidR="001E154D" w:rsidRDefault="00571CB4" w:rsidP="003D2C54">
            <w:pPr>
              <w:keepNext/>
              <w:keepLines/>
              <w:rPr>
                <w:color w:val="000000"/>
              </w:rPr>
            </w:pPr>
            <w:r w:rsidRPr="003D2C54">
              <w:rPr>
                <w:color w:val="000000"/>
              </w:rPr>
              <w:t>Several biomedical principles</w:t>
            </w:r>
            <w:r w:rsidR="001E154D">
              <w:rPr>
                <w:color w:val="000000"/>
              </w:rPr>
              <w:t xml:space="preserve"> used for diagnostic purposes have enabled the development of </w:t>
            </w:r>
            <w:proofErr w:type="spellStart"/>
            <w:r w:rsidR="001E154D">
              <w:rPr>
                <w:color w:val="000000"/>
              </w:rPr>
              <w:t>bioMEMS</w:t>
            </w:r>
            <w:proofErr w:type="spellEnd"/>
            <w:r w:rsidR="001E154D">
              <w:rPr>
                <w:color w:val="000000"/>
              </w:rPr>
              <w:t xml:space="preserve"> diagnostic devices</w:t>
            </w:r>
            <w:r w:rsidR="005F0325">
              <w:rPr>
                <w:color w:val="000000"/>
              </w:rPr>
              <w:t xml:space="preserve">.  </w:t>
            </w:r>
            <w:r w:rsidR="001E154D">
              <w:rPr>
                <w:color w:val="000000"/>
              </w:rPr>
              <w:t>For example, each of the following produces a biological molecule (</w:t>
            </w:r>
            <w:r w:rsidR="001E154D" w:rsidRPr="008D6F9A">
              <w:t>biomarker</w:t>
            </w:r>
            <w:r w:rsidR="001E154D">
              <w:rPr>
                <w:color w:val="000000"/>
              </w:rPr>
              <w:t xml:space="preserve">) or physical change that can be detected: </w:t>
            </w:r>
          </w:p>
          <w:p w14:paraId="01585556" w14:textId="77777777" w:rsidR="001E154D" w:rsidRDefault="001E154D" w:rsidP="001E154D">
            <w:pPr>
              <w:keepNext/>
              <w:keepLines/>
              <w:numPr>
                <w:ilvl w:val="0"/>
                <w:numId w:val="24"/>
              </w:numPr>
              <w:rPr>
                <w:color w:val="000000"/>
              </w:rPr>
            </w:pPr>
            <w:r>
              <w:rPr>
                <w:color w:val="000000"/>
              </w:rPr>
              <w:t xml:space="preserve">Pathogenic agents such as bacteria and viruses produce detectable chemicals. </w:t>
            </w:r>
          </w:p>
          <w:p w14:paraId="34CE8342" w14:textId="77777777" w:rsidR="001E154D" w:rsidRDefault="001E154D" w:rsidP="001E154D">
            <w:pPr>
              <w:keepNext/>
              <w:keepLines/>
              <w:numPr>
                <w:ilvl w:val="0"/>
                <w:numId w:val="24"/>
              </w:numPr>
              <w:rPr>
                <w:color w:val="000000"/>
              </w:rPr>
            </w:pPr>
            <w:r>
              <w:rPr>
                <w:color w:val="000000"/>
              </w:rPr>
              <w:t>Certain medical conditions produce specific antibodies or proteins (e.g.</w:t>
            </w:r>
            <w:r w:rsidR="008D6F9A">
              <w:rPr>
                <w:color w:val="000000"/>
              </w:rPr>
              <w:t>,</w:t>
            </w:r>
            <w:r>
              <w:rPr>
                <w:color w:val="000000"/>
              </w:rPr>
              <w:t xml:space="preserve"> Pregnancy produces a protein that can be detected in the urine).</w:t>
            </w:r>
          </w:p>
          <w:p w14:paraId="718E4B99" w14:textId="77777777" w:rsidR="001E154D" w:rsidRDefault="001E154D" w:rsidP="003D2C54">
            <w:pPr>
              <w:keepNext/>
              <w:keepLines/>
              <w:numPr>
                <w:ilvl w:val="0"/>
                <w:numId w:val="24"/>
              </w:numPr>
              <w:rPr>
                <w:color w:val="000000"/>
              </w:rPr>
            </w:pPr>
            <w:r>
              <w:rPr>
                <w:color w:val="000000"/>
              </w:rPr>
              <w:t>DNA replication produces mRNA and proteins.</w:t>
            </w:r>
          </w:p>
          <w:p w14:paraId="7AF72301" w14:textId="77777777" w:rsidR="00571CB4" w:rsidRPr="001E154D" w:rsidRDefault="001E154D" w:rsidP="003D2C54">
            <w:pPr>
              <w:keepNext/>
              <w:keepLines/>
              <w:numPr>
                <w:ilvl w:val="0"/>
                <w:numId w:val="24"/>
              </w:numPr>
              <w:rPr>
                <w:color w:val="000000"/>
              </w:rPr>
            </w:pPr>
            <w:r>
              <w:rPr>
                <w:color w:val="000000"/>
              </w:rPr>
              <w:t>Cancer, infections and injuries can create physical c</w:t>
            </w:r>
            <w:r w:rsidR="00571CB4" w:rsidRPr="001E154D">
              <w:rPr>
                <w:color w:val="000000"/>
              </w:rPr>
              <w:t>ha</w:t>
            </w:r>
            <w:r w:rsidR="00D30D58" w:rsidRPr="001E154D">
              <w:rPr>
                <w:color w:val="000000"/>
              </w:rPr>
              <w:t>n</w:t>
            </w:r>
            <w:r w:rsidR="00571CB4" w:rsidRPr="001E154D">
              <w:rPr>
                <w:color w:val="000000"/>
              </w:rPr>
              <w:t xml:space="preserve">ges in cells or tissues </w:t>
            </w:r>
            <w:r>
              <w:rPr>
                <w:color w:val="000000"/>
              </w:rPr>
              <w:t>that can be seen and measured.</w:t>
            </w:r>
          </w:p>
          <w:p w14:paraId="7606CDAE" w14:textId="77777777" w:rsidR="00571CB4" w:rsidRPr="003D2C54" w:rsidRDefault="00571CB4" w:rsidP="003D2C54">
            <w:pPr>
              <w:keepNext/>
              <w:keepLines/>
              <w:rPr>
                <w:color w:val="000000"/>
              </w:rPr>
            </w:pPr>
          </w:p>
          <w:p w14:paraId="7E0D70D6" w14:textId="77777777" w:rsidR="00571CB4" w:rsidRPr="003D2C54" w:rsidRDefault="00571CB4" w:rsidP="003D2C54">
            <w:pPr>
              <w:keepNext/>
              <w:keepLines/>
              <w:rPr>
                <w:color w:val="000000"/>
              </w:rPr>
            </w:pPr>
            <w:r w:rsidRPr="003D2C54">
              <w:rPr>
                <w:color w:val="000000"/>
              </w:rPr>
              <w:t xml:space="preserve">As new diagnostic </w:t>
            </w:r>
            <w:proofErr w:type="spellStart"/>
            <w:r w:rsidRPr="003D2C54">
              <w:rPr>
                <w:color w:val="000000"/>
              </w:rPr>
              <w:t>bioMEMS</w:t>
            </w:r>
            <w:proofErr w:type="spellEnd"/>
            <w:r w:rsidRPr="003D2C54">
              <w:rPr>
                <w:color w:val="000000"/>
              </w:rPr>
              <w:t xml:space="preserve"> are being realized, current developments </w:t>
            </w:r>
            <w:r w:rsidR="00757BAA">
              <w:rPr>
                <w:color w:val="000000"/>
              </w:rPr>
              <w:t>are already in use</w:t>
            </w:r>
            <w:r w:rsidRPr="003D2C54">
              <w:rPr>
                <w:color w:val="000000"/>
              </w:rPr>
              <w:t xml:space="preserve">.  </w:t>
            </w:r>
            <w:r w:rsidR="00757BAA">
              <w:rPr>
                <w:color w:val="000000"/>
              </w:rPr>
              <w:t>Below are a few examples:</w:t>
            </w:r>
          </w:p>
          <w:p w14:paraId="64AEBFD8" w14:textId="77777777" w:rsidR="00571CB4" w:rsidRPr="003D2C54" w:rsidRDefault="00571CB4" w:rsidP="00EC4B4C">
            <w:pPr>
              <w:keepNext/>
              <w:keepLines/>
              <w:numPr>
                <w:ilvl w:val="0"/>
                <w:numId w:val="26"/>
              </w:numPr>
              <w:rPr>
                <w:color w:val="000000"/>
              </w:rPr>
            </w:pPr>
            <w:r w:rsidRPr="003D2C54">
              <w:rPr>
                <w:color w:val="000000"/>
              </w:rPr>
              <w:t>A PCR</w:t>
            </w:r>
            <w:r w:rsidR="00EC4B4C">
              <w:rPr>
                <w:color w:val="000000"/>
              </w:rPr>
              <w:t xml:space="preserve">, which has been adapted to </w:t>
            </w:r>
            <w:proofErr w:type="spellStart"/>
            <w:r w:rsidR="00EC4B4C">
              <w:rPr>
                <w:color w:val="000000"/>
              </w:rPr>
              <w:t>bio</w:t>
            </w:r>
            <w:r w:rsidRPr="003D2C54">
              <w:rPr>
                <w:color w:val="000000"/>
              </w:rPr>
              <w:t>MEMS</w:t>
            </w:r>
            <w:proofErr w:type="spellEnd"/>
            <w:r w:rsidRPr="003D2C54">
              <w:rPr>
                <w:color w:val="000000"/>
              </w:rPr>
              <w:t xml:space="preserve"> technology, is being used to detect the genetic defect, Factor V Leiden.  </w:t>
            </w:r>
          </w:p>
          <w:p w14:paraId="1F02B649" w14:textId="77777777" w:rsidR="00571CB4" w:rsidRPr="003D2C54" w:rsidRDefault="00571CB4" w:rsidP="00EC4B4C">
            <w:pPr>
              <w:keepNext/>
              <w:keepLines/>
              <w:numPr>
                <w:ilvl w:val="0"/>
                <w:numId w:val="26"/>
              </w:numPr>
              <w:rPr>
                <w:color w:val="000000"/>
              </w:rPr>
            </w:pPr>
            <w:r w:rsidRPr="003D2C54">
              <w:rPr>
                <w:color w:val="000000"/>
              </w:rPr>
              <w:t xml:space="preserve">The viruses that cause Dengue Fever or HIV can be detected using either a </w:t>
            </w:r>
            <w:r w:rsidR="00013DEE" w:rsidRPr="003D2C54">
              <w:rPr>
                <w:rFonts w:ascii="Symbol" w:hAnsi="Symbol"/>
                <w:color w:val="000000"/>
              </w:rPr>
              <w:t></w:t>
            </w:r>
            <w:r w:rsidR="00013DEE" w:rsidRPr="003D2C54">
              <w:rPr>
                <w:color w:val="000000"/>
              </w:rPr>
              <w:t xml:space="preserve">TAS </w:t>
            </w:r>
            <w:r w:rsidRPr="003D2C54">
              <w:rPr>
                <w:color w:val="000000"/>
              </w:rPr>
              <w:t xml:space="preserve">or LOC.  </w:t>
            </w:r>
          </w:p>
          <w:p w14:paraId="4617C8D0" w14:textId="77777777" w:rsidR="00571CB4" w:rsidRPr="003D2C54" w:rsidRDefault="00571CB4" w:rsidP="00EC4B4C">
            <w:pPr>
              <w:keepNext/>
              <w:keepLines/>
              <w:numPr>
                <w:ilvl w:val="0"/>
                <w:numId w:val="26"/>
              </w:numPr>
              <w:rPr>
                <w:color w:val="000000"/>
              </w:rPr>
            </w:pPr>
            <w:r w:rsidRPr="003D2C54">
              <w:rPr>
                <w:color w:val="000000"/>
              </w:rPr>
              <w:t>Cancerous cells or tissues in the colon can be visualized (i.e.</w:t>
            </w:r>
            <w:r w:rsidR="00D77AD8">
              <w:rPr>
                <w:color w:val="000000"/>
              </w:rPr>
              <w:t>,</w:t>
            </w:r>
            <w:r w:rsidRPr="003D2C54">
              <w:rPr>
                <w:color w:val="000000"/>
              </w:rPr>
              <w:t xml:space="preserve"> endoscopy) using a micro-optical scanner. </w:t>
            </w:r>
          </w:p>
          <w:p w14:paraId="197FB98B" w14:textId="77777777" w:rsidR="00571CB4" w:rsidRPr="003D2C54" w:rsidRDefault="00571CB4" w:rsidP="00EC4B4C">
            <w:pPr>
              <w:keepNext/>
              <w:keepLines/>
              <w:numPr>
                <w:ilvl w:val="0"/>
                <w:numId w:val="26"/>
              </w:numPr>
              <w:rPr>
                <w:color w:val="000000"/>
              </w:rPr>
            </w:pPr>
            <w:r w:rsidRPr="003D2C54">
              <w:rPr>
                <w:color w:val="000000"/>
              </w:rPr>
              <w:t xml:space="preserve">Cells and tissues infected with viruses and bacteria, such as in the sinuses, can be visually identified using the same </w:t>
            </w:r>
            <w:r w:rsidR="00EC4B4C">
              <w:rPr>
                <w:color w:val="000000"/>
              </w:rPr>
              <w:t xml:space="preserve">micro-optical </w:t>
            </w:r>
            <w:r w:rsidRPr="003D2C54">
              <w:rPr>
                <w:color w:val="000000"/>
              </w:rPr>
              <w:t xml:space="preserve">scanner. </w:t>
            </w:r>
          </w:p>
          <w:p w14:paraId="53FDC523" w14:textId="77777777" w:rsidR="00571CB4" w:rsidRPr="003D2C54" w:rsidRDefault="00571CB4" w:rsidP="00EC4B4C">
            <w:pPr>
              <w:keepNext/>
              <w:keepLines/>
              <w:numPr>
                <w:ilvl w:val="0"/>
                <w:numId w:val="26"/>
              </w:numPr>
              <w:rPr>
                <w:color w:val="000000"/>
              </w:rPr>
            </w:pPr>
            <w:r w:rsidRPr="003D2C54">
              <w:rPr>
                <w:color w:val="000000"/>
              </w:rPr>
              <w:t>A pressure sensor can measure a change in blood flow</w:t>
            </w:r>
            <w:r w:rsidR="00EC4B4C">
              <w:rPr>
                <w:color w:val="000000"/>
              </w:rPr>
              <w:t xml:space="preserve"> through a diseased heart valve as well as </w:t>
            </w:r>
            <w:r w:rsidR="00EC4B4C" w:rsidRPr="003D2C54">
              <w:rPr>
                <w:color w:val="000000"/>
              </w:rPr>
              <w:t>intracranial pressure in hydrocephalus patients</w:t>
            </w:r>
            <w:r w:rsidR="00EC4B4C">
              <w:rPr>
                <w:color w:val="000000"/>
              </w:rPr>
              <w:t>.</w:t>
            </w:r>
          </w:p>
          <w:p w14:paraId="4980C008" w14:textId="77777777" w:rsidR="00571CB4" w:rsidRPr="003D2C54" w:rsidRDefault="00571CB4" w:rsidP="003D2C54">
            <w:pPr>
              <w:keepNext/>
              <w:keepLines/>
              <w:rPr>
                <w:color w:val="000000"/>
                <w:sz w:val="22"/>
                <w:szCs w:val="22"/>
              </w:rPr>
            </w:pPr>
          </w:p>
        </w:tc>
      </w:tr>
      <w:tr w:rsidR="00571CB4" w:rsidRPr="003D2C54" w14:paraId="73D62032" w14:textId="77777777" w:rsidTr="00F52493">
        <w:trPr>
          <w:gridAfter w:val="1"/>
          <w:wAfter w:w="25" w:type="dxa"/>
          <w:cantSplit/>
          <w:trHeight w:val="576"/>
        </w:trPr>
        <w:tc>
          <w:tcPr>
            <w:tcW w:w="925" w:type="dxa"/>
            <w:vAlign w:val="bottom"/>
          </w:tcPr>
          <w:p w14:paraId="0A7D9A92" w14:textId="77777777" w:rsidR="00571CB4" w:rsidRPr="00013DEE" w:rsidRDefault="00571CB4" w:rsidP="003D2C54">
            <w:pPr>
              <w:pStyle w:val="BodyText"/>
              <w:keepNext/>
              <w:keepLines/>
            </w:pPr>
            <w:bookmarkStart w:id="15" w:name="App_BioMEM_PK20_dldl201"/>
            <w:bookmarkEnd w:id="14"/>
          </w:p>
        </w:tc>
        <w:tc>
          <w:tcPr>
            <w:tcW w:w="10080" w:type="dxa"/>
            <w:vAlign w:val="bottom"/>
          </w:tcPr>
          <w:p w14:paraId="0F9F7848" w14:textId="77777777" w:rsidR="00571CB4" w:rsidRPr="003D2C54" w:rsidRDefault="00C23D42" w:rsidP="00013DEE">
            <w:pPr>
              <w:pStyle w:val="lvl1Text"/>
              <w:rPr>
                <w:sz w:val="24"/>
                <w:szCs w:val="24"/>
              </w:rPr>
            </w:pPr>
            <w:r>
              <w:rPr>
                <w:sz w:val="24"/>
                <w:szCs w:val="24"/>
              </w:rPr>
              <w:t>Food For Thought</w:t>
            </w:r>
          </w:p>
        </w:tc>
      </w:tr>
      <w:tr w:rsidR="00571CB4" w:rsidRPr="003D2C54" w14:paraId="3BE6A3DD" w14:textId="77777777" w:rsidTr="00F52493">
        <w:trPr>
          <w:gridAfter w:val="1"/>
          <w:wAfter w:w="25" w:type="dxa"/>
        </w:trPr>
        <w:tc>
          <w:tcPr>
            <w:tcW w:w="925" w:type="dxa"/>
          </w:tcPr>
          <w:p w14:paraId="789E0749" w14:textId="77777777" w:rsidR="00571CB4" w:rsidRPr="003D2C54" w:rsidRDefault="00571CB4" w:rsidP="00571CB4">
            <w:pPr>
              <w:pStyle w:val="txtx1"/>
              <w:rPr>
                <w:sz w:val="22"/>
                <w:szCs w:val="22"/>
              </w:rPr>
            </w:pPr>
          </w:p>
        </w:tc>
        <w:tc>
          <w:tcPr>
            <w:tcW w:w="10080" w:type="dxa"/>
          </w:tcPr>
          <w:p w14:paraId="618A75BA" w14:textId="77777777" w:rsidR="00C23D42" w:rsidRDefault="00C23D42" w:rsidP="003D2C54">
            <w:pPr>
              <w:keepNext/>
              <w:keepLines/>
              <w:rPr>
                <w:color w:val="000000"/>
              </w:rPr>
            </w:pPr>
          </w:p>
          <w:p w14:paraId="17D3444D" w14:textId="77777777" w:rsidR="00571CB4" w:rsidRPr="003D2C54" w:rsidRDefault="00571CB4" w:rsidP="00C23D42">
            <w:pPr>
              <w:keepNext/>
              <w:keepLines/>
              <w:numPr>
                <w:ilvl w:val="0"/>
                <w:numId w:val="27"/>
              </w:numPr>
              <w:ind w:left="360"/>
              <w:rPr>
                <w:color w:val="000000"/>
              </w:rPr>
            </w:pPr>
            <w:r w:rsidRPr="003D2C54">
              <w:rPr>
                <w:color w:val="000000"/>
              </w:rPr>
              <w:t xml:space="preserve">What are the advantages and disadvantages of developing diagnostic </w:t>
            </w:r>
            <w:proofErr w:type="spellStart"/>
            <w:r w:rsidRPr="003D2C54">
              <w:rPr>
                <w:color w:val="000000"/>
              </w:rPr>
              <w:t>bioMEMS</w:t>
            </w:r>
            <w:proofErr w:type="spellEnd"/>
            <w:r w:rsidRPr="003D2C54">
              <w:rPr>
                <w:color w:val="000000"/>
              </w:rPr>
              <w:t>?</w:t>
            </w:r>
          </w:p>
          <w:p w14:paraId="1EF00EBF" w14:textId="77777777" w:rsidR="00571CB4" w:rsidRPr="003D2C54" w:rsidRDefault="00571CB4" w:rsidP="00C23D42">
            <w:pPr>
              <w:keepNext/>
              <w:keepLines/>
              <w:rPr>
                <w:color w:val="000000"/>
              </w:rPr>
            </w:pPr>
          </w:p>
          <w:p w14:paraId="7A7287E1" w14:textId="77777777" w:rsidR="00571CB4" w:rsidRPr="003D2C54" w:rsidRDefault="00571CB4" w:rsidP="00C23D42">
            <w:pPr>
              <w:keepNext/>
              <w:keepLines/>
              <w:numPr>
                <w:ilvl w:val="0"/>
                <w:numId w:val="27"/>
              </w:numPr>
              <w:ind w:left="360"/>
              <w:rPr>
                <w:color w:val="000000"/>
              </w:rPr>
            </w:pPr>
            <w:r w:rsidRPr="003D2C54">
              <w:rPr>
                <w:color w:val="000000"/>
              </w:rPr>
              <w:t>Why is the development an</w:t>
            </w:r>
            <w:r w:rsidR="00C23D42">
              <w:rPr>
                <w:color w:val="000000"/>
              </w:rPr>
              <w:t xml:space="preserve">d implementation of diagnostic </w:t>
            </w:r>
            <w:proofErr w:type="spellStart"/>
            <w:r w:rsidR="00C23D42">
              <w:rPr>
                <w:color w:val="000000"/>
              </w:rPr>
              <w:t>b</w:t>
            </w:r>
            <w:r w:rsidRPr="003D2C54">
              <w:rPr>
                <w:color w:val="000000"/>
              </w:rPr>
              <w:t>ioMEMS</w:t>
            </w:r>
            <w:proofErr w:type="spellEnd"/>
            <w:r w:rsidRPr="003D2C54">
              <w:rPr>
                <w:color w:val="000000"/>
              </w:rPr>
              <w:t xml:space="preserve"> important to developing countries?</w:t>
            </w:r>
          </w:p>
          <w:p w14:paraId="16D3C26B" w14:textId="77777777" w:rsidR="00571CB4" w:rsidRPr="003D2C54" w:rsidRDefault="00571CB4" w:rsidP="00C23D42">
            <w:pPr>
              <w:keepNext/>
              <w:keepLines/>
              <w:rPr>
                <w:color w:val="000000"/>
              </w:rPr>
            </w:pPr>
          </w:p>
          <w:p w14:paraId="54D64A21" w14:textId="77777777" w:rsidR="00571CB4" w:rsidRPr="003D2C54" w:rsidRDefault="00C23D42" w:rsidP="00C23D42">
            <w:pPr>
              <w:keepNext/>
              <w:keepLines/>
              <w:numPr>
                <w:ilvl w:val="0"/>
                <w:numId w:val="27"/>
              </w:numPr>
              <w:ind w:left="360"/>
              <w:rPr>
                <w:color w:val="000000"/>
                <w:sz w:val="22"/>
                <w:szCs w:val="22"/>
              </w:rPr>
            </w:pPr>
            <w:r>
              <w:rPr>
                <w:color w:val="000000"/>
              </w:rPr>
              <w:t>What are some areas of diagnostic medicine that could benefit from diagnostic MEMS?</w:t>
            </w:r>
          </w:p>
        </w:tc>
      </w:tr>
    </w:tbl>
    <w:p w14:paraId="1A2920E4" w14:textId="77777777" w:rsidR="00876401" w:rsidRDefault="00876401">
      <w:bookmarkStart w:id="16" w:name="App_BioMEM_PK20_dldl96"/>
      <w:bookmarkEnd w:id="15"/>
      <w:r>
        <w:br w:type="page"/>
      </w:r>
    </w:p>
    <w:tbl>
      <w:tblPr>
        <w:tblW w:w="0" w:type="auto"/>
        <w:tblLayout w:type="fixed"/>
        <w:tblCellMar>
          <w:left w:w="115" w:type="dxa"/>
          <w:right w:w="115" w:type="dxa"/>
        </w:tblCellMar>
        <w:tblLook w:val="01E0" w:firstRow="1" w:lastRow="1" w:firstColumn="1" w:lastColumn="1" w:noHBand="0" w:noVBand="0"/>
      </w:tblPr>
      <w:tblGrid>
        <w:gridCol w:w="925"/>
        <w:gridCol w:w="10080"/>
      </w:tblGrid>
      <w:tr w:rsidR="00571CB4" w:rsidRPr="003D2C54" w14:paraId="6A88A0B2" w14:textId="77777777" w:rsidTr="00F52493">
        <w:trPr>
          <w:cantSplit/>
          <w:trHeight w:val="576"/>
        </w:trPr>
        <w:tc>
          <w:tcPr>
            <w:tcW w:w="925" w:type="dxa"/>
            <w:vAlign w:val="bottom"/>
          </w:tcPr>
          <w:p w14:paraId="36DF88DF" w14:textId="77777777" w:rsidR="00571CB4" w:rsidRPr="00013DEE" w:rsidRDefault="00571CB4" w:rsidP="003D2C54">
            <w:pPr>
              <w:pStyle w:val="BodyText"/>
              <w:keepNext/>
              <w:keepLines/>
            </w:pPr>
          </w:p>
        </w:tc>
        <w:tc>
          <w:tcPr>
            <w:tcW w:w="10080" w:type="dxa"/>
            <w:vAlign w:val="bottom"/>
          </w:tcPr>
          <w:p w14:paraId="389295C6" w14:textId="77777777" w:rsidR="00571CB4" w:rsidRPr="003D2C54" w:rsidRDefault="00571CB4" w:rsidP="00013DEE">
            <w:pPr>
              <w:pStyle w:val="lvl1Text"/>
              <w:rPr>
                <w:sz w:val="24"/>
                <w:szCs w:val="24"/>
              </w:rPr>
            </w:pPr>
            <w:r w:rsidRPr="003D2C54">
              <w:rPr>
                <w:sz w:val="24"/>
                <w:szCs w:val="24"/>
              </w:rPr>
              <w:t>References</w:t>
            </w:r>
          </w:p>
        </w:tc>
      </w:tr>
      <w:tr w:rsidR="00571CB4" w:rsidRPr="003D2C54" w14:paraId="24964917" w14:textId="77777777" w:rsidTr="00F52493">
        <w:tc>
          <w:tcPr>
            <w:tcW w:w="925" w:type="dxa"/>
          </w:tcPr>
          <w:p w14:paraId="1689CFB7" w14:textId="77777777" w:rsidR="00571CB4" w:rsidRPr="003D2C54" w:rsidRDefault="00571CB4" w:rsidP="00571CB4">
            <w:pPr>
              <w:pStyle w:val="txtx1"/>
              <w:rPr>
                <w:sz w:val="22"/>
                <w:szCs w:val="22"/>
              </w:rPr>
            </w:pPr>
          </w:p>
        </w:tc>
        <w:tc>
          <w:tcPr>
            <w:tcW w:w="10080" w:type="dxa"/>
          </w:tcPr>
          <w:p w14:paraId="3FF26D68" w14:textId="77777777" w:rsidR="002873C7" w:rsidRDefault="002873C7" w:rsidP="002873C7">
            <w:pPr>
              <w:keepNext/>
              <w:keepLines/>
              <w:rPr>
                <w:color w:val="000000"/>
              </w:rPr>
            </w:pPr>
          </w:p>
          <w:p w14:paraId="525C0506" w14:textId="2AECDD3A" w:rsidR="002873C7" w:rsidRPr="009077B3" w:rsidRDefault="002873C7" w:rsidP="002873C7">
            <w:pPr>
              <w:keepNext/>
              <w:keepLines/>
              <w:numPr>
                <w:ilvl w:val="0"/>
                <w:numId w:val="14"/>
              </w:numPr>
              <w:rPr>
                <w:color w:val="000000"/>
              </w:rPr>
            </w:pPr>
            <w:r w:rsidRPr="003D2C54">
              <w:rPr>
                <w:color w:val="000000"/>
              </w:rPr>
              <w:t>“</w:t>
            </w:r>
            <w:r w:rsidR="00C05272">
              <w:rPr>
                <w:color w:val="000000"/>
              </w:rPr>
              <w:t>Portable Clinical Blood Analyzer</w:t>
            </w:r>
            <w:r w:rsidR="004B6660">
              <w:rPr>
                <w:color w:val="000000"/>
              </w:rPr>
              <w:t xml:space="preserve"> – </w:t>
            </w:r>
            <w:proofErr w:type="spellStart"/>
            <w:r w:rsidR="004B6660">
              <w:rPr>
                <w:color w:val="000000"/>
              </w:rPr>
              <w:t>i</w:t>
            </w:r>
            <w:proofErr w:type="spellEnd"/>
            <w:r w:rsidR="004B6660">
              <w:rPr>
                <w:color w:val="000000"/>
              </w:rPr>
              <w:t>-STAT (PCBA)</w:t>
            </w:r>
            <w:proofErr w:type="gramStart"/>
            <w:r w:rsidRPr="003D2C54">
              <w:rPr>
                <w:color w:val="000000"/>
              </w:rPr>
              <w:t xml:space="preserve">”  </w:t>
            </w:r>
            <w:r w:rsidR="00C05272">
              <w:t>ISS</w:t>
            </w:r>
            <w:proofErr w:type="gramEnd"/>
            <w:r w:rsidR="00C05272">
              <w:t xml:space="preserve"> Science for Everyone</w:t>
            </w:r>
            <w:r>
              <w:t xml:space="preserve">.  </w:t>
            </w:r>
            <w:r w:rsidR="00C05272">
              <w:t>NASA</w:t>
            </w:r>
            <w:r>
              <w:t xml:space="preserve">. </w:t>
            </w:r>
            <w:r w:rsidR="004B6660">
              <w:t xml:space="preserve">International Space Station.  July 19 2017. </w:t>
            </w:r>
            <w:hyperlink r:id="rId26" w:history="1">
              <w:r w:rsidR="004B6660" w:rsidRPr="001F4CA2">
                <w:rPr>
                  <w:rStyle w:val="Hyperlink"/>
                </w:rPr>
                <w:t>https://go.nasa.gov/2vw1Ood</w:t>
              </w:r>
            </w:hyperlink>
            <w:r w:rsidR="004B6660">
              <w:t xml:space="preserve"> </w:t>
            </w:r>
          </w:p>
          <w:p w14:paraId="2F3993A4" w14:textId="77777777" w:rsidR="0029106F" w:rsidRPr="0029106F" w:rsidRDefault="009077B3" w:rsidP="0029106F">
            <w:pPr>
              <w:keepNext/>
              <w:keepLines/>
              <w:numPr>
                <w:ilvl w:val="0"/>
                <w:numId w:val="14"/>
              </w:numPr>
              <w:rPr>
                <w:color w:val="000000"/>
              </w:rPr>
            </w:pPr>
            <w:r w:rsidRPr="009077B3">
              <w:t xml:space="preserve">Dengue Fever.  MedicineNet.com. </w:t>
            </w:r>
            <w:hyperlink r:id="rId27" w:history="1">
              <w:r w:rsidRPr="009077B3">
                <w:rPr>
                  <w:rStyle w:val="Hyperlink"/>
                </w:rPr>
                <w:t>http://www.medicinenet.com/dengue_fever/article.htm</w:t>
              </w:r>
            </w:hyperlink>
          </w:p>
          <w:p w14:paraId="4EE1D9F6" w14:textId="77777777" w:rsidR="00F74191" w:rsidRDefault="0029106F" w:rsidP="00F74191">
            <w:pPr>
              <w:keepNext/>
              <w:keepLines/>
              <w:numPr>
                <w:ilvl w:val="0"/>
                <w:numId w:val="14"/>
              </w:numPr>
              <w:rPr>
                <w:color w:val="000000"/>
              </w:rPr>
            </w:pPr>
            <w:r w:rsidRPr="0029106F">
              <w:rPr>
                <w:color w:val="000000"/>
              </w:rPr>
              <w:t>Map of the Distribution of Dengue Fever in the world as of 2006.  Map produced by and courtesy of the Agricultural Research Service of the US Department of Agriculture (Public domain), Source: Slide #8 of a presentation by Gary G. Clark, PhD. Entitled</w:t>
            </w:r>
            <w:r>
              <w:rPr>
                <w:color w:val="000000"/>
              </w:rPr>
              <w:t xml:space="preserve"> "Dengue: An emerging </w:t>
            </w:r>
            <w:proofErr w:type="spellStart"/>
            <w:r>
              <w:rPr>
                <w:color w:val="000000"/>
              </w:rPr>
              <w:t>arbovira</w:t>
            </w:r>
            <w:proofErr w:type="spellEnd"/>
            <w:r>
              <w:rPr>
                <w:color w:val="000000"/>
              </w:rPr>
              <w:t>"</w:t>
            </w:r>
          </w:p>
          <w:p w14:paraId="497394F9" w14:textId="77777777" w:rsidR="00217EB9" w:rsidRDefault="00F74191" w:rsidP="00217EB9">
            <w:pPr>
              <w:keepNext/>
              <w:keepLines/>
              <w:numPr>
                <w:ilvl w:val="0"/>
                <w:numId w:val="14"/>
              </w:numPr>
              <w:rPr>
                <w:color w:val="000000"/>
              </w:rPr>
            </w:pPr>
            <w:r w:rsidRPr="00F74191">
              <w:rPr>
                <w:color w:val="000000"/>
              </w:rPr>
              <w:t>"</w:t>
            </w:r>
            <w:r w:rsidRPr="00F74191">
              <w:t xml:space="preserve"> Artificial Receptors in Serologic Tests for the Early Diagnosis of </w:t>
            </w:r>
            <w:r w:rsidRPr="00F535CA">
              <w:rPr>
                <w:rStyle w:val="Strong"/>
                <w:b w:val="0"/>
                <w:shd w:val="clear" w:color="auto" w:fill="FFFFFF"/>
              </w:rPr>
              <w:t>Dengue</w:t>
            </w:r>
            <w:r w:rsidRPr="00F74191">
              <w:t xml:space="preserve"> Virus Infection". Dar-Fu Tai. </w:t>
            </w:r>
            <w:r w:rsidRPr="00F74191">
              <w:rPr>
                <w:szCs w:val="20"/>
              </w:rPr>
              <w:t xml:space="preserve">Clinical Chemistry 52: 1486-1491, 2006.  </w:t>
            </w:r>
            <w:hyperlink r:id="rId28" w:history="1">
              <w:r w:rsidRPr="00F74191">
                <w:rPr>
                  <w:rStyle w:val="Hyperlink"/>
                  <w:szCs w:val="20"/>
                </w:rPr>
                <w:t>http://www.clinchem.org/cgi/content/full/52/8/1486</w:t>
              </w:r>
            </w:hyperlink>
            <w:r w:rsidRPr="00F74191">
              <w:rPr>
                <w:szCs w:val="20"/>
              </w:rPr>
              <w:t xml:space="preserve"> </w:t>
            </w:r>
          </w:p>
          <w:p w14:paraId="7226EFCB" w14:textId="77777777" w:rsidR="00C56737" w:rsidRDefault="00217EB9" w:rsidP="00C56737">
            <w:pPr>
              <w:keepNext/>
              <w:keepLines/>
              <w:numPr>
                <w:ilvl w:val="0"/>
                <w:numId w:val="14"/>
              </w:numPr>
              <w:rPr>
                <w:color w:val="000000"/>
              </w:rPr>
            </w:pPr>
            <w:r>
              <w:t xml:space="preserve">"The beauty of the pursuit of knowledge as seen in this "lab on a chip"." UC Berkeley News.  January 2, 2007.  </w:t>
            </w:r>
            <w:hyperlink r:id="rId29" w:history="1">
              <w:r w:rsidRPr="0047630E">
                <w:rPr>
                  <w:rStyle w:val="Hyperlink"/>
                </w:rPr>
                <w:t>http://berkeley.edu/news/media/releases/2007/01/02_nanoimage.shtml</w:t>
              </w:r>
            </w:hyperlink>
            <w:r>
              <w:t xml:space="preserve"> </w:t>
            </w:r>
          </w:p>
          <w:p w14:paraId="5ACA28B2" w14:textId="77777777" w:rsidR="00B74619" w:rsidRDefault="00C56737" w:rsidP="00B74619">
            <w:pPr>
              <w:keepNext/>
              <w:keepLines/>
              <w:numPr>
                <w:ilvl w:val="0"/>
                <w:numId w:val="14"/>
              </w:numPr>
              <w:rPr>
                <w:color w:val="000000"/>
              </w:rPr>
            </w:pPr>
            <w:r>
              <w:t>“</w:t>
            </w:r>
            <w:r w:rsidRPr="00C56737">
              <w:rPr>
                <w:color w:val="000000"/>
              </w:rPr>
              <w:t>Detection of factor V Leiden from a drop of blood by PCR-SSCP</w:t>
            </w:r>
            <w:r>
              <w:rPr>
                <w:color w:val="000000"/>
              </w:rPr>
              <w:t>.”</w:t>
            </w:r>
            <w:r w:rsidRPr="00C56737">
              <w:rPr>
                <w:color w:val="000000"/>
              </w:rPr>
              <w:t xml:space="preserve">  Corral, J., </w:t>
            </w:r>
            <w:proofErr w:type="spellStart"/>
            <w:r w:rsidRPr="00C56737">
              <w:rPr>
                <w:color w:val="000000"/>
              </w:rPr>
              <w:t>Iniesta</w:t>
            </w:r>
            <w:proofErr w:type="spellEnd"/>
            <w:r w:rsidRPr="00C56737">
              <w:rPr>
                <w:color w:val="000000"/>
              </w:rPr>
              <w:t>, J.A., Gonzalez-</w:t>
            </w:r>
            <w:proofErr w:type="spellStart"/>
            <w:r w:rsidRPr="00C56737">
              <w:rPr>
                <w:color w:val="000000"/>
              </w:rPr>
              <w:t>Conejero</w:t>
            </w:r>
            <w:proofErr w:type="spellEnd"/>
            <w:r w:rsidRPr="00C56737">
              <w:rPr>
                <w:color w:val="000000"/>
              </w:rPr>
              <w:t xml:space="preserve">, </w:t>
            </w:r>
            <w:r>
              <w:rPr>
                <w:color w:val="000000"/>
              </w:rPr>
              <w:t xml:space="preserve">R., Vicente. V, Thrombosis and </w:t>
            </w:r>
            <w:proofErr w:type="spellStart"/>
            <w:r>
              <w:rPr>
                <w:color w:val="000000"/>
              </w:rPr>
              <w:t>H</w:t>
            </w:r>
            <w:r w:rsidRPr="00C56737">
              <w:rPr>
                <w:color w:val="000000"/>
              </w:rPr>
              <w:t>aemostasis</w:t>
            </w:r>
            <w:proofErr w:type="spellEnd"/>
            <w:r w:rsidRPr="00C56737">
              <w:rPr>
                <w:color w:val="000000"/>
              </w:rPr>
              <w:t xml:space="preserve"> 76</w:t>
            </w:r>
            <w:r>
              <w:rPr>
                <w:color w:val="000000"/>
              </w:rPr>
              <w:t>,</w:t>
            </w:r>
            <w:r w:rsidRPr="00C56737">
              <w:rPr>
                <w:color w:val="000000"/>
              </w:rPr>
              <w:t xml:space="preserve"> 735-737</w:t>
            </w:r>
            <w:r>
              <w:rPr>
                <w:color w:val="000000"/>
              </w:rPr>
              <w:t>,</w:t>
            </w:r>
            <w:r w:rsidRPr="00C56737">
              <w:rPr>
                <w:color w:val="000000"/>
              </w:rPr>
              <w:t xml:space="preserve"> 1996.</w:t>
            </w:r>
          </w:p>
          <w:p w14:paraId="601AACD2" w14:textId="5124BD36" w:rsidR="002436C4" w:rsidRDefault="002436C4" w:rsidP="00B74619">
            <w:pPr>
              <w:keepNext/>
              <w:keepLines/>
              <w:numPr>
                <w:ilvl w:val="0"/>
                <w:numId w:val="14"/>
              </w:numPr>
              <w:rPr>
                <w:color w:val="000000"/>
              </w:rPr>
            </w:pPr>
            <w:r>
              <w:rPr>
                <w:color w:val="000000"/>
              </w:rPr>
              <w:t>“</w:t>
            </w:r>
            <w:r w:rsidR="001A6BF1">
              <w:rPr>
                <w:color w:val="000000"/>
              </w:rPr>
              <w:t>First in-human implantation of an ISSYS wireless implantable hemodynamic monitor”. MEDTECH. I-</w:t>
            </w:r>
            <w:proofErr w:type="spellStart"/>
            <w:r w:rsidR="001A6BF1">
              <w:rPr>
                <w:color w:val="000000"/>
              </w:rPr>
              <w:t>Micronews</w:t>
            </w:r>
            <w:proofErr w:type="spellEnd"/>
            <w:r w:rsidR="001A6BF1">
              <w:rPr>
                <w:color w:val="000000"/>
              </w:rPr>
              <w:t xml:space="preserve">. </w:t>
            </w:r>
            <w:proofErr w:type="spellStart"/>
            <w:r w:rsidR="001A6BF1">
              <w:rPr>
                <w:color w:val="000000"/>
              </w:rPr>
              <w:t>Yole</w:t>
            </w:r>
            <w:proofErr w:type="spellEnd"/>
            <w:r w:rsidR="001A6BF1">
              <w:rPr>
                <w:color w:val="000000"/>
              </w:rPr>
              <w:t xml:space="preserve"> </w:t>
            </w:r>
            <w:proofErr w:type="spellStart"/>
            <w:r w:rsidR="001A6BF1">
              <w:rPr>
                <w:color w:val="000000"/>
              </w:rPr>
              <w:t>Developpement</w:t>
            </w:r>
            <w:proofErr w:type="spellEnd"/>
            <w:r w:rsidR="001A6BF1">
              <w:rPr>
                <w:color w:val="000000"/>
              </w:rPr>
              <w:t xml:space="preserve">. June 6 2014.  </w:t>
            </w:r>
            <w:hyperlink r:id="rId30" w:history="1">
              <w:r w:rsidR="001A6BF1" w:rsidRPr="001F4CA2">
                <w:rPr>
                  <w:rStyle w:val="Hyperlink"/>
                </w:rPr>
                <w:t>http://bit.ly/2wFvRyF</w:t>
              </w:r>
            </w:hyperlink>
            <w:r w:rsidR="001A6BF1">
              <w:rPr>
                <w:color w:val="000000"/>
              </w:rPr>
              <w:t xml:space="preserve"> </w:t>
            </w:r>
          </w:p>
          <w:p w14:paraId="35BB46E2" w14:textId="77777777" w:rsidR="00B74619" w:rsidRPr="00B74619" w:rsidRDefault="00B74619" w:rsidP="00B74619">
            <w:pPr>
              <w:keepNext/>
              <w:keepLines/>
              <w:numPr>
                <w:ilvl w:val="0"/>
                <w:numId w:val="14"/>
              </w:numPr>
              <w:rPr>
                <w:color w:val="000000"/>
              </w:rPr>
            </w:pPr>
            <w:r w:rsidRPr="00B74619">
              <w:rPr>
                <w:color w:val="000000"/>
              </w:rPr>
              <w:t xml:space="preserve">Single fiber flexible endoscope: general design for small size resolution, and wide field of view. Seibel, E. J., </w:t>
            </w:r>
            <w:proofErr w:type="spellStart"/>
            <w:r w:rsidRPr="00B74619">
              <w:rPr>
                <w:color w:val="000000"/>
              </w:rPr>
              <w:t>Smithwick</w:t>
            </w:r>
            <w:proofErr w:type="spellEnd"/>
            <w:r w:rsidRPr="00B74619">
              <w:rPr>
                <w:color w:val="000000"/>
              </w:rPr>
              <w:t xml:space="preserve">, Q.Y.J. Brown, C.M. and </w:t>
            </w:r>
            <w:proofErr w:type="spellStart"/>
            <w:r w:rsidRPr="00B74619">
              <w:rPr>
                <w:color w:val="000000"/>
              </w:rPr>
              <w:t>Reinhall</w:t>
            </w:r>
            <w:proofErr w:type="spellEnd"/>
            <w:r w:rsidRPr="00B74619">
              <w:rPr>
                <w:color w:val="000000"/>
              </w:rPr>
              <w:t xml:space="preserve">, P.G. (2001) Proceedings of the SPIE, </w:t>
            </w:r>
            <w:proofErr w:type="spellStart"/>
            <w:r w:rsidRPr="00B74619">
              <w:rPr>
                <w:color w:val="000000"/>
              </w:rPr>
              <w:t>Biomonitoring</w:t>
            </w:r>
            <w:proofErr w:type="spellEnd"/>
            <w:r w:rsidRPr="00B74619">
              <w:rPr>
                <w:color w:val="000000"/>
              </w:rPr>
              <w:t xml:space="preserve"> and End</w:t>
            </w:r>
            <w:r w:rsidR="00093B42">
              <w:rPr>
                <w:color w:val="000000"/>
              </w:rPr>
              <w:t>oscopy Technologies, 4158 29-39.</w:t>
            </w:r>
          </w:p>
          <w:p w14:paraId="6C9B15E7" w14:textId="77777777" w:rsidR="00093B42" w:rsidRDefault="00093B42" w:rsidP="003D2C54">
            <w:pPr>
              <w:keepNext/>
              <w:keepLines/>
              <w:numPr>
                <w:ilvl w:val="0"/>
                <w:numId w:val="14"/>
              </w:numPr>
              <w:rPr>
                <w:color w:val="000000"/>
              </w:rPr>
            </w:pPr>
            <w:r>
              <w:rPr>
                <w:color w:val="000000"/>
              </w:rPr>
              <w:t xml:space="preserve">(Figure 4B). Lasers in Surgery and Medicine 30:177-183(2002).  Seibel &amp; </w:t>
            </w:r>
            <w:proofErr w:type="spellStart"/>
            <w:r>
              <w:rPr>
                <w:color w:val="000000"/>
              </w:rPr>
              <w:t>Smithwick</w:t>
            </w:r>
            <w:proofErr w:type="spellEnd"/>
            <w:r>
              <w:rPr>
                <w:color w:val="000000"/>
              </w:rPr>
              <w:t>.</w:t>
            </w:r>
          </w:p>
          <w:p w14:paraId="14A43BE7" w14:textId="2689D94F" w:rsidR="008D6F9A" w:rsidRDefault="003260BB" w:rsidP="003D2C54">
            <w:pPr>
              <w:keepNext/>
              <w:keepLines/>
              <w:numPr>
                <w:ilvl w:val="0"/>
                <w:numId w:val="14"/>
              </w:numPr>
              <w:rPr>
                <w:color w:val="000000"/>
              </w:rPr>
            </w:pPr>
            <w:r w:rsidRPr="003260BB">
              <w:rPr>
                <w:color w:val="000000"/>
              </w:rPr>
              <w:t>"</w:t>
            </w:r>
            <w:proofErr w:type="spellStart"/>
            <w:r w:rsidRPr="003260BB">
              <w:rPr>
                <w:color w:val="000000"/>
              </w:rPr>
              <w:t>Microfabrication</w:t>
            </w:r>
            <w:proofErr w:type="spellEnd"/>
            <w:r w:rsidRPr="003260BB">
              <w:rPr>
                <w:color w:val="000000"/>
              </w:rPr>
              <w:t>."  Arizona State University.  (</w:t>
            </w:r>
            <w:proofErr w:type="spellStart"/>
            <w:r>
              <w:rPr>
                <w:color w:val="000000"/>
              </w:rPr>
              <w:t>Microfabrication</w:t>
            </w:r>
            <w:proofErr w:type="spellEnd"/>
            <w:r>
              <w:rPr>
                <w:color w:val="000000"/>
              </w:rPr>
              <w:t xml:space="preserve"> and soft-litho</w:t>
            </w:r>
            <w:r w:rsidRPr="003260BB">
              <w:rPr>
                <w:color w:val="000000"/>
              </w:rPr>
              <w:t xml:space="preserve">graphy capabilities used in thin and thick film biosensors and micro total analysis systems </w:t>
            </w:r>
            <w:proofErr w:type="gramStart"/>
            <w:r w:rsidRPr="003260BB">
              <w:rPr>
                <w:color w:val="000000"/>
              </w:rPr>
              <w:t xml:space="preserve">( </w:t>
            </w:r>
            <w:proofErr w:type="spellStart"/>
            <w:r w:rsidRPr="003260BB">
              <w:rPr>
                <w:color w:val="000000"/>
              </w:rPr>
              <w:t>μTAS</w:t>
            </w:r>
            <w:proofErr w:type="spellEnd"/>
            <w:proofErr w:type="gramEnd"/>
            <w:r w:rsidRPr="003260BB">
              <w:rPr>
                <w:color w:val="000000"/>
              </w:rPr>
              <w:t xml:space="preserve">).  </w:t>
            </w:r>
            <w:r>
              <w:rPr>
                <w:color w:val="000000"/>
              </w:rPr>
              <w:t xml:space="preserve">2004. </w:t>
            </w:r>
          </w:p>
          <w:p w14:paraId="7B9ABF7E" w14:textId="77777777" w:rsidR="008D6F9A" w:rsidRDefault="00571CB4" w:rsidP="003D2C54">
            <w:pPr>
              <w:keepNext/>
              <w:keepLines/>
              <w:numPr>
                <w:ilvl w:val="0"/>
                <w:numId w:val="14"/>
              </w:numPr>
              <w:rPr>
                <w:color w:val="000000"/>
              </w:rPr>
            </w:pPr>
            <w:r w:rsidRPr="008D6F9A">
              <w:rPr>
                <w:color w:val="000000"/>
              </w:rPr>
              <w:t xml:space="preserve">Artificial Receptors in Serologic Tests for the Early Diagnosis of Dengue Virus Infection by Tai, Dar-Fu, Chug-Yin Lin, </w:t>
            </w:r>
            <w:proofErr w:type="spellStart"/>
            <w:r w:rsidRPr="008D6F9A">
              <w:rPr>
                <w:color w:val="000000"/>
              </w:rPr>
              <w:t>Tzong-Zeng</w:t>
            </w:r>
            <w:proofErr w:type="spellEnd"/>
            <w:r w:rsidRPr="008D6F9A">
              <w:rPr>
                <w:color w:val="000000"/>
              </w:rPr>
              <w:t xml:space="preserve"> Wu, </w:t>
            </w:r>
            <w:proofErr w:type="spellStart"/>
            <w:r w:rsidRPr="008D6F9A">
              <w:rPr>
                <w:color w:val="000000"/>
              </w:rPr>
              <w:t>Jyh-Hsiung</w:t>
            </w:r>
            <w:proofErr w:type="spellEnd"/>
            <w:r w:rsidRPr="008D6F9A">
              <w:rPr>
                <w:color w:val="000000"/>
              </w:rPr>
              <w:t xml:space="preserve">, and Pei-Yun </w:t>
            </w:r>
            <w:proofErr w:type="spellStart"/>
            <w:r w:rsidRPr="008D6F9A">
              <w:rPr>
                <w:color w:val="000000"/>
              </w:rPr>
              <w:t>Shu</w:t>
            </w:r>
            <w:proofErr w:type="spellEnd"/>
            <w:r w:rsidRPr="008D6F9A">
              <w:rPr>
                <w:color w:val="000000"/>
              </w:rPr>
              <w:t xml:space="preserve"> Clinical Chemistry 52: 1486-1491, 2006.</w:t>
            </w:r>
          </w:p>
          <w:p w14:paraId="7AB135E9" w14:textId="77777777" w:rsidR="008D6F9A" w:rsidRDefault="00571CB4" w:rsidP="003D2C54">
            <w:pPr>
              <w:keepNext/>
              <w:keepLines/>
              <w:numPr>
                <w:ilvl w:val="0"/>
                <w:numId w:val="14"/>
              </w:numPr>
              <w:rPr>
                <w:color w:val="000000"/>
              </w:rPr>
            </w:pPr>
            <w:r w:rsidRPr="008D6F9A">
              <w:rPr>
                <w:color w:val="000000"/>
              </w:rPr>
              <w:t xml:space="preserve">Microfluidic diagnostic technologies for global public health  by </w:t>
            </w:r>
            <w:proofErr w:type="spellStart"/>
            <w:r w:rsidRPr="008D6F9A">
              <w:rPr>
                <w:color w:val="000000"/>
              </w:rPr>
              <w:t>Yager</w:t>
            </w:r>
            <w:proofErr w:type="spellEnd"/>
            <w:r w:rsidRPr="008D6F9A">
              <w:rPr>
                <w:color w:val="000000"/>
              </w:rPr>
              <w:t xml:space="preserve">, Paul, Thayne Edwards, </w:t>
            </w:r>
            <w:proofErr w:type="spellStart"/>
            <w:r w:rsidRPr="008D6F9A">
              <w:rPr>
                <w:color w:val="000000"/>
              </w:rPr>
              <w:t>Elain</w:t>
            </w:r>
            <w:proofErr w:type="spellEnd"/>
            <w:r w:rsidRPr="008D6F9A">
              <w:rPr>
                <w:color w:val="000000"/>
              </w:rPr>
              <w:t xml:space="preserve"> Fu, Kristen Helton, </w:t>
            </w:r>
            <w:proofErr w:type="spellStart"/>
            <w:r w:rsidRPr="008D6F9A">
              <w:rPr>
                <w:color w:val="000000"/>
              </w:rPr>
              <w:t>Kjell</w:t>
            </w:r>
            <w:proofErr w:type="spellEnd"/>
            <w:r w:rsidRPr="008D6F9A">
              <w:rPr>
                <w:color w:val="000000"/>
              </w:rPr>
              <w:t xml:space="preserve"> Nelson, Milton R. Tam, and Bernhard H </w:t>
            </w:r>
            <w:proofErr w:type="spellStart"/>
            <w:r w:rsidRPr="008D6F9A">
              <w:rPr>
                <w:color w:val="000000"/>
              </w:rPr>
              <w:t>Wiegl</w:t>
            </w:r>
            <w:proofErr w:type="spellEnd"/>
            <w:r w:rsidRPr="008D6F9A">
              <w:rPr>
                <w:color w:val="000000"/>
              </w:rPr>
              <w:t xml:space="preserve"> Nature 442 412-418 (27 July 2006)</w:t>
            </w:r>
            <w:r w:rsidR="008D6F9A">
              <w:rPr>
                <w:color w:val="000000"/>
              </w:rPr>
              <w:t>.</w:t>
            </w:r>
          </w:p>
          <w:p w14:paraId="11399F75" w14:textId="0C40BE85" w:rsidR="00571CB4" w:rsidRDefault="00571CB4" w:rsidP="003D2C54">
            <w:pPr>
              <w:keepNext/>
              <w:keepLines/>
              <w:numPr>
                <w:ilvl w:val="0"/>
                <w:numId w:val="14"/>
              </w:numPr>
              <w:rPr>
                <w:color w:val="000000"/>
              </w:rPr>
            </w:pPr>
            <w:r w:rsidRPr="008D6F9A">
              <w:rPr>
                <w:color w:val="000000"/>
              </w:rPr>
              <w:t xml:space="preserve">Continuous </w:t>
            </w:r>
            <w:proofErr w:type="spellStart"/>
            <w:r w:rsidRPr="008D6F9A">
              <w:rPr>
                <w:color w:val="000000"/>
              </w:rPr>
              <w:t>Subcontaneous</w:t>
            </w:r>
            <w:proofErr w:type="spellEnd"/>
            <w:r w:rsidRPr="008D6F9A">
              <w:rPr>
                <w:color w:val="000000"/>
              </w:rPr>
              <w:t xml:space="preserve"> Glucose Monitoring in Children with Type </w:t>
            </w:r>
            <w:proofErr w:type="gramStart"/>
            <w:r w:rsidRPr="008D6F9A">
              <w:rPr>
                <w:color w:val="000000"/>
              </w:rPr>
              <w:t>1 Diabetes</w:t>
            </w:r>
            <w:proofErr w:type="gramEnd"/>
            <w:r w:rsidRPr="008D6F9A">
              <w:rPr>
                <w:color w:val="000000"/>
              </w:rPr>
              <w:t xml:space="preserve"> by Chase, Peter H MD, Laura M. Kim BS. Susie L Owen RN, Todd A </w:t>
            </w:r>
            <w:proofErr w:type="spellStart"/>
            <w:r w:rsidRPr="008D6F9A">
              <w:rPr>
                <w:color w:val="000000"/>
              </w:rPr>
              <w:t>MacKenzie</w:t>
            </w:r>
            <w:proofErr w:type="spellEnd"/>
            <w:r w:rsidRPr="008D6F9A">
              <w:rPr>
                <w:color w:val="000000"/>
              </w:rPr>
              <w:t xml:space="preserve"> PhD, </w:t>
            </w:r>
            <w:proofErr w:type="spellStart"/>
            <w:r w:rsidRPr="008D6F9A">
              <w:rPr>
                <w:color w:val="000000"/>
              </w:rPr>
              <w:t>Georgeanna</w:t>
            </w:r>
            <w:proofErr w:type="spellEnd"/>
            <w:r w:rsidRPr="008D6F9A">
              <w:rPr>
                <w:color w:val="000000"/>
              </w:rPr>
              <w:t xml:space="preserve"> J. </w:t>
            </w:r>
            <w:proofErr w:type="spellStart"/>
            <w:r w:rsidRPr="008D6F9A">
              <w:rPr>
                <w:color w:val="000000"/>
              </w:rPr>
              <w:t>Klingensmith</w:t>
            </w:r>
            <w:proofErr w:type="spellEnd"/>
            <w:r w:rsidRPr="008D6F9A">
              <w:rPr>
                <w:color w:val="000000"/>
              </w:rPr>
              <w:t xml:space="preserve"> MD, Robert </w:t>
            </w:r>
            <w:proofErr w:type="spellStart"/>
            <w:r w:rsidRPr="008D6F9A">
              <w:rPr>
                <w:color w:val="000000"/>
              </w:rPr>
              <w:t>Murtfeldt</w:t>
            </w:r>
            <w:proofErr w:type="spellEnd"/>
            <w:r w:rsidRPr="008D6F9A">
              <w:rPr>
                <w:color w:val="000000"/>
              </w:rPr>
              <w:t xml:space="preserve">, and </w:t>
            </w:r>
            <w:proofErr w:type="spellStart"/>
            <w:r w:rsidRPr="008D6F9A">
              <w:rPr>
                <w:color w:val="000000"/>
              </w:rPr>
              <w:t>Satish</w:t>
            </w:r>
            <w:proofErr w:type="spellEnd"/>
            <w:r w:rsidRPr="008D6F9A">
              <w:rPr>
                <w:color w:val="000000"/>
              </w:rPr>
              <w:t xml:space="preserve"> K. </w:t>
            </w:r>
            <w:proofErr w:type="spellStart"/>
            <w:r w:rsidRPr="008D6F9A">
              <w:rPr>
                <w:color w:val="000000"/>
              </w:rPr>
              <w:t>garg</w:t>
            </w:r>
            <w:proofErr w:type="spellEnd"/>
            <w:r w:rsidRPr="008D6F9A">
              <w:rPr>
                <w:color w:val="000000"/>
              </w:rPr>
              <w:t xml:space="preserve"> MD Pediatrics vol. 107 No.2 Feb 2001 pp. 222-226</w:t>
            </w:r>
            <w:r w:rsidR="00B55261">
              <w:rPr>
                <w:color w:val="000000"/>
              </w:rPr>
              <w:t>.</w:t>
            </w:r>
          </w:p>
          <w:p w14:paraId="2AD9AF5D" w14:textId="2EAC03B1" w:rsidR="00B55261" w:rsidRDefault="00B55261" w:rsidP="003D2C54">
            <w:pPr>
              <w:keepNext/>
              <w:keepLines/>
              <w:numPr>
                <w:ilvl w:val="0"/>
                <w:numId w:val="14"/>
              </w:numPr>
              <w:rPr>
                <w:color w:val="000000"/>
              </w:rPr>
            </w:pPr>
            <w:r>
              <w:rPr>
                <w:color w:val="000000"/>
              </w:rPr>
              <w:t xml:space="preserve">“Dengue Update”.  Epidemiology Unit. Ministry of Health. Sri Lanka.  </w:t>
            </w:r>
            <w:hyperlink r:id="rId31" w:history="1">
              <w:r w:rsidRPr="001F4CA2">
                <w:rPr>
                  <w:rStyle w:val="Hyperlink"/>
                </w:rPr>
                <w:t>http://bit.ly/2qE2Hf6</w:t>
              </w:r>
            </w:hyperlink>
            <w:r>
              <w:rPr>
                <w:color w:val="000000"/>
              </w:rPr>
              <w:t xml:space="preserve"> </w:t>
            </w:r>
          </w:p>
          <w:p w14:paraId="7A3D5D87" w14:textId="338FC405" w:rsidR="008A363A" w:rsidRDefault="008A363A" w:rsidP="003D2C54">
            <w:pPr>
              <w:keepNext/>
              <w:keepLines/>
              <w:numPr>
                <w:ilvl w:val="0"/>
                <w:numId w:val="14"/>
              </w:numPr>
              <w:rPr>
                <w:color w:val="000000"/>
              </w:rPr>
            </w:pPr>
            <w:r>
              <w:rPr>
                <w:color w:val="000000"/>
              </w:rPr>
              <w:t xml:space="preserve">“A Colorimetric Enzyme-Linked </w:t>
            </w:r>
            <w:proofErr w:type="spellStart"/>
            <w:r>
              <w:rPr>
                <w:color w:val="000000"/>
              </w:rPr>
              <w:t>Immunosorbent</w:t>
            </w:r>
            <w:proofErr w:type="spellEnd"/>
            <w:r>
              <w:rPr>
                <w:color w:val="000000"/>
              </w:rPr>
              <w:t xml:space="preserve"> Assay (ELISA) Detection Platform for a Point-of-Care Dengue Detection System on a Lab-on-Compact-Disc.</w:t>
            </w:r>
            <w:proofErr w:type="gramStart"/>
            <w:r>
              <w:rPr>
                <w:color w:val="000000"/>
              </w:rPr>
              <w:t>”.</w:t>
            </w:r>
            <w:proofErr w:type="gramEnd"/>
            <w:r>
              <w:rPr>
                <w:color w:val="000000"/>
              </w:rPr>
              <w:t xml:space="preserve">  </w:t>
            </w:r>
            <w:proofErr w:type="spellStart"/>
            <w:r>
              <w:rPr>
                <w:color w:val="000000"/>
              </w:rPr>
              <w:t>Aung</w:t>
            </w:r>
            <w:proofErr w:type="spellEnd"/>
            <w:r>
              <w:rPr>
                <w:color w:val="000000"/>
              </w:rPr>
              <w:t xml:space="preserve"> </w:t>
            </w:r>
            <w:proofErr w:type="spellStart"/>
            <w:r>
              <w:rPr>
                <w:color w:val="000000"/>
              </w:rPr>
              <w:t>Thiha</w:t>
            </w:r>
            <w:proofErr w:type="spellEnd"/>
            <w:r>
              <w:rPr>
                <w:color w:val="000000"/>
              </w:rPr>
              <w:t xml:space="preserve">. Fatimah Ibrahim. Faculty of Engineering. University of Malaya. Sensors 2015, 15, 11431-11441. </w:t>
            </w:r>
          </w:p>
          <w:p w14:paraId="0AECDE41" w14:textId="1569FCBA" w:rsidR="00C262C7" w:rsidRDefault="00C262C7" w:rsidP="003D2C54">
            <w:pPr>
              <w:keepNext/>
              <w:keepLines/>
              <w:numPr>
                <w:ilvl w:val="0"/>
                <w:numId w:val="14"/>
              </w:numPr>
              <w:rPr>
                <w:color w:val="000000"/>
              </w:rPr>
            </w:pPr>
            <w:r>
              <w:rPr>
                <w:color w:val="000000"/>
              </w:rPr>
              <w:t>“Dengue and severe dengue”.  Fact Sheet.  World Health Organization. April 2017.</w:t>
            </w:r>
          </w:p>
          <w:p w14:paraId="5A1E867F" w14:textId="77777777" w:rsidR="002436C4" w:rsidRDefault="002436C4" w:rsidP="002436C4">
            <w:pPr>
              <w:keepNext/>
              <w:keepLines/>
              <w:numPr>
                <w:ilvl w:val="0"/>
                <w:numId w:val="14"/>
              </w:numPr>
              <w:rPr>
                <w:color w:val="000000"/>
              </w:rPr>
            </w:pPr>
            <w:r>
              <w:rPr>
                <w:color w:val="000000"/>
              </w:rPr>
              <w:t xml:space="preserve">"Implantable wireless Pressure Sensors for Treatment of Congestive Heart Failure."  Sensors &amp; Transducers e-Digest. </w:t>
            </w:r>
            <w:proofErr w:type="spellStart"/>
            <w:r>
              <w:rPr>
                <w:color w:val="000000"/>
              </w:rPr>
              <w:t>Vol</w:t>
            </w:r>
            <w:proofErr w:type="spellEnd"/>
            <w:r>
              <w:rPr>
                <w:color w:val="000000"/>
              </w:rPr>
              <w:t xml:space="preserve"> 61, Issue 11, November 2005:  Product News.  </w:t>
            </w:r>
            <w:hyperlink r:id="rId32" w:history="1">
              <w:r w:rsidRPr="00C07D76">
                <w:rPr>
                  <w:rStyle w:val="Hyperlink"/>
                </w:rPr>
                <w:t>http://www.sensorsportal.com/HTML/DIGEST/november_05/Pressure_sensor.htm</w:t>
              </w:r>
            </w:hyperlink>
            <w:r>
              <w:rPr>
                <w:color w:val="000000"/>
              </w:rPr>
              <w:t xml:space="preserve"> </w:t>
            </w:r>
          </w:p>
          <w:p w14:paraId="308E31F0" w14:textId="56916D87" w:rsidR="002436C4" w:rsidRPr="008D6F9A" w:rsidRDefault="001A6BF1" w:rsidP="003D2C54">
            <w:pPr>
              <w:keepNext/>
              <w:keepLines/>
              <w:numPr>
                <w:ilvl w:val="0"/>
                <w:numId w:val="14"/>
              </w:numPr>
              <w:rPr>
                <w:color w:val="000000"/>
              </w:rPr>
            </w:pPr>
            <w:r>
              <w:rPr>
                <w:color w:val="000000"/>
              </w:rPr>
              <w:t xml:space="preserve">Titan WIHM.  Titan Wireless </w:t>
            </w:r>
            <w:proofErr w:type="spellStart"/>
            <w:r>
              <w:rPr>
                <w:color w:val="000000"/>
              </w:rPr>
              <w:t>Implantble</w:t>
            </w:r>
            <w:proofErr w:type="spellEnd"/>
            <w:r>
              <w:rPr>
                <w:color w:val="000000"/>
              </w:rPr>
              <w:t xml:space="preserve"> Hemodynamic Monitor.  ISS Integrated Sensing Systems.  MEMS Implantable Device. </w:t>
            </w:r>
            <w:hyperlink r:id="rId33" w:history="1">
              <w:r w:rsidRPr="001F4CA2">
                <w:rPr>
                  <w:rStyle w:val="Hyperlink"/>
                </w:rPr>
                <w:t>http://mems-iss.com/titan-wihm/</w:t>
              </w:r>
            </w:hyperlink>
            <w:r>
              <w:rPr>
                <w:color w:val="000000"/>
              </w:rPr>
              <w:t xml:space="preserve"> </w:t>
            </w:r>
          </w:p>
          <w:p w14:paraId="6A272182" w14:textId="77777777" w:rsidR="00571CB4" w:rsidRDefault="00571CB4" w:rsidP="003D2C54">
            <w:pPr>
              <w:keepNext/>
              <w:keepLines/>
              <w:rPr>
                <w:color w:val="000000"/>
                <w:sz w:val="22"/>
                <w:szCs w:val="22"/>
              </w:rPr>
            </w:pPr>
          </w:p>
          <w:p w14:paraId="6AA705CC" w14:textId="77777777" w:rsidR="008A363A" w:rsidRPr="003D2C54" w:rsidRDefault="008A363A" w:rsidP="003D2C54">
            <w:pPr>
              <w:keepNext/>
              <w:keepLines/>
              <w:rPr>
                <w:color w:val="000000"/>
                <w:sz w:val="22"/>
                <w:szCs w:val="22"/>
              </w:rPr>
            </w:pPr>
          </w:p>
        </w:tc>
      </w:tr>
    </w:tbl>
    <w:p w14:paraId="347EB300" w14:textId="7C293B5A" w:rsidR="00876401" w:rsidRDefault="00876401">
      <w:bookmarkStart w:id="17" w:name="App_BioMEM_PK20_dldl171"/>
      <w:bookmarkEnd w:id="16"/>
      <w:r>
        <w:br w:type="page"/>
      </w:r>
    </w:p>
    <w:tbl>
      <w:tblPr>
        <w:tblW w:w="0" w:type="auto"/>
        <w:tblLayout w:type="fixed"/>
        <w:tblCellMar>
          <w:left w:w="115" w:type="dxa"/>
          <w:right w:w="115" w:type="dxa"/>
        </w:tblCellMar>
        <w:tblLook w:val="01E0" w:firstRow="1" w:lastRow="1" w:firstColumn="1" w:lastColumn="1" w:noHBand="0" w:noVBand="0"/>
      </w:tblPr>
      <w:tblGrid>
        <w:gridCol w:w="925"/>
        <w:gridCol w:w="10080"/>
      </w:tblGrid>
      <w:tr w:rsidR="00571CB4" w:rsidRPr="003D2C54" w14:paraId="032A2004" w14:textId="77777777" w:rsidTr="00F52493">
        <w:trPr>
          <w:cantSplit/>
          <w:trHeight w:val="576"/>
        </w:trPr>
        <w:tc>
          <w:tcPr>
            <w:tcW w:w="925" w:type="dxa"/>
            <w:vAlign w:val="bottom"/>
          </w:tcPr>
          <w:p w14:paraId="7BA5D0F3" w14:textId="77777777" w:rsidR="00571CB4" w:rsidRPr="00013DEE" w:rsidRDefault="00571CB4" w:rsidP="003D2C54">
            <w:pPr>
              <w:pStyle w:val="BodyText"/>
              <w:keepNext/>
              <w:keepLines/>
            </w:pPr>
          </w:p>
        </w:tc>
        <w:tc>
          <w:tcPr>
            <w:tcW w:w="10080" w:type="dxa"/>
            <w:vAlign w:val="bottom"/>
          </w:tcPr>
          <w:p w14:paraId="234E0532" w14:textId="77777777" w:rsidR="00571CB4" w:rsidRPr="003D2C54" w:rsidRDefault="00571CB4" w:rsidP="00ED7603">
            <w:pPr>
              <w:pStyle w:val="lvl1Text"/>
              <w:rPr>
                <w:sz w:val="24"/>
                <w:szCs w:val="24"/>
              </w:rPr>
            </w:pPr>
            <w:r w:rsidRPr="003D2C54">
              <w:rPr>
                <w:sz w:val="24"/>
                <w:szCs w:val="24"/>
              </w:rPr>
              <w:t xml:space="preserve">Related </w:t>
            </w:r>
            <w:r w:rsidR="00ED7603">
              <w:rPr>
                <w:sz w:val="24"/>
                <w:szCs w:val="24"/>
              </w:rPr>
              <w:t>SCME Learning Modules</w:t>
            </w:r>
          </w:p>
        </w:tc>
      </w:tr>
      <w:tr w:rsidR="00571CB4" w:rsidRPr="003D2C54" w14:paraId="5FD25E07" w14:textId="77777777" w:rsidTr="00F52493">
        <w:tc>
          <w:tcPr>
            <w:tcW w:w="925" w:type="dxa"/>
          </w:tcPr>
          <w:p w14:paraId="021AEC8F" w14:textId="77777777" w:rsidR="00571CB4" w:rsidRPr="003D2C54" w:rsidRDefault="00571CB4" w:rsidP="00571CB4">
            <w:pPr>
              <w:pStyle w:val="txtx1"/>
              <w:rPr>
                <w:sz w:val="22"/>
                <w:szCs w:val="22"/>
              </w:rPr>
            </w:pPr>
          </w:p>
        </w:tc>
        <w:tc>
          <w:tcPr>
            <w:tcW w:w="10080" w:type="dxa"/>
          </w:tcPr>
          <w:p w14:paraId="5DF1D8C8" w14:textId="77777777" w:rsidR="00571CB4" w:rsidRDefault="00571CB4" w:rsidP="003D2C54">
            <w:pPr>
              <w:keepNext/>
              <w:keepLines/>
              <w:rPr>
                <w:color w:val="000000"/>
              </w:rPr>
            </w:pPr>
          </w:p>
          <w:p w14:paraId="22164F4A" w14:textId="77777777" w:rsidR="00ED7603" w:rsidRDefault="00ED7603" w:rsidP="00FC18AC">
            <w:pPr>
              <w:keepNext/>
              <w:keepLines/>
              <w:numPr>
                <w:ilvl w:val="0"/>
                <w:numId w:val="31"/>
              </w:numPr>
              <w:rPr>
                <w:color w:val="000000"/>
              </w:rPr>
            </w:pPr>
            <w:r>
              <w:rPr>
                <w:color w:val="000000"/>
              </w:rPr>
              <w:t>Chemical Sensor Arrays (CSA)</w:t>
            </w:r>
          </w:p>
          <w:p w14:paraId="4CEC8586" w14:textId="77777777" w:rsidR="00ED7603" w:rsidRDefault="00ED7603" w:rsidP="00FC18AC">
            <w:pPr>
              <w:keepNext/>
              <w:keepLines/>
              <w:numPr>
                <w:ilvl w:val="0"/>
                <w:numId w:val="31"/>
              </w:numPr>
              <w:rPr>
                <w:color w:val="000000"/>
              </w:rPr>
            </w:pPr>
            <w:r>
              <w:rPr>
                <w:color w:val="000000"/>
              </w:rPr>
              <w:t>DNA Overview</w:t>
            </w:r>
          </w:p>
          <w:p w14:paraId="28CB5600" w14:textId="77777777" w:rsidR="00ED7603" w:rsidRDefault="00ED7603" w:rsidP="00FC18AC">
            <w:pPr>
              <w:keepNext/>
              <w:keepLines/>
              <w:numPr>
                <w:ilvl w:val="0"/>
                <w:numId w:val="31"/>
              </w:numPr>
              <w:rPr>
                <w:color w:val="000000"/>
              </w:rPr>
            </w:pPr>
            <w:r>
              <w:rPr>
                <w:color w:val="000000"/>
              </w:rPr>
              <w:t>DNA to Protein</w:t>
            </w:r>
          </w:p>
          <w:p w14:paraId="1BAEFC31" w14:textId="77777777" w:rsidR="00ED7603" w:rsidRPr="003D2C54" w:rsidRDefault="00ED7603" w:rsidP="00FC18AC">
            <w:pPr>
              <w:keepNext/>
              <w:keepLines/>
              <w:numPr>
                <w:ilvl w:val="0"/>
                <w:numId w:val="31"/>
              </w:numPr>
              <w:rPr>
                <w:color w:val="000000"/>
              </w:rPr>
            </w:pPr>
            <w:r>
              <w:rPr>
                <w:color w:val="000000"/>
              </w:rPr>
              <w:t xml:space="preserve">Clinical Laboratory Techniques and </w:t>
            </w:r>
            <w:proofErr w:type="spellStart"/>
            <w:r>
              <w:rPr>
                <w:color w:val="000000"/>
              </w:rPr>
              <w:t>bioMEMS</w:t>
            </w:r>
            <w:proofErr w:type="spellEnd"/>
          </w:p>
          <w:p w14:paraId="230DB480" w14:textId="77777777" w:rsidR="00571CB4" w:rsidRPr="003D2C54" w:rsidRDefault="00571CB4" w:rsidP="003D2C54">
            <w:pPr>
              <w:keepNext/>
              <w:keepLines/>
              <w:rPr>
                <w:color w:val="000000"/>
                <w:sz w:val="22"/>
                <w:szCs w:val="22"/>
              </w:rPr>
            </w:pPr>
          </w:p>
        </w:tc>
      </w:tr>
      <w:tr w:rsidR="00571CB4" w:rsidRPr="003D2C54" w14:paraId="03B27A93" w14:textId="77777777" w:rsidTr="00F52493">
        <w:trPr>
          <w:cantSplit/>
          <w:trHeight w:val="576"/>
        </w:trPr>
        <w:tc>
          <w:tcPr>
            <w:tcW w:w="925" w:type="dxa"/>
            <w:vAlign w:val="bottom"/>
          </w:tcPr>
          <w:p w14:paraId="246E0FFB" w14:textId="77777777" w:rsidR="00571CB4" w:rsidRPr="00013DEE" w:rsidRDefault="00571CB4" w:rsidP="003D2C54">
            <w:pPr>
              <w:pStyle w:val="BodyText"/>
              <w:keepNext/>
              <w:keepLines/>
            </w:pPr>
            <w:bookmarkStart w:id="18" w:name="App_BioMEM_PK20_dldl200"/>
            <w:bookmarkEnd w:id="17"/>
          </w:p>
        </w:tc>
        <w:tc>
          <w:tcPr>
            <w:tcW w:w="10080" w:type="dxa"/>
            <w:vAlign w:val="bottom"/>
          </w:tcPr>
          <w:p w14:paraId="2D67D711" w14:textId="77777777" w:rsidR="00571CB4" w:rsidRPr="003D2C54" w:rsidRDefault="00571CB4" w:rsidP="00013DEE">
            <w:pPr>
              <w:pStyle w:val="lvl1Text"/>
              <w:rPr>
                <w:sz w:val="24"/>
                <w:szCs w:val="24"/>
              </w:rPr>
            </w:pPr>
            <w:r w:rsidRPr="003D2C54">
              <w:rPr>
                <w:sz w:val="24"/>
                <w:szCs w:val="24"/>
              </w:rPr>
              <w:t>Glossary of Key Terms</w:t>
            </w:r>
          </w:p>
        </w:tc>
      </w:tr>
      <w:tr w:rsidR="00571CB4" w:rsidRPr="003D2C54" w14:paraId="60109CDF" w14:textId="77777777" w:rsidTr="00F52493">
        <w:tc>
          <w:tcPr>
            <w:tcW w:w="925" w:type="dxa"/>
          </w:tcPr>
          <w:p w14:paraId="7115133F" w14:textId="77777777" w:rsidR="00571CB4" w:rsidRPr="003D2C54" w:rsidRDefault="00571CB4" w:rsidP="00571CB4">
            <w:pPr>
              <w:pStyle w:val="txtx1"/>
              <w:rPr>
                <w:sz w:val="22"/>
                <w:szCs w:val="22"/>
              </w:rPr>
            </w:pPr>
          </w:p>
        </w:tc>
        <w:tc>
          <w:tcPr>
            <w:tcW w:w="10080" w:type="dxa"/>
          </w:tcPr>
          <w:p w14:paraId="50903A6B" w14:textId="77777777" w:rsidR="00571CB4" w:rsidRDefault="00571CB4" w:rsidP="003D2C54">
            <w:pPr>
              <w:keepNext/>
              <w:keepLines/>
              <w:rPr>
                <w:color w:val="000000"/>
              </w:rPr>
            </w:pPr>
            <w:r w:rsidRPr="003D2C54">
              <w:rPr>
                <w:color w:val="000000"/>
                <w:u w:val="single"/>
              </w:rPr>
              <w:t>Biochips</w:t>
            </w:r>
            <w:r w:rsidR="00725155">
              <w:rPr>
                <w:color w:val="000000"/>
              </w:rPr>
              <w:t>: M</w:t>
            </w:r>
            <w:r w:rsidRPr="003D2C54">
              <w:rPr>
                <w:color w:val="000000"/>
              </w:rPr>
              <w:t>icro-electronic devices that detect, analyze, process, and deliver materials</w:t>
            </w:r>
            <w:r w:rsidR="00725155">
              <w:rPr>
                <w:color w:val="000000"/>
              </w:rPr>
              <w:t>.</w:t>
            </w:r>
          </w:p>
          <w:p w14:paraId="481DEF51" w14:textId="77777777" w:rsidR="00725155" w:rsidRPr="003D2C54" w:rsidRDefault="00725155" w:rsidP="003D2C54">
            <w:pPr>
              <w:keepNext/>
              <w:keepLines/>
              <w:rPr>
                <w:color w:val="000000"/>
              </w:rPr>
            </w:pPr>
          </w:p>
          <w:p w14:paraId="3F72C51A" w14:textId="77777777" w:rsidR="00571CB4" w:rsidRDefault="00571CB4" w:rsidP="003D2C54">
            <w:pPr>
              <w:keepNext/>
              <w:keepLines/>
              <w:rPr>
                <w:color w:val="000000"/>
              </w:rPr>
            </w:pPr>
            <w:r w:rsidRPr="003D2C54">
              <w:rPr>
                <w:color w:val="000000"/>
                <w:u w:val="single"/>
              </w:rPr>
              <w:t>Biomarkers:</w:t>
            </w:r>
            <w:r w:rsidR="00725155">
              <w:rPr>
                <w:color w:val="000000"/>
              </w:rPr>
              <w:t xml:space="preserve"> C</w:t>
            </w:r>
            <w:r w:rsidRPr="003D2C54">
              <w:rPr>
                <w:color w:val="000000"/>
              </w:rPr>
              <w:t>hemical indicators of a biological state. Changes in the b</w:t>
            </w:r>
            <w:r w:rsidR="00725155">
              <w:rPr>
                <w:color w:val="000000"/>
              </w:rPr>
              <w:t>iomarker landscape, both identit</w:t>
            </w:r>
            <w:r w:rsidRPr="003D2C54">
              <w:rPr>
                <w:color w:val="000000"/>
              </w:rPr>
              <w:t>y and amount</w:t>
            </w:r>
            <w:r w:rsidR="00725155">
              <w:rPr>
                <w:color w:val="000000"/>
              </w:rPr>
              <w:t>,</w:t>
            </w:r>
            <w:r w:rsidRPr="003D2C54">
              <w:rPr>
                <w:color w:val="000000"/>
              </w:rPr>
              <w:t xml:space="preserve"> should correlate with a risk or progression of a disease, or with the susceptibility of the disease to a given treatment.</w:t>
            </w:r>
          </w:p>
          <w:p w14:paraId="310045A5" w14:textId="77777777" w:rsidR="00613BEB" w:rsidRDefault="00613BEB" w:rsidP="003D2C54">
            <w:pPr>
              <w:keepNext/>
              <w:keepLines/>
              <w:rPr>
                <w:color w:val="000000"/>
              </w:rPr>
            </w:pPr>
          </w:p>
          <w:p w14:paraId="727CA48E" w14:textId="77777777" w:rsidR="00613BEB" w:rsidRDefault="00613BEB" w:rsidP="00613BEB">
            <w:pPr>
              <w:keepNext/>
              <w:keepLines/>
              <w:rPr>
                <w:color w:val="000000"/>
              </w:rPr>
            </w:pPr>
            <w:proofErr w:type="spellStart"/>
            <w:r>
              <w:rPr>
                <w:color w:val="000000"/>
                <w:u w:val="single"/>
              </w:rPr>
              <w:t>BioMEMS</w:t>
            </w:r>
            <w:proofErr w:type="spellEnd"/>
            <w:r>
              <w:rPr>
                <w:color w:val="000000"/>
                <w:u w:val="single"/>
              </w:rPr>
              <w:t>’ effect on p</w:t>
            </w:r>
            <w:r w:rsidRPr="003D2C54">
              <w:rPr>
                <w:color w:val="000000"/>
                <w:u w:val="single"/>
              </w:rPr>
              <w:t>atient examination:</w:t>
            </w:r>
            <w:r>
              <w:rPr>
                <w:color w:val="000000"/>
              </w:rPr>
              <w:t xml:space="preserve"> C</w:t>
            </w:r>
            <w:r w:rsidRPr="003D2C54">
              <w:rPr>
                <w:color w:val="000000"/>
              </w:rPr>
              <w:t>an be done in the doctor’s office or over the Internet utilizing point-of-care devices (in vitro or in vivo) while communicating with a healthcare worker.</w:t>
            </w:r>
          </w:p>
          <w:p w14:paraId="32C1BEB8" w14:textId="77777777" w:rsidR="00613BEB" w:rsidRPr="003D2C54" w:rsidRDefault="00613BEB" w:rsidP="00613BEB">
            <w:pPr>
              <w:keepNext/>
              <w:keepLines/>
              <w:rPr>
                <w:color w:val="000000"/>
              </w:rPr>
            </w:pPr>
          </w:p>
          <w:p w14:paraId="4DBE584F" w14:textId="77777777" w:rsidR="00613BEB" w:rsidRDefault="00613BEB" w:rsidP="00613BEB">
            <w:pPr>
              <w:keepNext/>
              <w:keepLines/>
              <w:rPr>
                <w:color w:val="000000"/>
              </w:rPr>
            </w:pPr>
            <w:proofErr w:type="spellStart"/>
            <w:r>
              <w:rPr>
                <w:color w:val="000000"/>
                <w:u w:val="single"/>
              </w:rPr>
              <w:t>BioMEMS</w:t>
            </w:r>
            <w:proofErr w:type="spellEnd"/>
            <w:r>
              <w:rPr>
                <w:color w:val="000000"/>
                <w:u w:val="single"/>
              </w:rPr>
              <w:t xml:space="preserve"> effect on p</w:t>
            </w:r>
            <w:r w:rsidRPr="003D2C54">
              <w:rPr>
                <w:color w:val="000000"/>
                <w:u w:val="single"/>
              </w:rPr>
              <w:t>atient monitoring:</w:t>
            </w:r>
            <w:r>
              <w:rPr>
                <w:color w:val="000000"/>
              </w:rPr>
              <w:t xml:space="preserve"> C</w:t>
            </w:r>
            <w:r w:rsidRPr="003D2C54">
              <w:rPr>
                <w:color w:val="000000"/>
              </w:rPr>
              <w:t xml:space="preserve">an be done in a </w:t>
            </w:r>
            <w:r w:rsidR="00876401" w:rsidRPr="003D2C54">
              <w:rPr>
                <w:color w:val="000000"/>
              </w:rPr>
              <w:t>hospital</w:t>
            </w:r>
            <w:r w:rsidRPr="003D2C54">
              <w:rPr>
                <w:color w:val="000000"/>
              </w:rPr>
              <w:t xml:space="preserve"> or outside of a hospital with point-of-care </w:t>
            </w:r>
            <w:r w:rsidR="00876401" w:rsidRPr="003D2C54">
              <w:rPr>
                <w:color w:val="000000"/>
              </w:rPr>
              <w:t>devices (in vitro or in vivo) that continually provide</w:t>
            </w:r>
            <w:r w:rsidRPr="003D2C54">
              <w:rPr>
                <w:color w:val="000000"/>
              </w:rPr>
              <w:t xml:space="preserve"> information concerning the state of the patient. </w:t>
            </w:r>
          </w:p>
          <w:p w14:paraId="1A4EA2C5" w14:textId="77777777" w:rsidR="00725155" w:rsidRPr="003D2C54" w:rsidRDefault="00725155" w:rsidP="003D2C54">
            <w:pPr>
              <w:keepNext/>
              <w:keepLines/>
              <w:rPr>
                <w:color w:val="000000"/>
              </w:rPr>
            </w:pPr>
          </w:p>
          <w:p w14:paraId="55C731C3" w14:textId="77777777" w:rsidR="00571CB4" w:rsidRDefault="00571CB4" w:rsidP="003D2C54">
            <w:pPr>
              <w:keepNext/>
              <w:keepLines/>
              <w:rPr>
                <w:color w:val="000000"/>
              </w:rPr>
            </w:pPr>
            <w:r w:rsidRPr="003D2C54">
              <w:rPr>
                <w:color w:val="000000"/>
                <w:u w:val="single"/>
              </w:rPr>
              <w:t xml:space="preserve">Capillary force: </w:t>
            </w:r>
            <w:r w:rsidR="00725155">
              <w:rPr>
                <w:color w:val="000000"/>
              </w:rPr>
              <w:t>W</w:t>
            </w:r>
            <w:r w:rsidRPr="003D2C54">
              <w:rPr>
                <w:color w:val="000000"/>
              </w:rPr>
              <w:t>here the intermolecular forces between a solid and a liquid are greater than the intermolecular forces between liquid molecules. This results in a concave meniscus where the liquid is in contact with the solid. It is also responsible for the drawing up of a liquid in a narrow tube.</w:t>
            </w:r>
          </w:p>
          <w:p w14:paraId="55CCE9A5" w14:textId="77777777" w:rsidR="00725155" w:rsidRPr="003D2C54" w:rsidRDefault="00725155" w:rsidP="003D2C54">
            <w:pPr>
              <w:keepNext/>
              <w:keepLines/>
              <w:rPr>
                <w:color w:val="000000"/>
                <w:u w:val="single"/>
              </w:rPr>
            </w:pPr>
          </w:p>
          <w:p w14:paraId="312C36AF" w14:textId="77777777" w:rsidR="00571CB4" w:rsidRDefault="00571CB4" w:rsidP="003D2C54">
            <w:pPr>
              <w:keepNext/>
              <w:keepLines/>
              <w:rPr>
                <w:color w:val="000000"/>
              </w:rPr>
            </w:pPr>
            <w:r w:rsidRPr="003D2C54">
              <w:rPr>
                <w:color w:val="000000"/>
                <w:u w:val="single"/>
              </w:rPr>
              <w:t>Clinical chemistry</w:t>
            </w:r>
            <w:r w:rsidR="00725155">
              <w:rPr>
                <w:color w:val="000000"/>
              </w:rPr>
              <w:t>: T</w:t>
            </w:r>
            <w:r w:rsidRPr="003D2C54">
              <w:rPr>
                <w:color w:val="000000"/>
              </w:rPr>
              <w:t>he area of pathology generally associated with the testing of bodily fluids</w:t>
            </w:r>
            <w:r w:rsidR="00725155">
              <w:rPr>
                <w:color w:val="000000"/>
              </w:rPr>
              <w:t>.</w:t>
            </w:r>
          </w:p>
          <w:p w14:paraId="083AA5F4" w14:textId="77777777" w:rsidR="00725155" w:rsidRPr="003D2C54" w:rsidRDefault="00725155" w:rsidP="003D2C54">
            <w:pPr>
              <w:keepNext/>
              <w:keepLines/>
              <w:rPr>
                <w:color w:val="000000"/>
              </w:rPr>
            </w:pPr>
          </w:p>
          <w:p w14:paraId="4CFD34F7" w14:textId="77777777" w:rsidR="00571CB4" w:rsidRDefault="00571CB4" w:rsidP="003D2C54">
            <w:pPr>
              <w:keepNext/>
              <w:keepLines/>
              <w:rPr>
                <w:color w:val="000000"/>
              </w:rPr>
            </w:pPr>
            <w:r w:rsidRPr="003D2C54">
              <w:rPr>
                <w:color w:val="000000"/>
                <w:u w:val="single"/>
              </w:rPr>
              <w:t>In vitro:</w:t>
            </w:r>
            <w:r w:rsidR="00725155">
              <w:rPr>
                <w:color w:val="000000"/>
              </w:rPr>
              <w:t xml:space="preserve"> O</w:t>
            </w:r>
            <w:r w:rsidRPr="003D2C54">
              <w:rPr>
                <w:color w:val="000000"/>
              </w:rPr>
              <w:t>utside of the body</w:t>
            </w:r>
            <w:r w:rsidR="00725155">
              <w:rPr>
                <w:color w:val="000000"/>
              </w:rPr>
              <w:t>.</w:t>
            </w:r>
          </w:p>
          <w:p w14:paraId="28E5D1D5" w14:textId="77777777" w:rsidR="00725155" w:rsidRPr="003D2C54" w:rsidRDefault="00725155" w:rsidP="003D2C54">
            <w:pPr>
              <w:keepNext/>
              <w:keepLines/>
              <w:rPr>
                <w:color w:val="000000"/>
              </w:rPr>
            </w:pPr>
          </w:p>
          <w:p w14:paraId="13AF93A6" w14:textId="77777777" w:rsidR="00571CB4" w:rsidRDefault="00571CB4" w:rsidP="003D2C54">
            <w:pPr>
              <w:keepNext/>
              <w:keepLines/>
              <w:rPr>
                <w:color w:val="000000"/>
              </w:rPr>
            </w:pPr>
            <w:r w:rsidRPr="003D2C54">
              <w:rPr>
                <w:color w:val="000000"/>
                <w:u w:val="single"/>
              </w:rPr>
              <w:t>In vivo:</w:t>
            </w:r>
            <w:r w:rsidR="00725155">
              <w:rPr>
                <w:color w:val="000000"/>
              </w:rPr>
              <w:t xml:space="preserve"> I</w:t>
            </w:r>
            <w:r w:rsidRPr="003D2C54">
              <w:rPr>
                <w:color w:val="000000"/>
              </w:rPr>
              <w:t>nside of the body</w:t>
            </w:r>
            <w:r w:rsidR="00725155">
              <w:rPr>
                <w:color w:val="000000"/>
              </w:rPr>
              <w:t>.</w:t>
            </w:r>
          </w:p>
          <w:p w14:paraId="51C014C8" w14:textId="77777777" w:rsidR="00725155" w:rsidRPr="003D2C54" w:rsidRDefault="00725155" w:rsidP="003D2C54">
            <w:pPr>
              <w:keepNext/>
              <w:keepLines/>
              <w:rPr>
                <w:color w:val="000000"/>
              </w:rPr>
            </w:pPr>
          </w:p>
          <w:p w14:paraId="50EA0F74" w14:textId="77777777" w:rsidR="00571CB4" w:rsidRDefault="00571CB4" w:rsidP="003D2C54">
            <w:pPr>
              <w:keepNext/>
              <w:keepLines/>
              <w:rPr>
                <w:color w:val="000000"/>
              </w:rPr>
            </w:pPr>
            <w:r w:rsidRPr="003D2C54">
              <w:rPr>
                <w:color w:val="000000"/>
                <w:u w:val="single"/>
              </w:rPr>
              <w:t>Lab</w:t>
            </w:r>
            <w:r w:rsidR="00725155">
              <w:rPr>
                <w:color w:val="000000"/>
                <w:u w:val="single"/>
              </w:rPr>
              <w:t>-on-</w:t>
            </w:r>
            <w:r w:rsidRPr="003D2C54">
              <w:rPr>
                <w:color w:val="000000"/>
                <w:u w:val="single"/>
              </w:rPr>
              <w:t>the-chip (LOC):</w:t>
            </w:r>
            <w:r w:rsidR="00725155">
              <w:rPr>
                <w:color w:val="000000"/>
              </w:rPr>
              <w:t xml:space="preserve"> Subsets of µ</w:t>
            </w:r>
            <w:r w:rsidRPr="003D2C54">
              <w:rPr>
                <w:color w:val="000000"/>
              </w:rPr>
              <w:t>TAS. LOC refer</w:t>
            </w:r>
            <w:r w:rsidR="00725155">
              <w:rPr>
                <w:color w:val="000000"/>
              </w:rPr>
              <w:t>s</w:t>
            </w:r>
            <w:r w:rsidRPr="003D2C54">
              <w:rPr>
                <w:color w:val="000000"/>
              </w:rPr>
              <w:t xml:space="preserve"> more specifically to a microfluidic chip or other device that performs a </w:t>
            </w:r>
            <w:r w:rsidR="00876401" w:rsidRPr="003D2C54">
              <w:rPr>
                <w:color w:val="000000"/>
              </w:rPr>
              <w:t>well-defined</w:t>
            </w:r>
            <w:r w:rsidRPr="003D2C54">
              <w:rPr>
                <w:color w:val="000000"/>
              </w:rPr>
              <w:t xml:space="preserve"> analytical task.</w:t>
            </w:r>
          </w:p>
          <w:p w14:paraId="3E5FA3F7" w14:textId="77777777" w:rsidR="00725155" w:rsidRPr="003D2C54" w:rsidRDefault="00725155" w:rsidP="003D2C54">
            <w:pPr>
              <w:keepNext/>
              <w:keepLines/>
              <w:rPr>
                <w:color w:val="000000"/>
              </w:rPr>
            </w:pPr>
          </w:p>
          <w:p w14:paraId="762217DD" w14:textId="77777777" w:rsidR="00571CB4" w:rsidRDefault="00571CB4" w:rsidP="003D2C54">
            <w:pPr>
              <w:keepNext/>
              <w:keepLines/>
              <w:rPr>
                <w:color w:val="000000"/>
              </w:rPr>
            </w:pPr>
            <w:r w:rsidRPr="003D2C54">
              <w:rPr>
                <w:color w:val="000000"/>
                <w:u w:val="single"/>
              </w:rPr>
              <w:t>Medical imaging:</w:t>
            </w:r>
            <w:r w:rsidR="00725155">
              <w:rPr>
                <w:color w:val="000000"/>
              </w:rPr>
              <w:t xml:space="preserve"> T</w:t>
            </w:r>
            <w:r w:rsidRPr="003D2C54">
              <w:rPr>
                <w:color w:val="000000"/>
              </w:rPr>
              <w:t>he techniques and processes used to create images of the human body for clinical purposes.</w:t>
            </w:r>
          </w:p>
          <w:p w14:paraId="14FA7106" w14:textId="77777777" w:rsidR="00725155" w:rsidRPr="003D2C54" w:rsidRDefault="00725155" w:rsidP="003D2C54">
            <w:pPr>
              <w:keepNext/>
              <w:keepLines/>
              <w:rPr>
                <w:color w:val="000000"/>
              </w:rPr>
            </w:pPr>
          </w:p>
          <w:p w14:paraId="66CEB0D8" w14:textId="77777777" w:rsidR="00571CB4" w:rsidRPr="003D2C54" w:rsidRDefault="00571CB4" w:rsidP="003D2C54">
            <w:pPr>
              <w:keepNext/>
              <w:keepLines/>
              <w:rPr>
                <w:color w:val="000000"/>
              </w:rPr>
            </w:pPr>
            <w:r w:rsidRPr="003D2C54">
              <w:rPr>
                <w:color w:val="000000"/>
                <w:u w:val="single"/>
              </w:rPr>
              <w:t>Microfluidic:</w:t>
            </w:r>
            <w:r w:rsidR="00725155">
              <w:rPr>
                <w:color w:val="000000"/>
              </w:rPr>
              <w:t xml:space="preserve"> T</w:t>
            </w:r>
            <w:r w:rsidRPr="003D2C54">
              <w:rPr>
                <w:color w:val="000000"/>
              </w:rPr>
              <w:t>he movement of very small volumes (</w:t>
            </w:r>
            <w:r w:rsidR="00725155">
              <w:rPr>
                <w:color w:val="000000"/>
              </w:rPr>
              <w:t xml:space="preserve">micro to </w:t>
            </w:r>
            <w:proofErr w:type="spellStart"/>
            <w:r w:rsidR="00725155">
              <w:rPr>
                <w:color w:val="000000"/>
              </w:rPr>
              <w:t>picoliter</w:t>
            </w:r>
            <w:proofErr w:type="spellEnd"/>
            <w:r w:rsidRPr="003D2C54">
              <w:rPr>
                <w:color w:val="000000"/>
              </w:rPr>
              <w:t xml:space="preserve"> range)</w:t>
            </w:r>
            <w:r w:rsidR="00725155">
              <w:rPr>
                <w:color w:val="000000"/>
              </w:rPr>
              <w:t>.</w:t>
            </w:r>
          </w:p>
          <w:p w14:paraId="22633B1E" w14:textId="77777777" w:rsidR="00725155" w:rsidRDefault="00725155" w:rsidP="003D2C54">
            <w:pPr>
              <w:keepNext/>
              <w:keepLines/>
              <w:rPr>
                <w:color w:val="000000"/>
                <w:u w:val="single"/>
              </w:rPr>
            </w:pPr>
          </w:p>
          <w:p w14:paraId="53DFAFE9" w14:textId="77777777" w:rsidR="00571CB4" w:rsidRDefault="00725155" w:rsidP="003D2C54">
            <w:pPr>
              <w:keepNext/>
              <w:keepLines/>
              <w:rPr>
                <w:color w:val="000000"/>
              </w:rPr>
            </w:pPr>
            <w:r>
              <w:rPr>
                <w:color w:val="000000"/>
                <w:u w:val="single"/>
              </w:rPr>
              <w:t>Micro-total-analysis systems (µ</w:t>
            </w:r>
            <w:r w:rsidR="00571CB4" w:rsidRPr="003D2C54">
              <w:rPr>
                <w:color w:val="000000"/>
                <w:u w:val="single"/>
              </w:rPr>
              <w:t>TAS):</w:t>
            </w:r>
            <w:r>
              <w:rPr>
                <w:color w:val="000000"/>
              </w:rPr>
              <w:t xml:space="preserve"> M</w:t>
            </w:r>
            <w:r w:rsidR="00571CB4" w:rsidRPr="003D2C54">
              <w:rPr>
                <w:color w:val="000000"/>
              </w:rPr>
              <w:t xml:space="preserve">iniaturized devices that perform all or part of a biochemical analysis. They may be hybrids of multiple chips, integrated electronics, and external supports. </w:t>
            </w:r>
          </w:p>
          <w:p w14:paraId="476C5875" w14:textId="77777777" w:rsidR="00AE4F50" w:rsidRPr="003D2C54" w:rsidRDefault="00AE4F50" w:rsidP="003D2C54">
            <w:pPr>
              <w:keepNext/>
              <w:keepLines/>
              <w:rPr>
                <w:color w:val="000000"/>
              </w:rPr>
            </w:pPr>
          </w:p>
          <w:p w14:paraId="228A600A" w14:textId="77777777" w:rsidR="00571CB4" w:rsidRDefault="00571CB4" w:rsidP="003D2C54">
            <w:pPr>
              <w:keepNext/>
              <w:keepLines/>
              <w:rPr>
                <w:color w:val="000000"/>
              </w:rPr>
            </w:pPr>
            <w:r w:rsidRPr="003D2C54">
              <w:rPr>
                <w:color w:val="000000"/>
                <w:u w:val="single"/>
              </w:rPr>
              <w:t>Multiplexing:</w:t>
            </w:r>
            <w:r w:rsidR="00AE4F50">
              <w:rPr>
                <w:color w:val="000000"/>
              </w:rPr>
              <w:t xml:space="preserve"> T</w:t>
            </w:r>
            <w:r w:rsidRPr="003D2C54">
              <w:rPr>
                <w:color w:val="000000"/>
              </w:rPr>
              <w:t>esting more than one sample at</w:t>
            </w:r>
            <w:r w:rsidR="00853329">
              <w:rPr>
                <w:color w:val="000000"/>
              </w:rPr>
              <w:t xml:space="preserve"> a</w:t>
            </w:r>
            <w:r w:rsidRPr="003D2C54">
              <w:rPr>
                <w:color w:val="000000"/>
              </w:rPr>
              <w:t xml:space="preserve"> time or testing more than one parameter at a time.</w:t>
            </w:r>
          </w:p>
          <w:p w14:paraId="319329D0" w14:textId="77777777" w:rsidR="00AE4F50" w:rsidRPr="003D2C54" w:rsidRDefault="00AE4F50" w:rsidP="003D2C54">
            <w:pPr>
              <w:keepNext/>
              <w:keepLines/>
              <w:rPr>
                <w:color w:val="000000"/>
              </w:rPr>
            </w:pPr>
          </w:p>
          <w:p w14:paraId="75B7E3A8" w14:textId="77777777" w:rsidR="006522B6" w:rsidRDefault="006522B6" w:rsidP="003D2C54">
            <w:pPr>
              <w:keepNext/>
              <w:keepLines/>
              <w:rPr>
                <w:color w:val="000000"/>
                <w:u w:val="single"/>
              </w:rPr>
            </w:pPr>
          </w:p>
          <w:p w14:paraId="2AA58EBB" w14:textId="77777777" w:rsidR="00571CB4" w:rsidRDefault="00571CB4" w:rsidP="003D2C54">
            <w:pPr>
              <w:keepNext/>
              <w:keepLines/>
              <w:rPr>
                <w:color w:val="000000"/>
              </w:rPr>
            </w:pPr>
            <w:r w:rsidRPr="003D2C54">
              <w:rPr>
                <w:color w:val="000000"/>
                <w:u w:val="single"/>
              </w:rPr>
              <w:lastRenderedPageBreak/>
              <w:t>Pharmacogenetics</w:t>
            </w:r>
            <w:r w:rsidRPr="003D2C54">
              <w:rPr>
                <w:color w:val="000000"/>
              </w:rPr>
              <w:t xml:space="preserve">:  </w:t>
            </w:r>
            <w:r w:rsidR="00AE4F50">
              <w:rPr>
                <w:color w:val="000000"/>
              </w:rPr>
              <w:t>T</w:t>
            </w:r>
            <w:r w:rsidRPr="003D2C54">
              <w:rPr>
                <w:color w:val="000000"/>
              </w:rPr>
              <w:t xml:space="preserve">he convergence of pharmacology and genetics dealing with </w:t>
            </w:r>
            <w:r w:rsidR="00853329">
              <w:rPr>
                <w:color w:val="000000"/>
              </w:rPr>
              <w:t xml:space="preserve">a </w:t>
            </w:r>
            <w:r w:rsidRPr="003D2C54">
              <w:rPr>
                <w:color w:val="000000"/>
              </w:rPr>
              <w:t>genetically determined response to drugs</w:t>
            </w:r>
            <w:r w:rsidR="00AE4F50">
              <w:rPr>
                <w:color w:val="000000"/>
              </w:rPr>
              <w:t>.</w:t>
            </w:r>
          </w:p>
          <w:p w14:paraId="2C616896" w14:textId="77777777" w:rsidR="00AE4F50" w:rsidRPr="003D2C54" w:rsidRDefault="00AE4F50" w:rsidP="003D2C54">
            <w:pPr>
              <w:keepNext/>
              <w:keepLines/>
              <w:rPr>
                <w:color w:val="000000"/>
              </w:rPr>
            </w:pPr>
          </w:p>
          <w:p w14:paraId="2FF6155D" w14:textId="77777777" w:rsidR="00571CB4" w:rsidRPr="003D2C54" w:rsidRDefault="00571CB4" w:rsidP="003D2C54">
            <w:pPr>
              <w:keepNext/>
              <w:keepLines/>
              <w:rPr>
                <w:color w:val="000000"/>
              </w:rPr>
            </w:pPr>
            <w:r w:rsidRPr="003D2C54">
              <w:rPr>
                <w:color w:val="000000"/>
                <w:u w:val="single"/>
              </w:rPr>
              <w:t>Point-of-care:</w:t>
            </w:r>
            <w:r w:rsidR="00BB1F36">
              <w:rPr>
                <w:color w:val="000000"/>
              </w:rPr>
              <w:t xml:space="preserve"> W</w:t>
            </w:r>
            <w:r w:rsidRPr="003D2C54">
              <w:rPr>
                <w:color w:val="000000"/>
              </w:rPr>
              <w:t>hen the patient is diagnosed</w:t>
            </w:r>
            <w:r w:rsidR="00853329">
              <w:rPr>
                <w:color w:val="000000"/>
              </w:rPr>
              <w:t>,</w:t>
            </w:r>
            <w:r w:rsidRPr="003D2C54">
              <w:rPr>
                <w:color w:val="000000"/>
              </w:rPr>
              <w:t xml:space="preserve"> where the patient is located</w:t>
            </w:r>
            <w:proofErr w:type="gramStart"/>
            <w:r w:rsidR="00853329">
              <w:rPr>
                <w:color w:val="000000"/>
              </w:rPr>
              <w:t xml:space="preserve">, </w:t>
            </w:r>
            <w:r w:rsidR="00613BEB">
              <w:rPr>
                <w:color w:val="000000"/>
              </w:rPr>
              <w:t xml:space="preserve"> which</w:t>
            </w:r>
            <w:proofErr w:type="gramEnd"/>
            <w:r w:rsidR="00613BEB">
              <w:rPr>
                <w:color w:val="000000"/>
              </w:rPr>
              <w:t xml:space="preserve"> is </w:t>
            </w:r>
            <w:r w:rsidRPr="003D2C54">
              <w:rPr>
                <w:color w:val="000000"/>
              </w:rPr>
              <w:t>not necessarily in the doctor’s office or hospital</w:t>
            </w:r>
            <w:r w:rsidR="00BB1F36">
              <w:rPr>
                <w:color w:val="000000"/>
              </w:rPr>
              <w:t>.</w:t>
            </w:r>
          </w:p>
          <w:p w14:paraId="0E9E6695" w14:textId="77777777" w:rsidR="00BB1F36" w:rsidRDefault="00BB1F36" w:rsidP="003D2C54">
            <w:pPr>
              <w:keepNext/>
              <w:keepLines/>
              <w:rPr>
                <w:color w:val="000000"/>
                <w:u w:val="single"/>
              </w:rPr>
            </w:pPr>
          </w:p>
          <w:p w14:paraId="6DD214C7" w14:textId="77777777" w:rsidR="00571CB4" w:rsidRDefault="00571CB4" w:rsidP="003D2C54">
            <w:pPr>
              <w:keepNext/>
              <w:keepLines/>
              <w:rPr>
                <w:color w:val="000000"/>
              </w:rPr>
            </w:pPr>
            <w:r w:rsidRPr="003D2C54">
              <w:rPr>
                <w:color w:val="000000"/>
                <w:u w:val="single"/>
              </w:rPr>
              <w:t>Quantum Dots</w:t>
            </w:r>
            <w:r w:rsidR="00BB1F36">
              <w:rPr>
                <w:color w:val="000000"/>
                <w:u w:val="single"/>
              </w:rPr>
              <w:t xml:space="preserve"> </w:t>
            </w:r>
            <w:r w:rsidR="00BB1F36" w:rsidRPr="00BB1F36">
              <w:rPr>
                <w:color w:val="000000"/>
                <w:u w:val="single"/>
              </w:rPr>
              <w:t>(QDs</w:t>
            </w:r>
            <w:r w:rsidR="00BB1F36" w:rsidRPr="003D2C54">
              <w:rPr>
                <w:color w:val="000000"/>
              </w:rPr>
              <w:t>)</w:t>
            </w:r>
            <w:r w:rsidRPr="00BB1F36">
              <w:rPr>
                <w:color w:val="000000"/>
              </w:rPr>
              <w:t xml:space="preserve">: </w:t>
            </w:r>
            <w:r w:rsidR="00BB1F36" w:rsidRPr="00BB1F36">
              <w:rPr>
                <w:color w:val="000000"/>
              </w:rPr>
              <w:t xml:space="preserve"> </w:t>
            </w:r>
            <w:r w:rsidR="00BB1F36">
              <w:rPr>
                <w:color w:val="000000"/>
              </w:rPr>
              <w:t>S</w:t>
            </w:r>
            <w:r w:rsidRPr="003D2C54">
              <w:rPr>
                <w:color w:val="000000"/>
              </w:rPr>
              <w:t xml:space="preserve">pherical/cubical </w:t>
            </w:r>
            <w:proofErr w:type="spellStart"/>
            <w:r w:rsidRPr="003D2C54">
              <w:rPr>
                <w:color w:val="000000"/>
              </w:rPr>
              <w:t>nanocrystals</w:t>
            </w:r>
            <w:proofErr w:type="spellEnd"/>
            <w:r w:rsidRPr="003D2C54">
              <w:rPr>
                <w:color w:val="000000"/>
              </w:rPr>
              <w:t xml:space="preserve"> which emit a spectrum of colors when illuminated with ultraviolet light</w:t>
            </w:r>
            <w:r w:rsidR="00BB1F36">
              <w:rPr>
                <w:color w:val="000000"/>
              </w:rPr>
              <w:t>.</w:t>
            </w:r>
            <w:r w:rsidRPr="003D2C54">
              <w:rPr>
                <w:color w:val="000000"/>
              </w:rPr>
              <w:t xml:space="preserve"> They possess quantum characteristics, optically and electronically. They are1000x brighter than conventional dyes and do not bleach out like conventional dyes presently being used in basic research and medicine. They are nontoxic and can be covalently linked to biological molecules without affecting the activity of the molecules. They are useful in biological imaging in medical diagnostics and drug discovery.</w:t>
            </w:r>
          </w:p>
          <w:p w14:paraId="2F740E68" w14:textId="77777777" w:rsidR="00BB1F36" w:rsidRPr="003D2C54" w:rsidRDefault="00BB1F36" w:rsidP="003D2C54">
            <w:pPr>
              <w:keepNext/>
              <w:keepLines/>
              <w:rPr>
                <w:color w:val="000000"/>
                <w:u w:val="single"/>
              </w:rPr>
            </w:pPr>
          </w:p>
          <w:p w14:paraId="125965DB" w14:textId="77777777" w:rsidR="00571CB4" w:rsidRDefault="00571CB4" w:rsidP="003D2C54">
            <w:pPr>
              <w:keepNext/>
              <w:keepLines/>
              <w:rPr>
                <w:color w:val="000000"/>
              </w:rPr>
            </w:pPr>
            <w:r w:rsidRPr="003D2C54">
              <w:rPr>
                <w:color w:val="000000"/>
                <w:u w:val="single"/>
              </w:rPr>
              <w:t>Quantum Effect:</w:t>
            </w:r>
            <w:r w:rsidRPr="00BB1F36">
              <w:rPr>
                <w:color w:val="000000"/>
              </w:rPr>
              <w:t xml:space="preserve"> </w:t>
            </w:r>
            <w:r w:rsidR="00BB1F36" w:rsidRPr="00BB1F36">
              <w:rPr>
                <w:color w:val="000000"/>
              </w:rPr>
              <w:t xml:space="preserve"> </w:t>
            </w:r>
            <w:r w:rsidRPr="003D2C54">
              <w:rPr>
                <w:color w:val="000000"/>
              </w:rPr>
              <w:t xml:space="preserve">At a 100 nanometers and below, atoms and molecules no longer obey the laws of classical physics and instead exhibit what is known as the "quantum effect" (e.g. gravity </w:t>
            </w:r>
            <w:r w:rsidR="00BB1F36">
              <w:rPr>
                <w:color w:val="000000"/>
              </w:rPr>
              <w:t>has a negligible</w:t>
            </w:r>
            <w:r w:rsidRPr="003D2C54">
              <w:rPr>
                <w:color w:val="000000"/>
              </w:rPr>
              <w:t xml:space="preserve"> effect </w:t>
            </w:r>
            <w:r w:rsidR="00BB1F36">
              <w:rPr>
                <w:color w:val="000000"/>
              </w:rPr>
              <w:t xml:space="preserve">at this scale </w:t>
            </w:r>
            <w:r w:rsidRPr="003D2C54">
              <w:rPr>
                <w:color w:val="000000"/>
              </w:rPr>
              <w:t>compared to the normally weak van der Waals forces, which become a dominant force at this small level</w:t>
            </w:r>
            <w:r w:rsidR="00BB1F36">
              <w:rPr>
                <w:color w:val="000000"/>
              </w:rPr>
              <w:t>.)</w:t>
            </w:r>
          </w:p>
          <w:p w14:paraId="0AA52D45" w14:textId="77777777" w:rsidR="00BB1F36" w:rsidRPr="003D2C54" w:rsidRDefault="00BB1F36" w:rsidP="003D2C54">
            <w:pPr>
              <w:keepNext/>
              <w:keepLines/>
              <w:rPr>
                <w:color w:val="000000"/>
                <w:u w:val="single"/>
              </w:rPr>
            </w:pPr>
          </w:p>
          <w:p w14:paraId="7DC67812" w14:textId="77777777" w:rsidR="00571CB4" w:rsidRDefault="00571CB4" w:rsidP="003D2C54">
            <w:pPr>
              <w:keepNext/>
              <w:keepLines/>
              <w:rPr>
                <w:color w:val="000000"/>
              </w:rPr>
            </w:pPr>
            <w:r w:rsidRPr="003D2C54">
              <w:rPr>
                <w:color w:val="000000"/>
                <w:u w:val="single"/>
              </w:rPr>
              <w:t>Receptor:</w:t>
            </w:r>
            <w:r w:rsidR="00BB1F36">
              <w:rPr>
                <w:color w:val="000000"/>
              </w:rPr>
              <w:t xml:space="preserve"> A</w:t>
            </w:r>
            <w:r w:rsidRPr="003D2C54">
              <w:rPr>
                <w:color w:val="000000"/>
              </w:rPr>
              <w:t xml:space="preserve"> molecule that receives and responds to a neurotransmitter, hormone, antibody, or other substance.</w:t>
            </w:r>
          </w:p>
          <w:p w14:paraId="41F939BC" w14:textId="77777777" w:rsidR="00BB1F36" w:rsidRPr="003D2C54" w:rsidRDefault="00BB1F36" w:rsidP="003D2C54">
            <w:pPr>
              <w:keepNext/>
              <w:keepLines/>
              <w:rPr>
                <w:color w:val="000000"/>
              </w:rPr>
            </w:pPr>
          </w:p>
          <w:p w14:paraId="1128AA0E" w14:textId="77777777" w:rsidR="00571CB4" w:rsidRPr="003D2C54" w:rsidRDefault="00571CB4" w:rsidP="003D2C54">
            <w:pPr>
              <w:keepNext/>
              <w:keepLines/>
              <w:rPr>
                <w:color w:val="000000"/>
                <w:sz w:val="22"/>
                <w:szCs w:val="22"/>
              </w:rPr>
            </w:pPr>
            <w:r w:rsidRPr="003D2C54">
              <w:rPr>
                <w:color w:val="000000"/>
                <w:u w:val="single"/>
              </w:rPr>
              <w:t>Serum:</w:t>
            </w:r>
            <w:r w:rsidR="00BB1F36">
              <w:rPr>
                <w:color w:val="000000"/>
              </w:rPr>
              <w:t xml:space="preserve"> T</w:t>
            </w:r>
            <w:r w:rsidRPr="003D2C54">
              <w:rPr>
                <w:color w:val="000000"/>
              </w:rPr>
              <w:t>he straw-colored, blood plasma from which clotting factors have been removed</w:t>
            </w:r>
            <w:r w:rsidR="00BB1F36">
              <w:rPr>
                <w:color w:val="000000"/>
              </w:rPr>
              <w:t>.</w:t>
            </w:r>
          </w:p>
        </w:tc>
      </w:tr>
      <w:bookmarkEnd w:id="18"/>
    </w:tbl>
    <w:p w14:paraId="785F0348" w14:textId="77777777" w:rsidR="00571CB4" w:rsidRPr="00013DEE" w:rsidRDefault="00571CB4" w:rsidP="00DF54BA">
      <w:pPr>
        <w:rPr>
          <w:sz w:val="4"/>
        </w:rPr>
      </w:pPr>
    </w:p>
    <w:p w14:paraId="700DCD0D" w14:textId="77777777" w:rsidR="00FC18AC" w:rsidRDefault="00FC18AC"/>
    <w:tbl>
      <w:tblPr>
        <w:tblW w:w="0" w:type="auto"/>
        <w:tblLayout w:type="fixed"/>
        <w:tblCellMar>
          <w:left w:w="115" w:type="dxa"/>
          <w:right w:w="115" w:type="dxa"/>
        </w:tblCellMar>
        <w:tblLook w:val="01E0" w:firstRow="1" w:lastRow="1" w:firstColumn="1" w:lastColumn="1" w:noHBand="0" w:noVBand="0"/>
      </w:tblPr>
      <w:tblGrid>
        <w:gridCol w:w="835"/>
        <w:gridCol w:w="10170"/>
      </w:tblGrid>
      <w:tr w:rsidR="00781B0C" w:rsidRPr="003D2C54" w14:paraId="14D7BBB4" w14:textId="77777777" w:rsidTr="002108A6">
        <w:trPr>
          <w:cantSplit/>
          <w:trHeight w:val="576"/>
        </w:trPr>
        <w:tc>
          <w:tcPr>
            <w:tcW w:w="835" w:type="dxa"/>
            <w:vAlign w:val="bottom"/>
          </w:tcPr>
          <w:p w14:paraId="5C805B24" w14:textId="77777777" w:rsidR="00781B0C" w:rsidRPr="00013DEE" w:rsidRDefault="00781B0C" w:rsidP="00012EB2">
            <w:pPr>
              <w:pStyle w:val="BodyText"/>
              <w:keepNext/>
              <w:keepLines/>
            </w:pPr>
          </w:p>
        </w:tc>
        <w:tc>
          <w:tcPr>
            <w:tcW w:w="10170" w:type="dxa"/>
            <w:vAlign w:val="bottom"/>
          </w:tcPr>
          <w:p w14:paraId="433551D0" w14:textId="77777777" w:rsidR="00781B0C" w:rsidRDefault="00781B0C" w:rsidP="00012EB2">
            <w:pPr>
              <w:pStyle w:val="lvl1Text"/>
              <w:rPr>
                <w:b w:val="0"/>
                <w:sz w:val="24"/>
                <w:szCs w:val="24"/>
              </w:rPr>
            </w:pPr>
            <w:r>
              <w:rPr>
                <w:sz w:val="24"/>
                <w:szCs w:val="24"/>
              </w:rPr>
              <w:t>Disclaimer</w:t>
            </w:r>
          </w:p>
          <w:p w14:paraId="6F907B51" w14:textId="77777777" w:rsidR="00781B0C" w:rsidRPr="00781B0C" w:rsidRDefault="00781B0C" w:rsidP="00012EB2">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781B0C" w:rsidRPr="003D2C54" w14:paraId="0F14B2F3" w14:textId="77777777" w:rsidTr="002108A6">
        <w:tc>
          <w:tcPr>
            <w:tcW w:w="835" w:type="dxa"/>
          </w:tcPr>
          <w:p w14:paraId="3348A3CF" w14:textId="77777777" w:rsidR="00781B0C" w:rsidRPr="003D2C54" w:rsidRDefault="00781B0C" w:rsidP="00012EB2">
            <w:pPr>
              <w:pStyle w:val="txtx1"/>
              <w:rPr>
                <w:sz w:val="22"/>
                <w:szCs w:val="22"/>
              </w:rPr>
            </w:pPr>
            <w:bookmarkStart w:id="19" w:name="App_BioMEM_PK20_dldl207"/>
          </w:p>
        </w:tc>
        <w:tc>
          <w:tcPr>
            <w:tcW w:w="10170" w:type="dxa"/>
          </w:tcPr>
          <w:p w14:paraId="04C1179E" w14:textId="77777777" w:rsidR="00781B0C" w:rsidRDefault="00781B0C" w:rsidP="00012EB2">
            <w:pPr>
              <w:keepNext/>
              <w:keepLines/>
              <w:rPr>
                <w:color w:val="000000"/>
                <w:u w:val="single"/>
              </w:rPr>
            </w:pPr>
          </w:p>
          <w:p w14:paraId="7EB3AC96" w14:textId="77777777" w:rsidR="00781B0C" w:rsidRDefault="00781B0C" w:rsidP="00012EB2">
            <w:pPr>
              <w:keepNext/>
              <w:keepLines/>
              <w:rPr>
                <w:color w:val="000000"/>
              </w:rPr>
            </w:pPr>
          </w:p>
          <w:p w14:paraId="4DF0EC6E" w14:textId="77777777" w:rsidR="00587ED4" w:rsidRDefault="00587ED4" w:rsidP="00012EB2">
            <w:pPr>
              <w:keepNext/>
              <w:keepLines/>
              <w:rPr>
                <w:i/>
              </w:rPr>
            </w:pPr>
            <w:r>
              <w:rPr>
                <w:i/>
                <w:color w:val="000000"/>
              </w:rPr>
              <w:t xml:space="preserve">The Diagnostic Learning Module was developed in conjunction with Bio-Link, </w:t>
            </w:r>
            <w:r w:rsidRPr="00587ED4">
              <w:rPr>
                <w:i/>
              </w:rPr>
              <w:t>a National Science Foundation Advanced Technological Education (ATE) Center for Biotechnology</w:t>
            </w:r>
            <w:r>
              <w:rPr>
                <w:i/>
              </w:rPr>
              <w:t xml:space="preserve"> @ </w:t>
            </w:r>
            <w:hyperlink r:id="rId34" w:history="1">
              <w:r w:rsidRPr="001D5E92">
                <w:rPr>
                  <w:rStyle w:val="Hyperlink"/>
                  <w:i/>
                </w:rPr>
                <w:t>www.bio-link.org</w:t>
              </w:r>
            </w:hyperlink>
            <w:r>
              <w:rPr>
                <w:i/>
              </w:rPr>
              <w:t xml:space="preserve">. </w:t>
            </w:r>
          </w:p>
          <w:p w14:paraId="2EAB0E34" w14:textId="77777777" w:rsidR="00587ED4" w:rsidRPr="00587ED4" w:rsidRDefault="00587ED4" w:rsidP="00012EB2">
            <w:pPr>
              <w:keepNext/>
              <w:keepLines/>
              <w:rPr>
                <w:i/>
                <w:color w:val="000000"/>
              </w:rPr>
            </w:pPr>
            <w:r>
              <w:rPr>
                <w:i/>
              </w:rPr>
              <w:t xml:space="preserve"> </w:t>
            </w:r>
          </w:p>
          <w:p w14:paraId="62090514" w14:textId="21D6642B" w:rsidR="00781B0C" w:rsidRPr="006B5CDC" w:rsidRDefault="006B5CDC" w:rsidP="006B5CDC">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5" w:history="1">
              <w:r w:rsidRPr="00C60398">
                <w:rPr>
                  <w:rStyle w:val="Hyperlink"/>
                  <w:i/>
                </w:rPr>
                <w:t>http://scme-nm.org</w:t>
              </w:r>
            </w:hyperlink>
            <w:r>
              <w:rPr>
                <w:i/>
              </w:rPr>
              <w:t>).</w:t>
            </w:r>
          </w:p>
        </w:tc>
      </w:tr>
      <w:bookmarkEnd w:id="19"/>
    </w:tbl>
    <w:p w14:paraId="2821D039" w14:textId="77777777" w:rsidR="00847194" w:rsidRDefault="00847194" w:rsidP="00181B11"/>
    <w:sectPr w:rsidR="00847194" w:rsidSect="007C3B9D">
      <w:headerReference w:type="default" r:id="rId36"/>
      <w:type w:val="continuous"/>
      <w:pgSz w:w="12240" w:h="15840"/>
      <w:pgMar w:top="1170" w:right="720" w:bottom="144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BD78A6" w14:textId="77777777" w:rsidR="00EF553B" w:rsidRDefault="00EF553B">
      <w:r>
        <w:separator/>
      </w:r>
    </w:p>
  </w:endnote>
  <w:endnote w:type="continuationSeparator" w:id="0">
    <w:p w14:paraId="094EE5B6" w14:textId="77777777" w:rsidR="00EF553B" w:rsidRDefault="00EF55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0D31B" w14:textId="77777777" w:rsidR="00EF553B" w:rsidRDefault="00EF553B">
    <w:pPr>
      <w:pStyle w:val="Footer"/>
    </w:pPr>
  </w:p>
  <w:p w14:paraId="41BF66A9" w14:textId="77777777" w:rsidR="00EF553B" w:rsidRDefault="00EF553B" w:rsidP="00EC6A39">
    <w:pPr>
      <w:pStyle w:val="Footer"/>
      <w:jc w:val="right"/>
    </w:pPr>
    <w:r>
      <w:rPr>
        <w:noProof/>
      </w:rPr>
      <w:drawing>
        <wp:inline distT="0" distB="0" distL="0" distR="0" wp14:anchorId="381DB684" wp14:editId="66EFAF9B">
          <wp:extent cx="945515" cy="297815"/>
          <wp:effectExtent l="0" t="0" r="0" b="6985"/>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76D2A5" w14:textId="77777777" w:rsidR="00EF553B" w:rsidRPr="004B6382" w:rsidRDefault="00EF553B" w:rsidP="00827FFB">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827FFB">
      <w:rPr>
        <w:b/>
        <w:sz w:val="20"/>
      </w:rPr>
      <w:t xml:space="preserve">Page </w:t>
    </w:r>
    <w:r w:rsidRPr="00827FFB">
      <w:rPr>
        <w:b/>
        <w:sz w:val="20"/>
      </w:rPr>
      <w:fldChar w:fldCharType="begin"/>
    </w:r>
    <w:r w:rsidRPr="00827FFB">
      <w:rPr>
        <w:b/>
        <w:sz w:val="20"/>
      </w:rPr>
      <w:instrText xml:space="preserve"> PAGE </w:instrText>
    </w:r>
    <w:r w:rsidRPr="00827FFB">
      <w:rPr>
        <w:b/>
        <w:sz w:val="20"/>
      </w:rPr>
      <w:fldChar w:fldCharType="separate"/>
    </w:r>
    <w:r w:rsidR="002D42E1">
      <w:rPr>
        <w:b/>
        <w:noProof/>
        <w:sz w:val="20"/>
      </w:rPr>
      <w:t>2</w:t>
    </w:r>
    <w:r w:rsidRPr="00827FFB">
      <w:rPr>
        <w:b/>
        <w:sz w:val="20"/>
      </w:rPr>
      <w:fldChar w:fldCharType="end"/>
    </w:r>
    <w:r w:rsidRPr="00827FFB">
      <w:rPr>
        <w:b/>
        <w:sz w:val="20"/>
      </w:rPr>
      <w:t xml:space="preserve"> of </w:t>
    </w:r>
    <w:r w:rsidRPr="00827FFB">
      <w:rPr>
        <w:b/>
        <w:sz w:val="20"/>
      </w:rPr>
      <w:fldChar w:fldCharType="begin"/>
    </w:r>
    <w:r w:rsidRPr="00827FFB">
      <w:rPr>
        <w:b/>
        <w:sz w:val="20"/>
      </w:rPr>
      <w:instrText xml:space="preserve"> NUMPAGES </w:instrText>
    </w:r>
    <w:r w:rsidRPr="00827FFB">
      <w:rPr>
        <w:b/>
        <w:sz w:val="20"/>
      </w:rPr>
      <w:fldChar w:fldCharType="separate"/>
    </w:r>
    <w:r w:rsidR="002D42E1">
      <w:rPr>
        <w:b/>
        <w:noProof/>
        <w:sz w:val="20"/>
      </w:rPr>
      <w:t>17</w:t>
    </w:r>
    <w:r w:rsidRPr="00827FFB">
      <w:rPr>
        <w:b/>
        <w:sz w:val="20"/>
      </w:rPr>
      <w:fldChar w:fldCharType="end"/>
    </w:r>
  </w:p>
  <w:p w14:paraId="717BD409" w14:textId="77777777" w:rsidR="00EF553B" w:rsidRPr="00827FFB" w:rsidRDefault="00EF553B" w:rsidP="00DD25B4">
    <w:pPr>
      <w:pStyle w:val="Footer"/>
      <w:tabs>
        <w:tab w:val="clear" w:pos="4320"/>
        <w:tab w:val="clear" w:pos="8640"/>
        <w:tab w:val="center" w:pos="5310"/>
        <w:tab w:val="right" w:pos="10800"/>
      </w:tabs>
      <w:jc w:val="both"/>
      <w:rPr>
        <w:b/>
        <w:sz w:val="20"/>
      </w:rPr>
    </w:pPr>
    <w:r w:rsidRPr="00827FFB">
      <w:rPr>
        <w:sz w:val="20"/>
      </w:rPr>
      <w:fldChar w:fldCharType="begin"/>
    </w:r>
    <w:r w:rsidRPr="00827FFB">
      <w:rPr>
        <w:sz w:val="20"/>
      </w:rPr>
      <w:instrText xml:space="preserve"> FILENAME </w:instrText>
    </w:r>
    <w:r w:rsidRPr="00827FFB">
      <w:rPr>
        <w:sz w:val="20"/>
      </w:rPr>
      <w:fldChar w:fldCharType="separate"/>
    </w:r>
    <w:r w:rsidR="002D42E1">
      <w:rPr>
        <w:noProof/>
        <w:sz w:val="20"/>
      </w:rPr>
      <w:t>App_BioMEM_PK20_PG_August2017.docx</w:t>
    </w:r>
    <w:r w:rsidRPr="00827FFB">
      <w:rPr>
        <w:sz w:val="20"/>
      </w:rPr>
      <w:fldChar w:fldCharType="end"/>
    </w:r>
    <w:r w:rsidRPr="00827FFB">
      <w:rPr>
        <w:sz w:val="20"/>
      </w:rPr>
      <w:tab/>
    </w:r>
    <w:r w:rsidRPr="00827FFB">
      <w:rPr>
        <w:b/>
        <w:sz w:val="20"/>
      </w:rPr>
      <w:tab/>
    </w:r>
    <w:r>
      <w:rPr>
        <w:b/>
        <w:sz w:val="20"/>
      </w:rPr>
      <w:t>Diagnostics MEMS Overview</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92D53" w14:textId="77777777" w:rsidR="00EF553B" w:rsidRDefault="00EF553B">
    <w:pPr>
      <w:pStyle w:val="Footer"/>
    </w:pPr>
  </w:p>
  <w:p w14:paraId="7D7C9CB2" w14:textId="77777777" w:rsidR="00EF553B" w:rsidRDefault="00EF553B"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287A99" w14:textId="77777777" w:rsidR="00EF553B" w:rsidRDefault="00EF553B">
      <w:r>
        <w:separator/>
      </w:r>
    </w:p>
  </w:footnote>
  <w:footnote w:type="continuationSeparator" w:id="0">
    <w:p w14:paraId="549D2BA2" w14:textId="77777777" w:rsidR="00EF553B" w:rsidRDefault="00EF553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851C2F" w14:textId="77777777" w:rsidR="00EF553B" w:rsidRDefault="00EF553B" w:rsidP="00EC6A39">
    <w:pPr>
      <w:pStyle w:val="Header"/>
      <w:jc w:val="right"/>
    </w:pPr>
    <w:r>
      <w:rPr>
        <w:noProof/>
      </w:rPr>
      <w:drawing>
        <wp:inline distT="0" distB="0" distL="0" distR="0" wp14:anchorId="1D200E6C" wp14:editId="71D5F4D0">
          <wp:extent cx="945515" cy="297815"/>
          <wp:effectExtent l="0" t="0" r="0" b="6985"/>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p>
  <w:p w14:paraId="1D971350" w14:textId="77777777" w:rsidR="00EF553B" w:rsidRDefault="00EF553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8911E" w14:textId="77777777" w:rsidR="00EF553B" w:rsidRDefault="00EF553B" w:rsidP="00EC6A39">
    <w:pPr>
      <w:pStyle w:val="Header"/>
      <w:jc w:val="right"/>
    </w:pPr>
  </w:p>
  <w:p w14:paraId="51F41625" w14:textId="77777777" w:rsidR="00EF553B" w:rsidRDefault="00EF553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6D4DA3" w14:textId="77777777" w:rsidR="00EF553B" w:rsidRDefault="00EF553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7EF0A15"/>
    <w:multiLevelType w:val="hybridMultilevel"/>
    <w:tmpl w:val="13C0ECDA"/>
    <w:lvl w:ilvl="0" w:tplc="04090001">
      <w:start w:val="1"/>
      <w:numFmt w:val="bullet"/>
      <w:lvlText w:val=""/>
      <w:lvlJc w:val="left"/>
      <w:pPr>
        <w:ind w:left="720" w:hanging="360"/>
      </w:pPr>
      <w:rPr>
        <w:rFonts w:ascii="Symbol" w:hAnsi="Symbol"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65B4476"/>
    <w:multiLevelType w:val="hybridMultilevel"/>
    <w:tmpl w:val="71705B8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A027D3D"/>
    <w:multiLevelType w:val="hybridMultilevel"/>
    <w:tmpl w:val="D27449FA"/>
    <w:lvl w:ilvl="0" w:tplc="04090001">
      <w:start w:val="1"/>
      <w:numFmt w:val="bullet"/>
      <w:lvlText w:val=""/>
      <w:lvlJc w:val="left"/>
      <w:pPr>
        <w:ind w:left="360" w:hanging="360"/>
      </w:pPr>
      <w:rPr>
        <w:rFonts w:ascii="Symbol" w:hAnsi="Symbol"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FF0762E"/>
    <w:multiLevelType w:val="hybridMultilevel"/>
    <w:tmpl w:val="40D22B70"/>
    <w:lvl w:ilvl="0" w:tplc="356275C6">
      <w:start w:val="1"/>
      <w:numFmt w:val="decimal"/>
      <w:lvlText w:val="%1."/>
      <w:lvlJc w:val="left"/>
      <w:pPr>
        <w:ind w:left="390" w:hanging="39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30376A34"/>
    <w:multiLevelType w:val="hybridMultilevel"/>
    <w:tmpl w:val="3428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1A71743"/>
    <w:multiLevelType w:val="hybridMultilevel"/>
    <w:tmpl w:val="5698A1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3FA437B3"/>
    <w:multiLevelType w:val="hybridMultilevel"/>
    <w:tmpl w:val="33FEDF86"/>
    <w:lvl w:ilvl="0" w:tplc="EE5E3A3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7757ED"/>
    <w:multiLevelType w:val="hybridMultilevel"/>
    <w:tmpl w:val="B4D6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83022F7"/>
    <w:multiLevelType w:val="multilevel"/>
    <w:tmpl w:val="AA7C025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5">
    <w:nsid w:val="4D667EBF"/>
    <w:multiLevelType w:val="hybridMultilevel"/>
    <w:tmpl w:val="75F24E10"/>
    <w:lvl w:ilvl="0" w:tplc="0409000F">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32208A5"/>
    <w:multiLevelType w:val="hybridMultilevel"/>
    <w:tmpl w:val="851C0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A22248F"/>
    <w:multiLevelType w:val="hybridMultilevel"/>
    <w:tmpl w:val="8AE4B4DC"/>
    <w:lvl w:ilvl="0" w:tplc="5A223294">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AB93B68"/>
    <w:multiLevelType w:val="hybridMultilevel"/>
    <w:tmpl w:val="ACC80248"/>
    <w:lvl w:ilvl="0" w:tplc="886C2CFC">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07B1DD3"/>
    <w:multiLevelType w:val="hybridMultilevel"/>
    <w:tmpl w:val="E39A3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1">
    <w:nsid w:val="69937FBC"/>
    <w:multiLevelType w:val="hybridMultilevel"/>
    <w:tmpl w:val="71786A42"/>
    <w:lvl w:ilvl="0" w:tplc="EE5E3A3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6CBA773E"/>
    <w:multiLevelType w:val="hybridMultilevel"/>
    <w:tmpl w:val="B2A4C3D4"/>
    <w:lvl w:ilvl="0" w:tplc="EE5E3A3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0385E40"/>
    <w:multiLevelType w:val="hybridMultilevel"/>
    <w:tmpl w:val="177435BC"/>
    <w:lvl w:ilvl="0" w:tplc="886C2CFC">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5917F79"/>
    <w:multiLevelType w:val="multilevel"/>
    <w:tmpl w:val="3650180C"/>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nsid w:val="76B975CB"/>
    <w:multiLevelType w:val="hybridMultilevel"/>
    <w:tmpl w:val="A7F4A4C2"/>
    <w:lvl w:ilvl="0" w:tplc="5A223294">
      <w:start w:val="1"/>
      <w:numFmt w:val="decimal"/>
      <w:lvlText w:val="%1."/>
      <w:lvlJc w:val="left"/>
      <w:pPr>
        <w:ind w:left="360" w:hanging="360"/>
      </w:pPr>
      <w:rPr>
        <w:rFonts w:hint="default"/>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76EF769F"/>
    <w:multiLevelType w:val="hybridMultilevel"/>
    <w:tmpl w:val="E110DD9A"/>
    <w:lvl w:ilvl="0" w:tplc="5A223294">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C5C3964"/>
    <w:multiLevelType w:val="hybridMultilevel"/>
    <w:tmpl w:val="F112DC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7D9F119C"/>
    <w:multiLevelType w:val="multilevel"/>
    <w:tmpl w:val="3650180C"/>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7DCD75A7"/>
    <w:multiLevelType w:val="hybridMultilevel"/>
    <w:tmpl w:val="8CFE61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6"/>
  </w:num>
  <w:num w:numId="3">
    <w:abstractNumId w:val="14"/>
  </w:num>
  <w:num w:numId="4">
    <w:abstractNumId w:val="9"/>
  </w:num>
  <w:num w:numId="5">
    <w:abstractNumId w:val="2"/>
  </w:num>
  <w:num w:numId="6">
    <w:abstractNumId w:val="23"/>
  </w:num>
  <w:num w:numId="7">
    <w:abstractNumId w:val="20"/>
  </w:num>
  <w:num w:numId="8">
    <w:abstractNumId w:val="0"/>
  </w:num>
  <w:num w:numId="9">
    <w:abstractNumId w:val="29"/>
  </w:num>
  <w:num w:numId="10">
    <w:abstractNumId w:val="12"/>
  </w:num>
  <w:num w:numId="11">
    <w:abstractNumId w:val="25"/>
  </w:num>
  <w:num w:numId="12">
    <w:abstractNumId w:val="5"/>
  </w:num>
  <w:num w:numId="13">
    <w:abstractNumId w:val="7"/>
  </w:num>
  <w:num w:numId="14">
    <w:abstractNumId w:val="21"/>
  </w:num>
  <w:num w:numId="15">
    <w:abstractNumId w:val="22"/>
  </w:num>
  <w:num w:numId="16">
    <w:abstractNumId w:val="4"/>
  </w:num>
  <w:num w:numId="17">
    <w:abstractNumId w:val="10"/>
  </w:num>
  <w:num w:numId="18">
    <w:abstractNumId w:val="15"/>
  </w:num>
  <w:num w:numId="19">
    <w:abstractNumId w:val="24"/>
  </w:num>
  <w:num w:numId="20">
    <w:abstractNumId w:val="18"/>
  </w:num>
  <w:num w:numId="21">
    <w:abstractNumId w:val="26"/>
  </w:num>
  <w:num w:numId="22">
    <w:abstractNumId w:val="16"/>
  </w:num>
  <w:num w:numId="23">
    <w:abstractNumId w:val="11"/>
  </w:num>
  <w:num w:numId="24">
    <w:abstractNumId w:val="19"/>
  </w:num>
  <w:num w:numId="25">
    <w:abstractNumId w:val="27"/>
  </w:num>
  <w:num w:numId="26">
    <w:abstractNumId w:val="1"/>
  </w:num>
  <w:num w:numId="27">
    <w:abstractNumId w:val="17"/>
  </w:num>
  <w:num w:numId="28">
    <w:abstractNumId w:val="28"/>
  </w:num>
  <w:num w:numId="29">
    <w:abstractNumId w:val="30"/>
  </w:num>
  <w:num w:numId="30">
    <w:abstractNumId w:val="3"/>
  </w:num>
  <w:num w:numId="3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433C"/>
    <w:rsid w:val="00012EB2"/>
    <w:rsid w:val="00013DEE"/>
    <w:rsid w:val="000205D6"/>
    <w:rsid w:val="00034F22"/>
    <w:rsid w:val="00037E0E"/>
    <w:rsid w:val="00040D75"/>
    <w:rsid w:val="00044880"/>
    <w:rsid w:val="000519F8"/>
    <w:rsid w:val="0005565C"/>
    <w:rsid w:val="00056AC9"/>
    <w:rsid w:val="00074C53"/>
    <w:rsid w:val="0008546C"/>
    <w:rsid w:val="000928B5"/>
    <w:rsid w:val="00093B42"/>
    <w:rsid w:val="00097CC8"/>
    <w:rsid w:val="000A7105"/>
    <w:rsid w:val="000B32C2"/>
    <w:rsid w:val="000C04B3"/>
    <w:rsid w:val="000C4088"/>
    <w:rsid w:val="000D6515"/>
    <w:rsid w:val="000E0983"/>
    <w:rsid w:val="000F1F79"/>
    <w:rsid w:val="00111E39"/>
    <w:rsid w:val="001131A8"/>
    <w:rsid w:val="0012192B"/>
    <w:rsid w:val="0014607B"/>
    <w:rsid w:val="00155C96"/>
    <w:rsid w:val="00167379"/>
    <w:rsid w:val="00172A45"/>
    <w:rsid w:val="00172E99"/>
    <w:rsid w:val="00176974"/>
    <w:rsid w:val="00181B11"/>
    <w:rsid w:val="00190D4B"/>
    <w:rsid w:val="001A6BF1"/>
    <w:rsid w:val="001A6F4D"/>
    <w:rsid w:val="001A7425"/>
    <w:rsid w:val="001B0951"/>
    <w:rsid w:val="001B30FA"/>
    <w:rsid w:val="001B59B7"/>
    <w:rsid w:val="001D7DBC"/>
    <w:rsid w:val="001E154D"/>
    <w:rsid w:val="001F383D"/>
    <w:rsid w:val="002050DD"/>
    <w:rsid w:val="002100C1"/>
    <w:rsid w:val="002108A6"/>
    <w:rsid w:val="00215FA9"/>
    <w:rsid w:val="00217EB9"/>
    <w:rsid w:val="00240A13"/>
    <w:rsid w:val="002436C4"/>
    <w:rsid w:val="00245946"/>
    <w:rsid w:val="00253CE7"/>
    <w:rsid w:val="00257852"/>
    <w:rsid w:val="00260895"/>
    <w:rsid w:val="00272AE1"/>
    <w:rsid w:val="002873C7"/>
    <w:rsid w:val="0029106F"/>
    <w:rsid w:val="002926AB"/>
    <w:rsid w:val="002A1736"/>
    <w:rsid w:val="002B0590"/>
    <w:rsid w:val="002B64EE"/>
    <w:rsid w:val="002C1FE5"/>
    <w:rsid w:val="002D26E6"/>
    <w:rsid w:val="002D42E1"/>
    <w:rsid w:val="002D45B9"/>
    <w:rsid w:val="002F7867"/>
    <w:rsid w:val="00304088"/>
    <w:rsid w:val="003260BB"/>
    <w:rsid w:val="00342D3E"/>
    <w:rsid w:val="0035234C"/>
    <w:rsid w:val="003531C6"/>
    <w:rsid w:val="00355290"/>
    <w:rsid w:val="0035794B"/>
    <w:rsid w:val="00365BB0"/>
    <w:rsid w:val="00372EC0"/>
    <w:rsid w:val="0037389E"/>
    <w:rsid w:val="00375539"/>
    <w:rsid w:val="0038411F"/>
    <w:rsid w:val="003A0197"/>
    <w:rsid w:val="003A23E4"/>
    <w:rsid w:val="003A52A8"/>
    <w:rsid w:val="003A5B8A"/>
    <w:rsid w:val="003B509F"/>
    <w:rsid w:val="003C398B"/>
    <w:rsid w:val="003D2C54"/>
    <w:rsid w:val="003D7CBF"/>
    <w:rsid w:val="003E3BB8"/>
    <w:rsid w:val="003F54C6"/>
    <w:rsid w:val="00401B67"/>
    <w:rsid w:val="00412E50"/>
    <w:rsid w:val="00423D9C"/>
    <w:rsid w:val="00424D42"/>
    <w:rsid w:val="00426053"/>
    <w:rsid w:val="0043567D"/>
    <w:rsid w:val="0044232C"/>
    <w:rsid w:val="00443428"/>
    <w:rsid w:val="004445F6"/>
    <w:rsid w:val="00456E84"/>
    <w:rsid w:val="0046023B"/>
    <w:rsid w:val="00476BBB"/>
    <w:rsid w:val="00493C80"/>
    <w:rsid w:val="004A55B0"/>
    <w:rsid w:val="004B5AEF"/>
    <w:rsid w:val="004B6660"/>
    <w:rsid w:val="004E43AF"/>
    <w:rsid w:val="004E489A"/>
    <w:rsid w:val="004F3B41"/>
    <w:rsid w:val="0051679D"/>
    <w:rsid w:val="00525AEF"/>
    <w:rsid w:val="00526947"/>
    <w:rsid w:val="00530481"/>
    <w:rsid w:val="00534C40"/>
    <w:rsid w:val="005460FD"/>
    <w:rsid w:val="00565034"/>
    <w:rsid w:val="00571CB4"/>
    <w:rsid w:val="00573FED"/>
    <w:rsid w:val="00587ED4"/>
    <w:rsid w:val="00595083"/>
    <w:rsid w:val="00597892"/>
    <w:rsid w:val="005A0723"/>
    <w:rsid w:val="005C593C"/>
    <w:rsid w:val="005C5AF2"/>
    <w:rsid w:val="005D0DFB"/>
    <w:rsid w:val="005D20FD"/>
    <w:rsid w:val="005D25E4"/>
    <w:rsid w:val="005E0B74"/>
    <w:rsid w:val="005E5201"/>
    <w:rsid w:val="005F0325"/>
    <w:rsid w:val="005F0D7E"/>
    <w:rsid w:val="005F2B0F"/>
    <w:rsid w:val="005F4FEE"/>
    <w:rsid w:val="00613BEB"/>
    <w:rsid w:val="0062015A"/>
    <w:rsid w:val="006217F2"/>
    <w:rsid w:val="0063200B"/>
    <w:rsid w:val="006522B6"/>
    <w:rsid w:val="0066707D"/>
    <w:rsid w:val="00674D7F"/>
    <w:rsid w:val="006922A2"/>
    <w:rsid w:val="00695A22"/>
    <w:rsid w:val="00697FFA"/>
    <w:rsid w:val="006A5D66"/>
    <w:rsid w:val="006B5CDC"/>
    <w:rsid w:val="006C5D43"/>
    <w:rsid w:val="00705A0B"/>
    <w:rsid w:val="007113A2"/>
    <w:rsid w:val="00714DA7"/>
    <w:rsid w:val="00725155"/>
    <w:rsid w:val="0074101C"/>
    <w:rsid w:val="00754242"/>
    <w:rsid w:val="00757BAA"/>
    <w:rsid w:val="0077376F"/>
    <w:rsid w:val="00774705"/>
    <w:rsid w:val="00781B0C"/>
    <w:rsid w:val="00783C5B"/>
    <w:rsid w:val="00787A9E"/>
    <w:rsid w:val="00787E05"/>
    <w:rsid w:val="007914DB"/>
    <w:rsid w:val="007A2A0A"/>
    <w:rsid w:val="007C04C8"/>
    <w:rsid w:val="007C3B9D"/>
    <w:rsid w:val="007C4C87"/>
    <w:rsid w:val="007E76C5"/>
    <w:rsid w:val="00810584"/>
    <w:rsid w:val="00827FFB"/>
    <w:rsid w:val="00837BB9"/>
    <w:rsid w:val="00841BBC"/>
    <w:rsid w:val="00847194"/>
    <w:rsid w:val="00853329"/>
    <w:rsid w:val="00857197"/>
    <w:rsid w:val="00862F98"/>
    <w:rsid w:val="00876401"/>
    <w:rsid w:val="00881286"/>
    <w:rsid w:val="008A239C"/>
    <w:rsid w:val="008A363A"/>
    <w:rsid w:val="008B0064"/>
    <w:rsid w:val="008C070F"/>
    <w:rsid w:val="008C2C6E"/>
    <w:rsid w:val="008C7A99"/>
    <w:rsid w:val="008D20E9"/>
    <w:rsid w:val="008D6F9A"/>
    <w:rsid w:val="008E380D"/>
    <w:rsid w:val="008E52C7"/>
    <w:rsid w:val="008E6ACC"/>
    <w:rsid w:val="008F6A44"/>
    <w:rsid w:val="00900922"/>
    <w:rsid w:val="0090573E"/>
    <w:rsid w:val="009077B3"/>
    <w:rsid w:val="00911D63"/>
    <w:rsid w:val="0093397E"/>
    <w:rsid w:val="00943632"/>
    <w:rsid w:val="00945F65"/>
    <w:rsid w:val="0094603C"/>
    <w:rsid w:val="009475C1"/>
    <w:rsid w:val="00950718"/>
    <w:rsid w:val="009558D9"/>
    <w:rsid w:val="00973FF2"/>
    <w:rsid w:val="009767F6"/>
    <w:rsid w:val="009925FD"/>
    <w:rsid w:val="0099785A"/>
    <w:rsid w:val="009A257F"/>
    <w:rsid w:val="009A79C4"/>
    <w:rsid w:val="009B261A"/>
    <w:rsid w:val="009B27CC"/>
    <w:rsid w:val="009B39C6"/>
    <w:rsid w:val="009B6651"/>
    <w:rsid w:val="009C7280"/>
    <w:rsid w:val="009D588C"/>
    <w:rsid w:val="009E4E6B"/>
    <w:rsid w:val="009F1EA9"/>
    <w:rsid w:val="009F24C2"/>
    <w:rsid w:val="009F7C00"/>
    <w:rsid w:val="00A02B86"/>
    <w:rsid w:val="00A10766"/>
    <w:rsid w:val="00A13F09"/>
    <w:rsid w:val="00A14193"/>
    <w:rsid w:val="00A2772B"/>
    <w:rsid w:val="00A27BDC"/>
    <w:rsid w:val="00A31583"/>
    <w:rsid w:val="00A323C4"/>
    <w:rsid w:val="00A47BE4"/>
    <w:rsid w:val="00A52691"/>
    <w:rsid w:val="00A609F9"/>
    <w:rsid w:val="00A77DB2"/>
    <w:rsid w:val="00AC57BC"/>
    <w:rsid w:val="00AD14AE"/>
    <w:rsid w:val="00AE4F50"/>
    <w:rsid w:val="00AE7526"/>
    <w:rsid w:val="00AF1B69"/>
    <w:rsid w:val="00AF2A32"/>
    <w:rsid w:val="00B05761"/>
    <w:rsid w:val="00B2418F"/>
    <w:rsid w:val="00B24921"/>
    <w:rsid w:val="00B55261"/>
    <w:rsid w:val="00B57230"/>
    <w:rsid w:val="00B63881"/>
    <w:rsid w:val="00B70D6A"/>
    <w:rsid w:val="00B74619"/>
    <w:rsid w:val="00B82BF2"/>
    <w:rsid w:val="00B82F13"/>
    <w:rsid w:val="00B859F8"/>
    <w:rsid w:val="00BA0156"/>
    <w:rsid w:val="00BA085D"/>
    <w:rsid w:val="00BB1F36"/>
    <w:rsid w:val="00BD0D14"/>
    <w:rsid w:val="00BD372D"/>
    <w:rsid w:val="00BE5C4D"/>
    <w:rsid w:val="00BF4FEC"/>
    <w:rsid w:val="00BF5C1E"/>
    <w:rsid w:val="00C05272"/>
    <w:rsid w:val="00C23D42"/>
    <w:rsid w:val="00C23D44"/>
    <w:rsid w:val="00C262C7"/>
    <w:rsid w:val="00C266B7"/>
    <w:rsid w:val="00C31830"/>
    <w:rsid w:val="00C33710"/>
    <w:rsid w:val="00C374F1"/>
    <w:rsid w:val="00C43433"/>
    <w:rsid w:val="00C461F7"/>
    <w:rsid w:val="00C56737"/>
    <w:rsid w:val="00C61365"/>
    <w:rsid w:val="00C61390"/>
    <w:rsid w:val="00C709A9"/>
    <w:rsid w:val="00C779C0"/>
    <w:rsid w:val="00C90A22"/>
    <w:rsid w:val="00CA03F1"/>
    <w:rsid w:val="00CA38E0"/>
    <w:rsid w:val="00CB5329"/>
    <w:rsid w:val="00CC6B4B"/>
    <w:rsid w:val="00CC6BDA"/>
    <w:rsid w:val="00CD247A"/>
    <w:rsid w:val="00CD49E1"/>
    <w:rsid w:val="00CE000A"/>
    <w:rsid w:val="00CE4AC4"/>
    <w:rsid w:val="00D11481"/>
    <w:rsid w:val="00D13F86"/>
    <w:rsid w:val="00D15029"/>
    <w:rsid w:val="00D30D58"/>
    <w:rsid w:val="00D504EC"/>
    <w:rsid w:val="00D725B8"/>
    <w:rsid w:val="00D7491B"/>
    <w:rsid w:val="00D77AD8"/>
    <w:rsid w:val="00D8274A"/>
    <w:rsid w:val="00D8274F"/>
    <w:rsid w:val="00DA23E5"/>
    <w:rsid w:val="00DA60F9"/>
    <w:rsid w:val="00DC67AB"/>
    <w:rsid w:val="00DD25B4"/>
    <w:rsid w:val="00DE479B"/>
    <w:rsid w:val="00DF467E"/>
    <w:rsid w:val="00DF54BA"/>
    <w:rsid w:val="00E01096"/>
    <w:rsid w:val="00E121ED"/>
    <w:rsid w:val="00E34549"/>
    <w:rsid w:val="00E532BB"/>
    <w:rsid w:val="00E54B53"/>
    <w:rsid w:val="00E563EA"/>
    <w:rsid w:val="00E57676"/>
    <w:rsid w:val="00E63882"/>
    <w:rsid w:val="00E7358F"/>
    <w:rsid w:val="00E74C8D"/>
    <w:rsid w:val="00E90ED9"/>
    <w:rsid w:val="00EA2B34"/>
    <w:rsid w:val="00EA31C9"/>
    <w:rsid w:val="00EC364A"/>
    <w:rsid w:val="00EC4B4C"/>
    <w:rsid w:val="00EC58CF"/>
    <w:rsid w:val="00EC6A39"/>
    <w:rsid w:val="00ED3634"/>
    <w:rsid w:val="00ED54F7"/>
    <w:rsid w:val="00ED7603"/>
    <w:rsid w:val="00EE1521"/>
    <w:rsid w:val="00EE47F6"/>
    <w:rsid w:val="00EF1301"/>
    <w:rsid w:val="00EF14D1"/>
    <w:rsid w:val="00EF553B"/>
    <w:rsid w:val="00F1287E"/>
    <w:rsid w:val="00F24ACA"/>
    <w:rsid w:val="00F32980"/>
    <w:rsid w:val="00F473EE"/>
    <w:rsid w:val="00F47583"/>
    <w:rsid w:val="00F47C45"/>
    <w:rsid w:val="00F52493"/>
    <w:rsid w:val="00F535CA"/>
    <w:rsid w:val="00F53F54"/>
    <w:rsid w:val="00F65E74"/>
    <w:rsid w:val="00F6707A"/>
    <w:rsid w:val="00F70876"/>
    <w:rsid w:val="00F72140"/>
    <w:rsid w:val="00F7215A"/>
    <w:rsid w:val="00F74191"/>
    <w:rsid w:val="00F77838"/>
    <w:rsid w:val="00F77B61"/>
    <w:rsid w:val="00F8259B"/>
    <w:rsid w:val="00F83D60"/>
    <w:rsid w:val="00F91CB4"/>
    <w:rsid w:val="00F94B1A"/>
    <w:rsid w:val="00FC18AC"/>
    <w:rsid w:val="00FD7784"/>
    <w:rsid w:val="00FE1A0F"/>
    <w:rsid w:val="00FF0275"/>
    <w:rsid w:val="00FF53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A698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1679D"/>
    <w:pPr>
      <w:widowControl w:val="0"/>
      <w:adjustRightInd w:val="0"/>
      <w:textAlignment w:val="baseline"/>
    </w:pPr>
    <w:rPr>
      <w:sz w:val="24"/>
      <w:szCs w:val="24"/>
    </w:rPr>
  </w:style>
  <w:style w:type="paragraph" w:styleId="Heading1">
    <w:name w:val="heading 1"/>
    <w:basedOn w:val="Normal"/>
    <w:next w:val="Normal"/>
    <w:qFormat/>
    <w:rsid w:val="0051679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1679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1679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1679D"/>
    <w:pPr>
      <w:keepNext/>
      <w:numPr>
        <w:ilvl w:val="3"/>
        <w:numId w:val="4"/>
      </w:numPr>
      <w:spacing w:before="240" w:after="60"/>
      <w:outlineLvl w:val="3"/>
    </w:pPr>
    <w:rPr>
      <w:b/>
      <w:bCs/>
      <w:sz w:val="28"/>
      <w:szCs w:val="28"/>
    </w:rPr>
  </w:style>
  <w:style w:type="paragraph" w:styleId="Heading5">
    <w:name w:val="heading 5"/>
    <w:basedOn w:val="Normal"/>
    <w:next w:val="Normal"/>
    <w:qFormat/>
    <w:rsid w:val="0051679D"/>
    <w:pPr>
      <w:numPr>
        <w:ilvl w:val="4"/>
        <w:numId w:val="4"/>
      </w:numPr>
      <w:spacing w:before="240" w:after="60"/>
      <w:outlineLvl w:val="4"/>
    </w:pPr>
    <w:rPr>
      <w:b/>
      <w:bCs/>
      <w:i/>
      <w:iCs/>
      <w:sz w:val="26"/>
      <w:szCs w:val="26"/>
    </w:rPr>
  </w:style>
  <w:style w:type="paragraph" w:styleId="Heading6">
    <w:name w:val="heading 6"/>
    <w:basedOn w:val="Normal"/>
    <w:next w:val="Normal"/>
    <w:qFormat/>
    <w:rsid w:val="0051679D"/>
    <w:pPr>
      <w:numPr>
        <w:ilvl w:val="5"/>
        <w:numId w:val="4"/>
      </w:numPr>
      <w:spacing w:before="240" w:after="60"/>
      <w:outlineLvl w:val="5"/>
    </w:pPr>
    <w:rPr>
      <w:b/>
      <w:bCs/>
      <w:sz w:val="22"/>
      <w:szCs w:val="22"/>
    </w:rPr>
  </w:style>
  <w:style w:type="paragraph" w:styleId="Heading7">
    <w:name w:val="heading 7"/>
    <w:basedOn w:val="Normal"/>
    <w:next w:val="Normal"/>
    <w:qFormat/>
    <w:rsid w:val="0051679D"/>
    <w:pPr>
      <w:numPr>
        <w:ilvl w:val="6"/>
        <w:numId w:val="4"/>
      </w:numPr>
      <w:spacing w:before="240" w:after="60"/>
      <w:outlineLvl w:val="6"/>
    </w:pPr>
  </w:style>
  <w:style w:type="paragraph" w:styleId="Heading8">
    <w:name w:val="heading 8"/>
    <w:basedOn w:val="Normal"/>
    <w:next w:val="Normal"/>
    <w:qFormat/>
    <w:rsid w:val="0051679D"/>
    <w:pPr>
      <w:numPr>
        <w:ilvl w:val="7"/>
        <w:numId w:val="4"/>
      </w:numPr>
      <w:spacing w:before="240" w:after="60"/>
      <w:outlineLvl w:val="7"/>
    </w:pPr>
    <w:rPr>
      <w:i/>
      <w:iCs/>
    </w:rPr>
  </w:style>
  <w:style w:type="paragraph" w:styleId="Heading9">
    <w:name w:val="heading 9"/>
    <w:basedOn w:val="Normal"/>
    <w:next w:val="Normal"/>
    <w:qFormat/>
    <w:rsid w:val="0051679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1679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51679D"/>
    <w:rPr>
      <w:rFonts w:ascii="Arial Narrow" w:hAnsi="Arial Narrow"/>
      <w:sz w:val="20"/>
    </w:rPr>
  </w:style>
  <w:style w:type="paragraph" w:customStyle="1" w:styleId="xtLabel">
    <w:name w:val="xtLabel"/>
    <w:basedOn w:val="Normal"/>
    <w:rsid w:val="0051679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51679D"/>
    <w:rPr>
      <w:color w:val="800080"/>
      <w:u w:val="single"/>
    </w:rPr>
  </w:style>
  <w:style w:type="character" w:styleId="Hyperlink">
    <w:name w:val="Hyperlink"/>
    <w:rsid w:val="0051679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1679D"/>
  </w:style>
  <w:style w:type="paragraph" w:styleId="TOC2">
    <w:name w:val="toc 2"/>
    <w:basedOn w:val="Normal"/>
    <w:next w:val="Normal"/>
    <w:autoRedefine/>
    <w:semiHidden/>
    <w:rsid w:val="0051679D"/>
    <w:pPr>
      <w:ind w:left="240"/>
    </w:pPr>
  </w:style>
  <w:style w:type="paragraph" w:styleId="TOC3">
    <w:name w:val="toc 3"/>
    <w:basedOn w:val="Normal"/>
    <w:next w:val="Normal"/>
    <w:autoRedefine/>
    <w:semiHidden/>
    <w:rsid w:val="0051679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1679D"/>
    <w:pPr>
      <w:keepLines/>
    </w:pPr>
    <w:rPr>
      <w:color w:val="000000"/>
    </w:rPr>
  </w:style>
  <w:style w:type="paragraph" w:customStyle="1" w:styleId="dldl1">
    <w:name w:val="dldl1"/>
    <w:basedOn w:val="BodyText"/>
    <w:rsid w:val="0051679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1679D"/>
    <w:pPr>
      <w:numPr>
        <w:ilvl w:val="1"/>
      </w:numPr>
      <w:tabs>
        <w:tab w:val="clear" w:pos="1440"/>
      </w:tabs>
      <w:outlineLvl w:val="1"/>
    </w:pPr>
  </w:style>
  <w:style w:type="paragraph" w:customStyle="1" w:styleId="dldl3">
    <w:name w:val="dldl3"/>
    <w:basedOn w:val="dldl1"/>
    <w:rsid w:val="0051679D"/>
    <w:pPr>
      <w:numPr>
        <w:ilvl w:val="2"/>
      </w:numPr>
      <w:tabs>
        <w:tab w:val="clear" w:pos="2160"/>
      </w:tabs>
      <w:outlineLvl w:val="2"/>
    </w:pPr>
  </w:style>
  <w:style w:type="paragraph" w:customStyle="1" w:styleId="dldl4">
    <w:name w:val="dldl4"/>
    <w:basedOn w:val="dldl1"/>
    <w:rsid w:val="0051679D"/>
    <w:pPr>
      <w:numPr>
        <w:ilvl w:val="3"/>
      </w:numPr>
      <w:tabs>
        <w:tab w:val="clear" w:pos="1440"/>
        <w:tab w:val="clear" w:pos="2880"/>
      </w:tabs>
      <w:outlineLvl w:val="3"/>
    </w:pPr>
  </w:style>
  <w:style w:type="paragraph" w:customStyle="1" w:styleId="dldl5">
    <w:name w:val="dldl5"/>
    <w:basedOn w:val="dldl1"/>
    <w:rsid w:val="0051679D"/>
    <w:pPr>
      <w:numPr>
        <w:ilvl w:val="4"/>
      </w:numPr>
      <w:tabs>
        <w:tab w:val="clear" w:pos="1440"/>
      </w:tabs>
      <w:outlineLvl w:val="4"/>
    </w:pPr>
  </w:style>
  <w:style w:type="paragraph" w:customStyle="1" w:styleId="dldl6">
    <w:name w:val="dldl6"/>
    <w:basedOn w:val="dldl1"/>
    <w:rsid w:val="0051679D"/>
    <w:pPr>
      <w:numPr>
        <w:ilvl w:val="5"/>
      </w:numPr>
      <w:tabs>
        <w:tab w:val="clear" w:pos="2160"/>
      </w:tabs>
      <w:outlineLvl w:val="5"/>
    </w:pPr>
  </w:style>
  <w:style w:type="paragraph" w:customStyle="1" w:styleId="dldl7">
    <w:name w:val="dldl7"/>
    <w:basedOn w:val="dldl1"/>
    <w:rsid w:val="0051679D"/>
    <w:pPr>
      <w:numPr>
        <w:ilvl w:val="6"/>
      </w:numPr>
      <w:outlineLvl w:val="6"/>
    </w:pPr>
  </w:style>
  <w:style w:type="paragraph" w:customStyle="1" w:styleId="dldl8">
    <w:name w:val="dldl8"/>
    <w:basedOn w:val="dldl1"/>
    <w:rsid w:val="0051679D"/>
    <w:pPr>
      <w:numPr>
        <w:ilvl w:val="7"/>
      </w:numPr>
      <w:tabs>
        <w:tab w:val="clear" w:pos="2880"/>
      </w:tabs>
      <w:outlineLvl w:val="7"/>
    </w:pPr>
  </w:style>
  <w:style w:type="paragraph" w:customStyle="1" w:styleId="dldl9">
    <w:name w:val="dldl9"/>
    <w:basedOn w:val="dldl1"/>
    <w:rsid w:val="0051679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1679D"/>
    <w:pPr>
      <w:keepNext/>
      <w:keepLines/>
      <w:spacing w:before="60" w:after="60"/>
    </w:pPr>
    <w:rPr>
      <w:b/>
      <w:sz w:val="22"/>
      <w:szCs w:val="22"/>
    </w:rPr>
  </w:style>
  <w:style w:type="table" w:customStyle="1" w:styleId="TablePlain">
    <w:name w:val="Table Plain"/>
    <w:basedOn w:val="TableNormal"/>
    <w:rsid w:val="0051679D"/>
    <w:tblPr>
      <w:tblInd w:w="0" w:type="dxa"/>
      <w:tblCellMar>
        <w:top w:w="0" w:type="dxa"/>
        <w:left w:w="108" w:type="dxa"/>
        <w:bottom w:w="0" w:type="dxa"/>
        <w:right w:w="108" w:type="dxa"/>
      </w:tblCellMar>
    </w:tblPr>
  </w:style>
  <w:style w:type="paragraph" w:customStyle="1" w:styleId="lvlSteps">
    <w:name w:val="lvlSteps"/>
    <w:basedOn w:val="Normal"/>
    <w:rsid w:val="0051679D"/>
    <w:pPr>
      <w:spacing w:before="40" w:after="40"/>
    </w:pPr>
    <w:rPr>
      <w:sz w:val="22"/>
      <w:szCs w:val="22"/>
    </w:rPr>
  </w:style>
  <w:style w:type="paragraph" w:customStyle="1" w:styleId="nBodyText">
    <w:name w:val="nBody Text"/>
    <w:basedOn w:val="Normal"/>
    <w:rsid w:val="0051679D"/>
    <w:pPr>
      <w:numPr>
        <w:numId w:val="3"/>
      </w:numPr>
      <w:ind w:left="0" w:firstLine="0"/>
    </w:pPr>
    <w:rPr>
      <w:sz w:val="22"/>
      <w:szCs w:val="22"/>
    </w:rPr>
  </w:style>
  <w:style w:type="paragraph" w:customStyle="1" w:styleId="OITitle">
    <w:name w:val="OI_Title"/>
    <w:basedOn w:val="Normal"/>
    <w:rsid w:val="0051679D"/>
    <w:pPr>
      <w:jc w:val="center"/>
    </w:pPr>
    <w:rPr>
      <w:b/>
    </w:rPr>
  </w:style>
  <w:style w:type="numbering" w:styleId="111111">
    <w:name w:val="Outline List 2"/>
    <w:basedOn w:val="NoList"/>
    <w:rsid w:val="0051679D"/>
    <w:pPr>
      <w:numPr>
        <w:numId w:val="2"/>
      </w:numPr>
    </w:pPr>
  </w:style>
  <w:style w:type="paragraph" w:customStyle="1" w:styleId="OINumber">
    <w:name w:val="OI_Number"/>
    <w:basedOn w:val="Normal"/>
    <w:rsid w:val="0051679D"/>
    <w:pPr>
      <w:spacing w:before="80"/>
    </w:pPr>
    <w:rPr>
      <w:b/>
      <w:sz w:val="16"/>
    </w:rPr>
  </w:style>
  <w:style w:type="paragraph" w:styleId="BodyText">
    <w:name w:val="Body Text"/>
    <w:basedOn w:val="Normal"/>
    <w:rsid w:val="0051679D"/>
    <w:rPr>
      <w:szCs w:val="22"/>
    </w:rPr>
  </w:style>
  <w:style w:type="paragraph" w:styleId="BodyText2">
    <w:name w:val="Body Text 2"/>
    <w:basedOn w:val="Normal"/>
    <w:rsid w:val="0051679D"/>
    <w:pPr>
      <w:spacing w:after="120" w:line="480" w:lineRule="auto"/>
    </w:pPr>
  </w:style>
  <w:style w:type="paragraph" w:customStyle="1" w:styleId="EffectiveDate0">
    <w:name w:val="Effective_Date"/>
    <w:basedOn w:val="Normal"/>
    <w:rsid w:val="0051679D"/>
    <w:pPr>
      <w:spacing w:before="80"/>
    </w:pPr>
    <w:rPr>
      <w:sz w:val="16"/>
    </w:rPr>
  </w:style>
  <w:style w:type="paragraph" w:customStyle="1" w:styleId="stepsbulleted">
    <w:name w:val="steps_bulleted"/>
    <w:basedOn w:val="Normal"/>
    <w:rsid w:val="0051679D"/>
    <w:pPr>
      <w:keepLines/>
      <w:numPr>
        <w:numId w:val="6"/>
      </w:numPr>
      <w:spacing w:before="40" w:after="40"/>
    </w:pPr>
    <w:rPr>
      <w:color w:val="000000"/>
    </w:rPr>
  </w:style>
  <w:style w:type="paragraph" w:customStyle="1" w:styleId="stepsnumbered">
    <w:name w:val="steps_numbered"/>
    <w:basedOn w:val="BodyText"/>
    <w:rsid w:val="0051679D"/>
    <w:pPr>
      <w:numPr>
        <w:numId w:val="8"/>
      </w:numPr>
    </w:pPr>
  </w:style>
  <w:style w:type="paragraph" w:customStyle="1" w:styleId="ColumnHeader">
    <w:name w:val="ColumnHeader"/>
    <w:basedOn w:val="BodyText"/>
    <w:rsid w:val="0051679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51679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1679D"/>
    <w:pPr>
      <w:widowControl/>
      <w:adjustRightInd/>
      <w:textAlignment w:val="auto"/>
    </w:pPr>
    <w:rPr>
      <w:rFonts w:ascii="Arial" w:hAnsi="Arial" w:cs="Arial"/>
      <w:bCs/>
      <w:sz w:val="22"/>
      <w:szCs w:val="22"/>
    </w:rPr>
  </w:style>
  <w:style w:type="paragraph" w:customStyle="1" w:styleId="NumberList">
    <w:name w:val="NumberList"/>
    <w:basedOn w:val="BodyText"/>
    <w:next w:val="BodyText"/>
    <w:rsid w:val="0077376F"/>
    <w:pPr>
      <w:keepLines/>
      <w:widowControl/>
      <w:tabs>
        <w:tab w:val="left" w:pos="3600"/>
        <w:tab w:val="left" w:pos="4320"/>
        <w:tab w:val="left" w:pos="5040"/>
        <w:tab w:val="left" w:pos="6120"/>
        <w:tab w:val="left" w:pos="7200"/>
      </w:tabs>
      <w:adjustRightInd/>
      <w:textAlignment w:val="auto"/>
    </w:pPr>
    <w:rPr>
      <w:rFonts w:ascii="Arial Narrow" w:hAnsi="Arial Narrow"/>
      <w:sz w:val="22"/>
      <w:szCs w:val="24"/>
    </w:rPr>
  </w:style>
  <w:style w:type="character" w:styleId="Strong">
    <w:name w:val="Strong"/>
    <w:uiPriority w:val="22"/>
    <w:qFormat/>
    <w:rsid w:val="00EF14D1"/>
    <w:rPr>
      <w:b/>
      <w:bCs/>
    </w:rPr>
  </w:style>
  <w:style w:type="paragraph" w:styleId="BalloonText">
    <w:name w:val="Balloon Text"/>
    <w:basedOn w:val="Normal"/>
    <w:link w:val="BalloonTextChar"/>
    <w:rsid w:val="003D2C54"/>
    <w:rPr>
      <w:rFonts w:ascii="Tahoma" w:hAnsi="Tahoma" w:cs="Tahoma"/>
      <w:sz w:val="16"/>
      <w:szCs w:val="16"/>
    </w:rPr>
  </w:style>
  <w:style w:type="character" w:customStyle="1" w:styleId="BalloonTextChar">
    <w:name w:val="Balloon Text Char"/>
    <w:link w:val="BalloonText"/>
    <w:rsid w:val="003D2C54"/>
    <w:rPr>
      <w:rFonts w:ascii="Tahoma" w:hAnsi="Tahoma" w:cs="Tahoma"/>
      <w:sz w:val="16"/>
      <w:szCs w:val="16"/>
    </w:rPr>
  </w:style>
  <w:style w:type="character" w:customStyle="1" w:styleId="FooterChar">
    <w:name w:val="Footer Char"/>
    <w:link w:val="Footer"/>
    <w:rsid w:val="00827FFB"/>
    <w:rPr>
      <w:sz w:val="24"/>
      <w:szCs w:val="24"/>
    </w:rPr>
  </w:style>
  <w:style w:type="paragraph" w:styleId="NormalWeb">
    <w:name w:val="Normal (Web)"/>
    <w:basedOn w:val="Normal"/>
    <w:uiPriority w:val="99"/>
    <w:unhideWhenUsed/>
    <w:rsid w:val="00FE1A0F"/>
    <w:pPr>
      <w:widowControl/>
      <w:adjustRightInd/>
      <w:spacing w:before="100" w:beforeAutospacing="1" w:after="100" w:afterAutospacing="1"/>
      <w:textAlignment w:val="auto"/>
    </w:pPr>
  </w:style>
  <w:style w:type="character" w:customStyle="1" w:styleId="btext">
    <w:name w:val="btext"/>
    <w:basedOn w:val="DefaultParagraphFont"/>
    <w:rsid w:val="00FE1A0F"/>
  </w:style>
  <w:style w:type="character" w:styleId="CommentReference">
    <w:name w:val="annotation reference"/>
    <w:rsid w:val="00595083"/>
    <w:rPr>
      <w:sz w:val="16"/>
      <w:szCs w:val="16"/>
    </w:rPr>
  </w:style>
  <w:style w:type="paragraph" w:styleId="CommentText">
    <w:name w:val="annotation text"/>
    <w:basedOn w:val="Normal"/>
    <w:link w:val="CommentTextChar"/>
    <w:rsid w:val="00595083"/>
    <w:rPr>
      <w:sz w:val="20"/>
      <w:szCs w:val="20"/>
    </w:rPr>
  </w:style>
  <w:style w:type="character" w:customStyle="1" w:styleId="CommentTextChar">
    <w:name w:val="Comment Text Char"/>
    <w:basedOn w:val="DefaultParagraphFont"/>
    <w:link w:val="CommentText"/>
    <w:rsid w:val="00595083"/>
  </w:style>
  <w:style w:type="paragraph" w:styleId="CommentSubject">
    <w:name w:val="annotation subject"/>
    <w:basedOn w:val="CommentText"/>
    <w:next w:val="CommentText"/>
    <w:link w:val="CommentSubjectChar"/>
    <w:rsid w:val="00595083"/>
    <w:rPr>
      <w:b/>
      <w:bCs/>
    </w:rPr>
  </w:style>
  <w:style w:type="character" w:customStyle="1" w:styleId="CommentSubjectChar">
    <w:name w:val="Comment Subject Char"/>
    <w:link w:val="CommentSubject"/>
    <w:rsid w:val="00595083"/>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1679D"/>
    <w:pPr>
      <w:widowControl w:val="0"/>
      <w:adjustRightInd w:val="0"/>
      <w:textAlignment w:val="baseline"/>
    </w:pPr>
    <w:rPr>
      <w:sz w:val="24"/>
      <w:szCs w:val="24"/>
    </w:rPr>
  </w:style>
  <w:style w:type="paragraph" w:styleId="Heading1">
    <w:name w:val="heading 1"/>
    <w:basedOn w:val="Normal"/>
    <w:next w:val="Normal"/>
    <w:qFormat/>
    <w:rsid w:val="0051679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1679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1679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1679D"/>
    <w:pPr>
      <w:keepNext/>
      <w:numPr>
        <w:ilvl w:val="3"/>
        <w:numId w:val="4"/>
      </w:numPr>
      <w:spacing w:before="240" w:after="60"/>
      <w:outlineLvl w:val="3"/>
    </w:pPr>
    <w:rPr>
      <w:b/>
      <w:bCs/>
      <w:sz w:val="28"/>
      <w:szCs w:val="28"/>
    </w:rPr>
  </w:style>
  <w:style w:type="paragraph" w:styleId="Heading5">
    <w:name w:val="heading 5"/>
    <w:basedOn w:val="Normal"/>
    <w:next w:val="Normal"/>
    <w:qFormat/>
    <w:rsid w:val="0051679D"/>
    <w:pPr>
      <w:numPr>
        <w:ilvl w:val="4"/>
        <w:numId w:val="4"/>
      </w:numPr>
      <w:spacing w:before="240" w:after="60"/>
      <w:outlineLvl w:val="4"/>
    </w:pPr>
    <w:rPr>
      <w:b/>
      <w:bCs/>
      <w:i/>
      <w:iCs/>
      <w:sz w:val="26"/>
      <w:szCs w:val="26"/>
    </w:rPr>
  </w:style>
  <w:style w:type="paragraph" w:styleId="Heading6">
    <w:name w:val="heading 6"/>
    <w:basedOn w:val="Normal"/>
    <w:next w:val="Normal"/>
    <w:qFormat/>
    <w:rsid w:val="0051679D"/>
    <w:pPr>
      <w:numPr>
        <w:ilvl w:val="5"/>
        <w:numId w:val="4"/>
      </w:numPr>
      <w:spacing w:before="240" w:after="60"/>
      <w:outlineLvl w:val="5"/>
    </w:pPr>
    <w:rPr>
      <w:b/>
      <w:bCs/>
      <w:sz w:val="22"/>
      <w:szCs w:val="22"/>
    </w:rPr>
  </w:style>
  <w:style w:type="paragraph" w:styleId="Heading7">
    <w:name w:val="heading 7"/>
    <w:basedOn w:val="Normal"/>
    <w:next w:val="Normal"/>
    <w:qFormat/>
    <w:rsid w:val="0051679D"/>
    <w:pPr>
      <w:numPr>
        <w:ilvl w:val="6"/>
        <w:numId w:val="4"/>
      </w:numPr>
      <w:spacing w:before="240" w:after="60"/>
      <w:outlineLvl w:val="6"/>
    </w:pPr>
  </w:style>
  <w:style w:type="paragraph" w:styleId="Heading8">
    <w:name w:val="heading 8"/>
    <w:basedOn w:val="Normal"/>
    <w:next w:val="Normal"/>
    <w:qFormat/>
    <w:rsid w:val="0051679D"/>
    <w:pPr>
      <w:numPr>
        <w:ilvl w:val="7"/>
        <w:numId w:val="4"/>
      </w:numPr>
      <w:spacing w:before="240" w:after="60"/>
      <w:outlineLvl w:val="7"/>
    </w:pPr>
    <w:rPr>
      <w:i/>
      <w:iCs/>
    </w:rPr>
  </w:style>
  <w:style w:type="paragraph" w:styleId="Heading9">
    <w:name w:val="heading 9"/>
    <w:basedOn w:val="Normal"/>
    <w:next w:val="Normal"/>
    <w:qFormat/>
    <w:rsid w:val="0051679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1679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51679D"/>
    <w:rPr>
      <w:rFonts w:ascii="Arial Narrow" w:hAnsi="Arial Narrow"/>
      <w:sz w:val="20"/>
    </w:rPr>
  </w:style>
  <w:style w:type="paragraph" w:customStyle="1" w:styleId="xtLabel">
    <w:name w:val="xtLabel"/>
    <w:basedOn w:val="Normal"/>
    <w:rsid w:val="0051679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51679D"/>
    <w:rPr>
      <w:color w:val="800080"/>
      <w:u w:val="single"/>
    </w:rPr>
  </w:style>
  <w:style w:type="character" w:styleId="Hyperlink">
    <w:name w:val="Hyperlink"/>
    <w:rsid w:val="0051679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1679D"/>
  </w:style>
  <w:style w:type="paragraph" w:styleId="TOC2">
    <w:name w:val="toc 2"/>
    <w:basedOn w:val="Normal"/>
    <w:next w:val="Normal"/>
    <w:autoRedefine/>
    <w:semiHidden/>
    <w:rsid w:val="0051679D"/>
    <w:pPr>
      <w:ind w:left="240"/>
    </w:pPr>
  </w:style>
  <w:style w:type="paragraph" w:styleId="TOC3">
    <w:name w:val="toc 3"/>
    <w:basedOn w:val="Normal"/>
    <w:next w:val="Normal"/>
    <w:autoRedefine/>
    <w:semiHidden/>
    <w:rsid w:val="0051679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1679D"/>
    <w:pPr>
      <w:keepLines/>
    </w:pPr>
    <w:rPr>
      <w:color w:val="000000"/>
    </w:rPr>
  </w:style>
  <w:style w:type="paragraph" w:customStyle="1" w:styleId="dldl1">
    <w:name w:val="dldl1"/>
    <w:basedOn w:val="BodyText"/>
    <w:rsid w:val="0051679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1679D"/>
    <w:pPr>
      <w:numPr>
        <w:ilvl w:val="1"/>
      </w:numPr>
      <w:tabs>
        <w:tab w:val="clear" w:pos="1440"/>
      </w:tabs>
      <w:outlineLvl w:val="1"/>
    </w:pPr>
  </w:style>
  <w:style w:type="paragraph" w:customStyle="1" w:styleId="dldl3">
    <w:name w:val="dldl3"/>
    <w:basedOn w:val="dldl1"/>
    <w:rsid w:val="0051679D"/>
    <w:pPr>
      <w:numPr>
        <w:ilvl w:val="2"/>
      </w:numPr>
      <w:tabs>
        <w:tab w:val="clear" w:pos="2160"/>
      </w:tabs>
      <w:outlineLvl w:val="2"/>
    </w:pPr>
  </w:style>
  <w:style w:type="paragraph" w:customStyle="1" w:styleId="dldl4">
    <w:name w:val="dldl4"/>
    <w:basedOn w:val="dldl1"/>
    <w:rsid w:val="0051679D"/>
    <w:pPr>
      <w:numPr>
        <w:ilvl w:val="3"/>
      </w:numPr>
      <w:tabs>
        <w:tab w:val="clear" w:pos="1440"/>
        <w:tab w:val="clear" w:pos="2880"/>
      </w:tabs>
      <w:outlineLvl w:val="3"/>
    </w:pPr>
  </w:style>
  <w:style w:type="paragraph" w:customStyle="1" w:styleId="dldl5">
    <w:name w:val="dldl5"/>
    <w:basedOn w:val="dldl1"/>
    <w:rsid w:val="0051679D"/>
    <w:pPr>
      <w:numPr>
        <w:ilvl w:val="4"/>
      </w:numPr>
      <w:tabs>
        <w:tab w:val="clear" w:pos="1440"/>
      </w:tabs>
      <w:outlineLvl w:val="4"/>
    </w:pPr>
  </w:style>
  <w:style w:type="paragraph" w:customStyle="1" w:styleId="dldl6">
    <w:name w:val="dldl6"/>
    <w:basedOn w:val="dldl1"/>
    <w:rsid w:val="0051679D"/>
    <w:pPr>
      <w:numPr>
        <w:ilvl w:val="5"/>
      </w:numPr>
      <w:tabs>
        <w:tab w:val="clear" w:pos="2160"/>
      </w:tabs>
      <w:outlineLvl w:val="5"/>
    </w:pPr>
  </w:style>
  <w:style w:type="paragraph" w:customStyle="1" w:styleId="dldl7">
    <w:name w:val="dldl7"/>
    <w:basedOn w:val="dldl1"/>
    <w:rsid w:val="0051679D"/>
    <w:pPr>
      <w:numPr>
        <w:ilvl w:val="6"/>
      </w:numPr>
      <w:outlineLvl w:val="6"/>
    </w:pPr>
  </w:style>
  <w:style w:type="paragraph" w:customStyle="1" w:styleId="dldl8">
    <w:name w:val="dldl8"/>
    <w:basedOn w:val="dldl1"/>
    <w:rsid w:val="0051679D"/>
    <w:pPr>
      <w:numPr>
        <w:ilvl w:val="7"/>
      </w:numPr>
      <w:tabs>
        <w:tab w:val="clear" w:pos="2880"/>
      </w:tabs>
      <w:outlineLvl w:val="7"/>
    </w:pPr>
  </w:style>
  <w:style w:type="paragraph" w:customStyle="1" w:styleId="dldl9">
    <w:name w:val="dldl9"/>
    <w:basedOn w:val="dldl1"/>
    <w:rsid w:val="0051679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1679D"/>
    <w:pPr>
      <w:keepNext/>
      <w:keepLines/>
      <w:spacing w:before="60" w:after="60"/>
    </w:pPr>
    <w:rPr>
      <w:b/>
      <w:sz w:val="22"/>
      <w:szCs w:val="22"/>
    </w:rPr>
  </w:style>
  <w:style w:type="table" w:customStyle="1" w:styleId="TablePlain">
    <w:name w:val="Table Plain"/>
    <w:basedOn w:val="TableNormal"/>
    <w:rsid w:val="0051679D"/>
    <w:tblPr>
      <w:tblInd w:w="0" w:type="dxa"/>
      <w:tblCellMar>
        <w:top w:w="0" w:type="dxa"/>
        <w:left w:w="108" w:type="dxa"/>
        <w:bottom w:w="0" w:type="dxa"/>
        <w:right w:w="108" w:type="dxa"/>
      </w:tblCellMar>
    </w:tblPr>
  </w:style>
  <w:style w:type="paragraph" w:customStyle="1" w:styleId="lvlSteps">
    <w:name w:val="lvlSteps"/>
    <w:basedOn w:val="Normal"/>
    <w:rsid w:val="0051679D"/>
    <w:pPr>
      <w:spacing w:before="40" w:after="40"/>
    </w:pPr>
    <w:rPr>
      <w:sz w:val="22"/>
      <w:szCs w:val="22"/>
    </w:rPr>
  </w:style>
  <w:style w:type="paragraph" w:customStyle="1" w:styleId="nBodyText">
    <w:name w:val="nBody Text"/>
    <w:basedOn w:val="Normal"/>
    <w:rsid w:val="0051679D"/>
    <w:pPr>
      <w:numPr>
        <w:numId w:val="3"/>
      </w:numPr>
      <w:ind w:left="0" w:firstLine="0"/>
    </w:pPr>
    <w:rPr>
      <w:sz w:val="22"/>
      <w:szCs w:val="22"/>
    </w:rPr>
  </w:style>
  <w:style w:type="paragraph" w:customStyle="1" w:styleId="OITitle">
    <w:name w:val="OI_Title"/>
    <w:basedOn w:val="Normal"/>
    <w:rsid w:val="0051679D"/>
    <w:pPr>
      <w:jc w:val="center"/>
    </w:pPr>
    <w:rPr>
      <w:b/>
    </w:rPr>
  </w:style>
  <w:style w:type="numbering" w:styleId="111111">
    <w:name w:val="Outline List 2"/>
    <w:basedOn w:val="NoList"/>
    <w:rsid w:val="0051679D"/>
    <w:pPr>
      <w:numPr>
        <w:numId w:val="2"/>
      </w:numPr>
    </w:pPr>
  </w:style>
  <w:style w:type="paragraph" w:customStyle="1" w:styleId="OINumber">
    <w:name w:val="OI_Number"/>
    <w:basedOn w:val="Normal"/>
    <w:rsid w:val="0051679D"/>
    <w:pPr>
      <w:spacing w:before="80"/>
    </w:pPr>
    <w:rPr>
      <w:b/>
      <w:sz w:val="16"/>
    </w:rPr>
  </w:style>
  <w:style w:type="paragraph" w:styleId="BodyText">
    <w:name w:val="Body Text"/>
    <w:basedOn w:val="Normal"/>
    <w:rsid w:val="0051679D"/>
    <w:rPr>
      <w:szCs w:val="22"/>
    </w:rPr>
  </w:style>
  <w:style w:type="paragraph" w:styleId="BodyText2">
    <w:name w:val="Body Text 2"/>
    <w:basedOn w:val="Normal"/>
    <w:rsid w:val="0051679D"/>
    <w:pPr>
      <w:spacing w:after="120" w:line="480" w:lineRule="auto"/>
    </w:pPr>
  </w:style>
  <w:style w:type="paragraph" w:customStyle="1" w:styleId="EffectiveDate0">
    <w:name w:val="Effective_Date"/>
    <w:basedOn w:val="Normal"/>
    <w:rsid w:val="0051679D"/>
    <w:pPr>
      <w:spacing w:before="80"/>
    </w:pPr>
    <w:rPr>
      <w:sz w:val="16"/>
    </w:rPr>
  </w:style>
  <w:style w:type="paragraph" w:customStyle="1" w:styleId="stepsbulleted">
    <w:name w:val="steps_bulleted"/>
    <w:basedOn w:val="Normal"/>
    <w:rsid w:val="0051679D"/>
    <w:pPr>
      <w:keepLines/>
      <w:numPr>
        <w:numId w:val="6"/>
      </w:numPr>
      <w:spacing w:before="40" w:after="40"/>
    </w:pPr>
    <w:rPr>
      <w:color w:val="000000"/>
    </w:rPr>
  </w:style>
  <w:style w:type="paragraph" w:customStyle="1" w:styleId="stepsnumbered">
    <w:name w:val="steps_numbered"/>
    <w:basedOn w:val="BodyText"/>
    <w:rsid w:val="0051679D"/>
    <w:pPr>
      <w:numPr>
        <w:numId w:val="8"/>
      </w:numPr>
    </w:pPr>
  </w:style>
  <w:style w:type="paragraph" w:customStyle="1" w:styleId="ColumnHeader">
    <w:name w:val="ColumnHeader"/>
    <w:basedOn w:val="BodyText"/>
    <w:rsid w:val="0051679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51679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1679D"/>
    <w:pPr>
      <w:widowControl/>
      <w:adjustRightInd/>
      <w:textAlignment w:val="auto"/>
    </w:pPr>
    <w:rPr>
      <w:rFonts w:ascii="Arial" w:hAnsi="Arial" w:cs="Arial"/>
      <w:bCs/>
      <w:sz w:val="22"/>
      <w:szCs w:val="22"/>
    </w:rPr>
  </w:style>
  <w:style w:type="paragraph" w:customStyle="1" w:styleId="NumberList">
    <w:name w:val="NumberList"/>
    <w:basedOn w:val="BodyText"/>
    <w:next w:val="BodyText"/>
    <w:rsid w:val="0077376F"/>
    <w:pPr>
      <w:keepLines/>
      <w:widowControl/>
      <w:tabs>
        <w:tab w:val="left" w:pos="3600"/>
        <w:tab w:val="left" w:pos="4320"/>
        <w:tab w:val="left" w:pos="5040"/>
        <w:tab w:val="left" w:pos="6120"/>
        <w:tab w:val="left" w:pos="7200"/>
      </w:tabs>
      <w:adjustRightInd/>
      <w:textAlignment w:val="auto"/>
    </w:pPr>
    <w:rPr>
      <w:rFonts w:ascii="Arial Narrow" w:hAnsi="Arial Narrow"/>
      <w:sz w:val="22"/>
      <w:szCs w:val="24"/>
    </w:rPr>
  </w:style>
  <w:style w:type="character" w:styleId="Strong">
    <w:name w:val="Strong"/>
    <w:uiPriority w:val="22"/>
    <w:qFormat/>
    <w:rsid w:val="00EF14D1"/>
    <w:rPr>
      <w:b/>
      <w:bCs/>
    </w:rPr>
  </w:style>
  <w:style w:type="paragraph" w:styleId="BalloonText">
    <w:name w:val="Balloon Text"/>
    <w:basedOn w:val="Normal"/>
    <w:link w:val="BalloonTextChar"/>
    <w:rsid w:val="003D2C54"/>
    <w:rPr>
      <w:rFonts w:ascii="Tahoma" w:hAnsi="Tahoma" w:cs="Tahoma"/>
      <w:sz w:val="16"/>
      <w:szCs w:val="16"/>
    </w:rPr>
  </w:style>
  <w:style w:type="character" w:customStyle="1" w:styleId="BalloonTextChar">
    <w:name w:val="Balloon Text Char"/>
    <w:link w:val="BalloonText"/>
    <w:rsid w:val="003D2C54"/>
    <w:rPr>
      <w:rFonts w:ascii="Tahoma" w:hAnsi="Tahoma" w:cs="Tahoma"/>
      <w:sz w:val="16"/>
      <w:szCs w:val="16"/>
    </w:rPr>
  </w:style>
  <w:style w:type="character" w:customStyle="1" w:styleId="FooterChar">
    <w:name w:val="Footer Char"/>
    <w:link w:val="Footer"/>
    <w:rsid w:val="00827FFB"/>
    <w:rPr>
      <w:sz w:val="24"/>
      <w:szCs w:val="24"/>
    </w:rPr>
  </w:style>
  <w:style w:type="paragraph" w:styleId="NormalWeb">
    <w:name w:val="Normal (Web)"/>
    <w:basedOn w:val="Normal"/>
    <w:uiPriority w:val="99"/>
    <w:unhideWhenUsed/>
    <w:rsid w:val="00FE1A0F"/>
    <w:pPr>
      <w:widowControl/>
      <w:adjustRightInd/>
      <w:spacing w:before="100" w:beforeAutospacing="1" w:after="100" w:afterAutospacing="1"/>
      <w:textAlignment w:val="auto"/>
    </w:pPr>
  </w:style>
  <w:style w:type="character" w:customStyle="1" w:styleId="btext">
    <w:name w:val="btext"/>
    <w:basedOn w:val="DefaultParagraphFont"/>
    <w:rsid w:val="00FE1A0F"/>
  </w:style>
  <w:style w:type="character" w:styleId="CommentReference">
    <w:name w:val="annotation reference"/>
    <w:rsid w:val="00595083"/>
    <w:rPr>
      <w:sz w:val="16"/>
      <w:szCs w:val="16"/>
    </w:rPr>
  </w:style>
  <w:style w:type="paragraph" w:styleId="CommentText">
    <w:name w:val="annotation text"/>
    <w:basedOn w:val="Normal"/>
    <w:link w:val="CommentTextChar"/>
    <w:rsid w:val="00595083"/>
    <w:rPr>
      <w:sz w:val="20"/>
      <w:szCs w:val="20"/>
    </w:rPr>
  </w:style>
  <w:style w:type="character" w:customStyle="1" w:styleId="CommentTextChar">
    <w:name w:val="Comment Text Char"/>
    <w:basedOn w:val="DefaultParagraphFont"/>
    <w:link w:val="CommentText"/>
    <w:rsid w:val="00595083"/>
  </w:style>
  <w:style w:type="paragraph" w:styleId="CommentSubject">
    <w:name w:val="annotation subject"/>
    <w:basedOn w:val="CommentText"/>
    <w:next w:val="CommentText"/>
    <w:link w:val="CommentSubjectChar"/>
    <w:rsid w:val="00595083"/>
    <w:rPr>
      <w:b/>
      <w:bCs/>
    </w:rPr>
  </w:style>
  <w:style w:type="character" w:customStyle="1" w:styleId="CommentSubjectChar">
    <w:name w:val="Comment Subject Char"/>
    <w:link w:val="CommentSubject"/>
    <w:rsid w:val="005950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8063534">
      <w:bodyDiv w:val="1"/>
      <w:marLeft w:val="0"/>
      <w:marRight w:val="0"/>
      <w:marTop w:val="0"/>
      <w:marBottom w:val="0"/>
      <w:divBdr>
        <w:top w:val="none" w:sz="0" w:space="0" w:color="auto"/>
        <w:left w:val="none" w:sz="0" w:space="0" w:color="auto"/>
        <w:bottom w:val="none" w:sz="0" w:space="0" w:color="auto"/>
        <w:right w:val="none" w:sz="0" w:space="0" w:color="auto"/>
      </w:divBdr>
    </w:div>
    <w:div w:id="805704232">
      <w:bodyDiv w:val="1"/>
      <w:marLeft w:val="0"/>
      <w:marRight w:val="0"/>
      <w:marTop w:val="0"/>
      <w:marBottom w:val="0"/>
      <w:divBdr>
        <w:top w:val="none" w:sz="0" w:space="0" w:color="auto"/>
        <w:left w:val="none" w:sz="0" w:space="0" w:color="auto"/>
        <w:bottom w:val="none" w:sz="0" w:space="0" w:color="auto"/>
        <w:right w:val="none" w:sz="0" w:space="0" w:color="auto"/>
      </w:divBdr>
    </w:div>
    <w:div w:id="1363290206">
      <w:bodyDiv w:val="1"/>
      <w:marLeft w:val="0"/>
      <w:marRight w:val="0"/>
      <w:marTop w:val="0"/>
      <w:marBottom w:val="0"/>
      <w:divBdr>
        <w:top w:val="none" w:sz="0" w:space="0" w:color="auto"/>
        <w:left w:val="none" w:sz="0" w:space="0" w:color="auto"/>
        <w:bottom w:val="none" w:sz="0" w:space="0" w:color="auto"/>
        <w:right w:val="none" w:sz="0" w:space="0" w:color="auto"/>
      </w:divBdr>
    </w:div>
    <w:div w:id="1822380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hyperlink" Target="https://go.nasa.gov/2vw1Ood" TargetMode="External"/><Relationship Id="rId27" Type="http://schemas.openxmlformats.org/officeDocument/2006/relationships/hyperlink" Target="http://www.medicinenet.com/dengue_fever/article.htm" TargetMode="External"/><Relationship Id="rId28" Type="http://schemas.openxmlformats.org/officeDocument/2006/relationships/hyperlink" Target="http://www.clinchem.org/cgi/content/full/52/8/1486" TargetMode="External"/><Relationship Id="rId29" Type="http://schemas.openxmlformats.org/officeDocument/2006/relationships/hyperlink" Target="http://berkeley.edu/news/media/releases/2007/01/02_nanoimage.shtml"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bit.ly/2wFvRyF" TargetMode="External"/><Relationship Id="rId31" Type="http://schemas.openxmlformats.org/officeDocument/2006/relationships/hyperlink" Target="http://bit.ly/2qE2Hf6" TargetMode="External"/><Relationship Id="rId32" Type="http://schemas.openxmlformats.org/officeDocument/2006/relationships/hyperlink" Target="http://www.sensorsportal.com/HTML/DIGEST/november_05/Pressure_sensor.htm" TargetMode="External"/><Relationship Id="rId9" Type="http://schemas.openxmlformats.org/officeDocument/2006/relationships/header" Target="head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scme-nm.org" TargetMode="External"/><Relationship Id="rId33" Type="http://schemas.openxmlformats.org/officeDocument/2006/relationships/hyperlink" Target="http://mems-iss.com/titan-wihm/" TargetMode="External"/><Relationship Id="rId34" Type="http://schemas.openxmlformats.org/officeDocument/2006/relationships/hyperlink" Target="http://www.bio-link.org" TargetMode="External"/><Relationship Id="rId35" Type="http://schemas.openxmlformats.org/officeDocument/2006/relationships/hyperlink" Target="http://scme-nm.org" TargetMode="External"/><Relationship Id="rId36" Type="http://schemas.openxmlformats.org/officeDocument/2006/relationships/header" Target="header3.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jpeg"/><Relationship Id="rId19" Type="http://schemas.openxmlformats.org/officeDocument/2006/relationships/image" Target="media/image7.jpeg"/><Relationship Id="rId37" Type="http://schemas.openxmlformats.org/officeDocument/2006/relationships/fontTable" Target="fontTable.xml"/><Relationship Id="rId3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0</TotalTime>
  <Pages>17</Pages>
  <Words>4464</Words>
  <Characters>25445</Characters>
  <Application>Microsoft Macintosh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29850</CharactersWithSpaces>
  <SharedDoc>false</SharedDoc>
  <HLinks>
    <vt:vector size="84" baseType="variant">
      <vt:variant>
        <vt:i4>5701662</vt:i4>
      </vt:variant>
      <vt:variant>
        <vt:i4>36</vt:i4>
      </vt:variant>
      <vt:variant>
        <vt:i4>0</vt:i4>
      </vt:variant>
      <vt:variant>
        <vt:i4>5</vt:i4>
      </vt:variant>
      <vt:variant>
        <vt:lpwstr>http://www.bio-link.org/</vt:lpwstr>
      </vt:variant>
      <vt:variant>
        <vt:lpwstr/>
      </vt:variant>
      <vt:variant>
        <vt:i4>5111855</vt:i4>
      </vt:variant>
      <vt:variant>
        <vt:i4>33</vt:i4>
      </vt:variant>
      <vt:variant>
        <vt:i4>0</vt:i4>
      </vt:variant>
      <vt:variant>
        <vt:i4>5</vt:i4>
      </vt:variant>
      <vt:variant>
        <vt:lpwstr>mailto:ken@ET-Trends.com</vt:lpwstr>
      </vt:variant>
      <vt:variant>
        <vt:lpwstr/>
      </vt:variant>
      <vt:variant>
        <vt:i4>2424832</vt:i4>
      </vt:variant>
      <vt:variant>
        <vt:i4>30</vt:i4>
      </vt:variant>
      <vt:variant>
        <vt:i4>0</vt:i4>
      </vt:variant>
      <vt:variant>
        <vt:i4>5</vt:i4>
      </vt:variant>
      <vt:variant>
        <vt:lpwstr>http://www.fulton.asu.edu/~bbcenter/index_files/Page1949.htm</vt:lpwstr>
      </vt:variant>
      <vt:variant>
        <vt:lpwstr/>
      </vt:variant>
      <vt:variant>
        <vt:i4>5308482</vt:i4>
      </vt:variant>
      <vt:variant>
        <vt:i4>27</vt:i4>
      </vt:variant>
      <vt:variant>
        <vt:i4>0</vt:i4>
      </vt:variant>
      <vt:variant>
        <vt:i4>5</vt:i4>
      </vt:variant>
      <vt:variant>
        <vt:lpwstr>http://www.sensorsportal.com/HTML/DIGEST/november_05/Pressure_sensor.htm</vt:lpwstr>
      </vt:variant>
      <vt:variant>
        <vt:lpwstr/>
      </vt:variant>
      <vt:variant>
        <vt:i4>3735627</vt:i4>
      </vt:variant>
      <vt:variant>
        <vt:i4>24</vt:i4>
      </vt:variant>
      <vt:variant>
        <vt:i4>0</vt:i4>
      </vt:variant>
      <vt:variant>
        <vt:i4>5</vt:i4>
      </vt:variant>
      <vt:variant>
        <vt:lpwstr>http://berkeley.edu/news/media/releases/2007/01/02_nanoimage.shtml</vt:lpwstr>
      </vt:variant>
      <vt:variant>
        <vt:lpwstr/>
      </vt:variant>
      <vt:variant>
        <vt:i4>6815855</vt:i4>
      </vt:variant>
      <vt:variant>
        <vt:i4>21</vt:i4>
      </vt:variant>
      <vt:variant>
        <vt:i4>0</vt:i4>
      </vt:variant>
      <vt:variant>
        <vt:i4>5</vt:i4>
      </vt:variant>
      <vt:variant>
        <vt:lpwstr>http://www.clinchem.org/cgi/content/full/52/8/1486</vt:lpwstr>
      </vt:variant>
      <vt:variant>
        <vt:lpwstr/>
      </vt:variant>
      <vt:variant>
        <vt:i4>1638437</vt:i4>
      </vt:variant>
      <vt:variant>
        <vt:i4>18</vt:i4>
      </vt:variant>
      <vt:variant>
        <vt:i4>0</vt:i4>
      </vt:variant>
      <vt:variant>
        <vt:i4>5</vt:i4>
      </vt:variant>
      <vt:variant>
        <vt:lpwstr>http://www.medicinenet.com/dengue_fever/article.htm</vt:lpwstr>
      </vt:variant>
      <vt:variant>
        <vt:lpwstr/>
      </vt:variant>
      <vt:variant>
        <vt:i4>6684731</vt:i4>
      </vt:variant>
      <vt:variant>
        <vt:i4>15</vt:i4>
      </vt:variant>
      <vt:variant>
        <vt:i4>0</vt:i4>
      </vt:variant>
      <vt:variant>
        <vt:i4>5</vt:i4>
      </vt:variant>
      <vt:variant>
        <vt:lpwstr>http://www.nsbri.org/NewsPublicOut/Release.epl?r=89</vt:lpwstr>
      </vt:variant>
      <vt:variant>
        <vt:lpwstr/>
      </vt:variant>
      <vt:variant>
        <vt:i4>6815855</vt:i4>
      </vt:variant>
      <vt:variant>
        <vt:i4>6</vt:i4>
      </vt:variant>
      <vt:variant>
        <vt:i4>0</vt:i4>
      </vt:variant>
      <vt:variant>
        <vt:i4>5</vt:i4>
      </vt:variant>
      <vt:variant>
        <vt:lpwstr>http://www.clinchem.org/cgi/content/full/52/8/1486</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1572885</vt:i4>
      </vt:variant>
      <vt:variant>
        <vt:i4>17924</vt:i4>
      </vt:variant>
      <vt:variant>
        <vt:i4>1028</vt:i4>
      </vt:variant>
      <vt:variant>
        <vt:i4>1</vt:i4>
      </vt:variant>
      <vt:variant>
        <vt:lpwstr>C:\xtProject\App_BioMEM_PK20\graphics\PSinNeedle.gif</vt:lpwstr>
      </vt:variant>
      <vt:variant>
        <vt:lpwstr/>
      </vt:variant>
      <vt:variant>
        <vt:i4>1179676</vt:i4>
      </vt:variant>
      <vt:variant>
        <vt:i4>19735</vt:i4>
      </vt:variant>
      <vt:variant>
        <vt:i4>1030</vt:i4>
      </vt:variant>
      <vt:variant>
        <vt:i4>1</vt:i4>
      </vt:variant>
      <vt:variant>
        <vt:lpwstr>C:\xtProject\App_BioMEM_PK20\graphics\cantileveredof.jpg</vt:lpwstr>
      </vt:variant>
      <vt:variant>
        <vt:lpwstr/>
      </vt:variant>
      <vt:variant>
        <vt:i4>4587528</vt:i4>
      </vt:variant>
      <vt:variant>
        <vt:i4>-1</vt:i4>
      </vt:variant>
      <vt:variant>
        <vt:i4>1030</vt:i4>
      </vt:variant>
      <vt:variant>
        <vt:i4>1</vt:i4>
      </vt:variant>
      <vt:variant>
        <vt:lpwstr>C:\Users\mj\Documents\scme-scos\BioMEMS\Diagnostics\graphics\samplemosimage.jpg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2017-08-29T19:24:00Z</cp:lastPrinted>
  <dcterms:created xsi:type="dcterms:W3CDTF">2017-08-29T19:24:00Z</dcterms:created>
  <dcterms:modified xsi:type="dcterms:W3CDTF">2017-08-29T19:27:00Z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Diagnostics Overview</vt:lpwstr>
  </property>
  <property fmtid="{D5CDD505-2E9C-101B-9397-08002B2CF9AE}" pid="3" name="Module Title">
    <vt:lpwstr>Primary Knowledge SCO</vt:lpwstr>
  </property>
  <property fmtid="{D5CDD505-2E9C-101B-9397-08002B2CF9AE}" pid="4" name="docID">
    <vt:lpwstr>App_BioMEM_PK20</vt:lpwstr>
  </property>
  <property fmtid="{D5CDD505-2E9C-101B-9397-08002B2CF9AE}" pid="5" name="docPath">
    <vt:lpwstr>C:\xtProject\App_BioMEM_PK20\App_BioMEM_PK20.doc</vt:lpwstr>
  </property>
  <property fmtid="{D5CDD505-2E9C-101B-9397-08002B2CF9AE}" pid="6" name="Module Number">
    <vt:lpwstr> </vt:lpwstr>
  </property>
  <property fmtid="{D5CDD505-2E9C-101B-9397-08002B2CF9AE}" pid="7" name="Copyright">
    <vt:lpwstr>c.2006 NSF-ATE</vt:lpwstr>
  </property>
</Properties>
</file>