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C8F270" w14:textId="769373ED" w:rsidR="0005565C" w:rsidRPr="00605BC8" w:rsidRDefault="002616BF" w:rsidP="0005565C">
      <w:pPr>
        <w:jc w:val="center"/>
        <w:rPr>
          <w:b/>
          <w:sz w:val="48"/>
          <w:szCs w:val="48"/>
        </w:rPr>
      </w:pPr>
      <w:r>
        <w:rPr>
          <w:b/>
          <w:sz w:val="48"/>
          <w:szCs w:val="48"/>
        </w:rPr>
        <w:t xml:space="preserve">Biomolecular Functions </w:t>
      </w:r>
      <w:r w:rsidR="00286C0D">
        <w:rPr>
          <w:b/>
          <w:sz w:val="48"/>
          <w:szCs w:val="48"/>
        </w:rPr>
        <w:t>Activity</w:t>
      </w:r>
    </w:p>
    <w:p w14:paraId="4686B0E2" w14:textId="77777777" w:rsidR="0005565C" w:rsidRPr="001A7425" w:rsidRDefault="0005565C" w:rsidP="002616BF">
      <w:pPr>
        <w:jc w:val="center"/>
        <w:rPr>
          <w:b/>
          <w:sz w:val="36"/>
          <w:szCs w:val="36"/>
        </w:rPr>
      </w:pPr>
      <w:r>
        <w:rPr>
          <w:b/>
          <w:sz w:val="36"/>
          <w:szCs w:val="36"/>
        </w:rPr>
        <w:t>Instructor</w:t>
      </w:r>
      <w:r w:rsidRPr="001A7425">
        <w:rPr>
          <w:b/>
          <w:sz w:val="36"/>
          <w:szCs w:val="36"/>
        </w:rPr>
        <w:t xml:space="preserve"> Guide</w:t>
      </w:r>
    </w:p>
    <w:p w14:paraId="383CBB0C" w14:textId="77777777" w:rsidR="00EC58CF" w:rsidRPr="00EC58CF" w:rsidRDefault="00EC58CF" w:rsidP="00EC58CF">
      <w:pPr>
        <w:jc w:val="center"/>
        <w:rPr>
          <w:b/>
          <w:sz w:val="48"/>
          <w:szCs w:val="48"/>
        </w:rPr>
        <w:sectPr w:rsidR="00EC58CF" w:rsidRPr="00EC58CF" w:rsidSect="005E08C1">
          <w:headerReference w:type="even" r:id="rId8"/>
          <w:footerReference w:type="even" r:id="rId9"/>
          <w:footerReference w:type="default" r:id="rId10"/>
          <w:headerReference w:type="first" r:id="rId11"/>
          <w:footerReference w:type="first" r:id="rId12"/>
          <w:pgSz w:w="12240" w:h="15840"/>
          <w:pgMar w:top="1440" w:right="720" w:bottom="1440" w:left="720" w:header="720" w:footer="792" w:gutter="0"/>
          <w:cols w:space="720"/>
          <w:docGrid w:linePitch="326"/>
        </w:sectPr>
      </w:pPr>
    </w:p>
    <w:tbl>
      <w:tblPr>
        <w:tblW w:w="0" w:type="auto"/>
        <w:tblLayout w:type="fixed"/>
        <w:tblCellMar>
          <w:left w:w="115" w:type="dxa"/>
          <w:right w:w="115" w:type="dxa"/>
        </w:tblCellMar>
        <w:tblLook w:val="01E0" w:firstRow="1" w:lastRow="1" w:firstColumn="1" w:lastColumn="1" w:noHBand="0" w:noVBand="0"/>
      </w:tblPr>
      <w:tblGrid>
        <w:gridCol w:w="1125"/>
        <w:gridCol w:w="9905"/>
      </w:tblGrid>
      <w:tr w:rsidR="00A269ED" w:rsidRPr="00A269ED" w14:paraId="5337AF03" w14:textId="77777777">
        <w:trPr>
          <w:cantSplit/>
          <w:trHeight w:val="143"/>
          <w:tblHeader/>
        </w:trPr>
        <w:tc>
          <w:tcPr>
            <w:tcW w:w="1125" w:type="dxa"/>
          </w:tcPr>
          <w:p w14:paraId="0CE0993F" w14:textId="77777777" w:rsidR="00A269ED" w:rsidRPr="00A269ED" w:rsidRDefault="00A269ED" w:rsidP="00286C0D">
            <w:pPr>
              <w:keepNext/>
              <w:keepLines/>
              <w:rPr>
                <w:color w:val="000000"/>
              </w:rPr>
            </w:pPr>
            <w:bookmarkStart w:id="0" w:name="columnheaders"/>
          </w:p>
        </w:tc>
        <w:tc>
          <w:tcPr>
            <w:tcW w:w="9905" w:type="dxa"/>
          </w:tcPr>
          <w:p w14:paraId="1F63D038" w14:textId="77777777" w:rsidR="00A269ED" w:rsidRPr="00A269ED" w:rsidRDefault="00A269ED" w:rsidP="00286C0D">
            <w:pPr>
              <w:keepNext/>
              <w:keepLines/>
              <w:rPr>
                <w:color w:val="000000"/>
              </w:rPr>
            </w:pPr>
          </w:p>
        </w:tc>
      </w:tr>
      <w:tr w:rsidR="00A269ED" w:rsidRPr="00286C0D" w14:paraId="5813A62B" w14:textId="77777777">
        <w:trPr>
          <w:cantSplit/>
          <w:trHeight w:val="576"/>
        </w:trPr>
        <w:tc>
          <w:tcPr>
            <w:tcW w:w="1125" w:type="dxa"/>
            <w:vAlign w:val="bottom"/>
          </w:tcPr>
          <w:p w14:paraId="1A41E88C" w14:textId="77777777" w:rsidR="00A269ED" w:rsidRPr="00286C0D" w:rsidRDefault="00A269ED" w:rsidP="00286C0D">
            <w:pPr>
              <w:pStyle w:val="BodyText"/>
              <w:keepNext/>
              <w:keepLines/>
              <w:rPr>
                <w:szCs w:val="24"/>
              </w:rPr>
            </w:pPr>
            <w:bookmarkStart w:id="1" w:name="App_BioMEM_AC36a_dldl165"/>
            <w:bookmarkEnd w:id="0"/>
          </w:p>
        </w:tc>
        <w:tc>
          <w:tcPr>
            <w:tcW w:w="9905" w:type="dxa"/>
            <w:vAlign w:val="bottom"/>
          </w:tcPr>
          <w:p w14:paraId="6D831042" w14:textId="77777777" w:rsidR="00A269ED" w:rsidRPr="00286C0D" w:rsidRDefault="00A269ED" w:rsidP="00286C0D">
            <w:pPr>
              <w:pStyle w:val="lvl1Text"/>
              <w:rPr>
                <w:sz w:val="24"/>
                <w:szCs w:val="24"/>
              </w:rPr>
            </w:pPr>
            <w:r w:rsidRPr="00286C0D">
              <w:rPr>
                <w:sz w:val="24"/>
                <w:szCs w:val="24"/>
              </w:rPr>
              <w:t>Notes to Instructor</w:t>
            </w:r>
          </w:p>
        </w:tc>
      </w:tr>
      <w:tr w:rsidR="00A269ED" w:rsidRPr="00286C0D" w14:paraId="530AEB52" w14:textId="77777777">
        <w:tc>
          <w:tcPr>
            <w:tcW w:w="1125" w:type="dxa"/>
          </w:tcPr>
          <w:p w14:paraId="04DA9292" w14:textId="77777777" w:rsidR="00A269ED" w:rsidRPr="00286C0D" w:rsidRDefault="00A269ED" w:rsidP="008406EA">
            <w:pPr>
              <w:pStyle w:val="txtx1"/>
            </w:pPr>
          </w:p>
        </w:tc>
        <w:tc>
          <w:tcPr>
            <w:tcW w:w="9905" w:type="dxa"/>
          </w:tcPr>
          <w:p w14:paraId="5035A170" w14:textId="77777777" w:rsidR="00A269ED" w:rsidRPr="00286C0D" w:rsidRDefault="00A269ED" w:rsidP="00A269ED">
            <w:pPr>
              <w:keepNext/>
              <w:keepLines/>
              <w:rPr>
                <w:color w:val="000000"/>
              </w:rPr>
            </w:pPr>
          </w:p>
          <w:p w14:paraId="347F1A95" w14:textId="12EFB9D0" w:rsidR="004E2215" w:rsidRDefault="004E2215" w:rsidP="004E2215">
            <w:pPr>
              <w:pStyle w:val="BodyText"/>
            </w:pPr>
            <w:r>
              <w:t xml:space="preserve">This activity </w:t>
            </w:r>
            <w:r w:rsidR="002616BF">
              <w:t xml:space="preserve">unit </w:t>
            </w:r>
            <w:r>
              <w:t>provides the participants with the opportunity to explore the function of biomolecules and the parallels to equivalent macroscopic components. This activity can be completed prior to</w:t>
            </w:r>
            <w:r w:rsidR="007D0C10">
              <w:t>, within,</w:t>
            </w:r>
            <w:r>
              <w:t xml:space="preserve"> or after the primary knowledge </w:t>
            </w:r>
            <w:r w:rsidR="002616BF">
              <w:t xml:space="preserve">unit </w:t>
            </w:r>
            <w:r>
              <w:t>for Biomolecular Applications for bioMEMS.  The instructor may choose the order i</w:t>
            </w:r>
            <w:r w:rsidR="002616BF">
              <w:t>n which to use each of these unit</w:t>
            </w:r>
            <w:r>
              <w:t xml:space="preserve">s.  One or more of the activities could be used as an inquiry activity prior to </w:t>
            </w:r>
            <w:r w:rsidR="002616BF">
              <w:t>the primary knowledge unit</w:t>
            </w:r>
            <w:r>
              <w:t>.</w:t>
            </w:r>
          </w:p>
          <w:p w14:paraId="0B2B9841" w14:textId="77777777" w:rsidR="00A269ED" w:rsidRPr="00286C0D" w:rsidRDefault="00A269ED" w:rsidP="00A269ED">
            <w:pPr>
              <w:keepNext/>
              <w:keepLines/>
              <w:rPr>
                <w:color w:val="000000"/>
              </w:rPr>
            </w:pPr>
          </w:p>
          <w:p w14:paraId="227CAC17" w14:textId="48FF75E3" w:rsidR="00A269ED" w:rsidRPr="00286C0D" w:rsidRDefault="00A269ED" w:rsidP="00A269ED">
            <w:pPr>
              <w:keepNext/>
              <w:keepLines/>
              <w:rPr>
                <w:color w:val="000000"/>
              </w:rPr>
            </w:pPr>
            <w:r w:rsidRPr="00286C0D">
              <w:rPr>
                <w:color w:val="000000"/>
              </w:rPr>
              <w:t xml:space="preserve">This activity is part of  </w:t>
            </w:r>
            <w:r w:rsidRPr="008A2D8F">
              <w:rPr>
                <w:i/>
                <w:color w:val="000000"/>
              </w:rPr>
              <w:t>Mapping Biological Concepts</w:t>
            </w:r>
            <w:r w:rsidRPr="00286C0D">
              <w:rPr>
                <w:color w:val="000000"/>
              </w:rPr>
              <w:t xml:space="preserve"> which contain the following </w:t>
            </w:r>
            <w:r w:rsidR="008A2D8F">
              <w:rPr>
                <w:color w:val="000000"/>
              </w:rPr>
              <w:t>learning modules</w:t>
            </w:r>
            <w:r w:rsidRPr="00286C0D">
              <w:rPr>
                <w:color w:val="000000"/>
              </w:rPr>
              <w:t>:</w:t>
            </w:r>
          </w:p>
          <w:p w14:paraId="23E2A3DB" w14:textId="77777777" w:rsidR="00A269ED" w:rsidRPr="00286C0D" w:rsidRDefault="00A269ED" w:rsidP="00A269ED">
            <w:pPr>
              <w:keepNext/>
              <w:keepLines/>
              <w:rPr>
                <w:color w:val="000000"/>
              </w:rPr>
            </w:pPr>
            <w:r w:rsidRPr="00286C0D">
              <w:rPr>
                <w:color w:val="000000"/>
              </w:rPr>
              <w:t>•</w:t>
            </w:r>
            <w:r w:rsidRPr="00286C0D">
              <w:rPr>
                <w:color w:val="000000"/>
              </w:rPr>
              <w:tab/>
              <w:t>DNA Overview</w:t>
            </w:r>
          </w:p>
          <w:p w14:paraId="48B4D68F" w14:textId="77777777" w:rsidR="00A269ED" w:rsidRPr="00286C0D" w:rsidRDefault="00A269ED" w:rsidP="00A269ED">
            <w:pPr>
              <w:keepNext/>
              <w:keepLines/>
              <w:rPr>
                <w:color w:val="000000"/>
              </w:rPr>
            </w:pPr>
            <w:r w:rsidRPr="00286C0D">
              <w:rPr>
                <w:color w:val="000000"/>
              </w:rPr>
              <w:t>•</w:t>
            </w:r>
            <w:r w:rsidRPr="00286C0D">
              <w:rPr>
                <w:color w:val="000000"/>
              </w:rPr>
              <w:tab/>
              <w:t>DNA to Protein Overview</w:t>
            </w:r>
          </w:p>
          <w:p w14:paraId="5C980929" w14:textId="77777777" w:rsidR="00A269ED" w:rsidRPr="00286C0D" w:rsidRDefault="00A269ED" w:rsidP="00A269ED">
            <w:pPr>
              <w:keepNext/>
              <w:keepLines/>
              <w:rPr>
                <w:color w:val="000000"/>
              </w:rPr>
            </w:pPr>
            <w:r w:rsidRPr="00286C0D">
              <w:rPr>
                <w:color w:val="000000"/>
              </w:rPr>
              <w:t>•</w:t>
            </w:r>
            <w:r w:rsidRPr="00286C0D">
              <w:rPr>
                <w:color w:val="000000"/>
              </w:rPr>
              <w:tab/>
              <w:t>Cells – The Building Blocks of Life</w:t>
            </w:r>
          </w:p>
          <w:p w14:paraId="4FA4423C" w14:textId="77777777" w:rsidR="00A269ED" w:rsidRPr="00286C0D" w:rsidRDefault="00A269ED" w:rsidP="00A269ED">
            <w:pPr>
              <w:keepNext/>
              <w:keepLines/>
              <w:rPr>
                <w:color w:val="000000"/>
              </w:rPr>
            </w:pPr>
            <w:r w:rsidRPr="00286C0D">
              <w:rPr>
                <w:color w:val="000000"/>
              </w:rPr>
              <w:t>•</w:t>
            </w:r>
            <w:r w:rsidRPr="00286C0D">
              <w:rPr>
                <w:color w:val="000000"/>
              </w:rPr>
              <w:tab/>
              <w:t xml:space="preserve">Biomolecular Applications in bioMEMS </w:t>
            </w:r>
          </w:p>
          <w:p w14:paraId="6B8DD78E" w14:textId="77777777" w:rsidR="00A269ED" w:rsidRPr="00286C0D" w:rsidRDefault="00A269ED" w:rsidP="00A269ED">
            <w:pPr>
              <w:keepNext/>
              <w:keepLines/>
              <w:rPr>
                <w:color w:val="000000"/>
              </w:rPr>
            </w:pPr>
          </w:p>
          <w:p w14:paraId="3B9341AC" w14:textId="24BBE26A" w:rsidR="00A269ED" w:rsidRPr="00286C0D" w:rsidRDefault="002616BF" w:rsidP="00A269ED">
            <w:pPr>
              <w:keepNext/>
              <w:keepLines/>
              <w:rPr>
                <w:color w:val="000000"/>
              </w:rPr>
            </w:pPr>
            <w:r>
              <w:rPr>
                <w:color w:val="000000"/>
              </w:rPr>
              <w:t xml:space="preserve">This unit </w:t>
            </w:r>
            <w:r w:rsidR="00A269ED" w:rsidRPr="00286C0D">
              <w:rPr>
                <w:color w:val="000000"/>
              </w:rPr>
              <w:t xml:space="preserve">is one of four activities </w:t>
            </w:r>
            <w:r w:rsidR="008A2D8F">
              <w:rPr>
                <w:color w:val="000000"/>
              </w:rPr>
              <w:t>in the</w:t>
            </w:r>
            <w:r w:rsidR="00A269ED" w:rsidRPr="00286C0D">
              <w:rPr>
                <w:color w:val="000000"/>
              </w:rPr>
              <w:t xml:space="preserve"> </w:t>
            </w:r>
            <w:r w:rsidR="00A269ED" w:rsidRPr="008A2D8F">
              <w:rPr>
                <w:i/>
                <w:color w:val="000000"/>
              </w:rPr>
              <w:t>Biomolecular Applications for bioMEMS</w:t>
            </w:r>
            <w:r w:rsidR="008A2D8F">
              <w:rPr>
                <w:i/>
                <w:color w:val="000000"/>
              </w:rPr>
              <w:t xml:space="preserve"> Learning Module</w:t>
            </w:r>
            <w:r w:rsidR="00A269ED" w:rsidRPr="00286C0D">
              <w:rPr>
                <w:color w:val="000000"/>
              </w:rPr>
              <w:t>:</w:t>
            </w:r>
          </w:p>
          <w:p w14:paraId="1B4B2A4B" w14:textId="77777777" w:rsidR="00A269ED" w:rsidRPr="00286C0D" w:rsidRDefault="00A269ED" w:rsidP="00A269ED">
            <w:pPr>
              <w:keepNext/>
              <w:keepLines/>
              <w:rPr>
                <w:color w:val="000000"/>
              </w:rPr>
            </w:pPr>
            <w:r w:rsidRPr="00286C0D">
              <w:rPr>
                <w:color w:val="000000"/>
              </w:rPr>
              <w:t>•</w:t>
            </w:r>
            <w:r w:rsidRPr="00286C0D">
              <w:rPr>
                <w:color w:val="000000"/>
              </w:rPr>
              <w:tab/>
              <w:t>Biomolecular Applications for bioMEMS Primary Knowledge</w:t>
            </w:r>
          </w:p>
          <w:p w14:paraId="2DA24BAD" w14:textId="77777777" w:rsidR="00A269ED" w:rsidRPr="00553E7C" w:rsidRDefault="00A269ED" w:rsidP="00A269ED">
            <w:pPr>
              <w:keepNext/>
              <w:keepLines/>
              <w:rPr>
                <w:b/>
                <w:color w:val="000000"/>
              </w:rPr>
            </w:pPr>
            <w:r w:rsidRPr="00286C0D">
              <w:rPr>
                <w:color w:val="000000"/>
              </w:rPr>
              <w:t>•</w:t>
            </w:r>
            <w:r w:rsidRPr="00286C0D">
              <w:rPr>
                <w:color w:val="000000"/>
              </w:rPr>
              <w:tab/>
            </w:r>
            <w:r w:rsidRPr="00553E7C">
              <w:rPr>
                <w:b/>
                <w:color w:val="000000"/>
              </w:rPr>
              <w:t>Bio</w:t>
            </w:r>
            <w:r w:rsidR="007D0C10">
              <w:rPr>
                <w:b/>
                <w:color w:val="000000"/>
              </w:rPr>
              <w:t xml:space="preserve">molecular Functions - Activity </w:t>
            </w:r>
          </w:p>
          <w:p w14:paraId="463DE9D0" w14:textId="77777777" w:rsidR="00A269ED" w:rsidRPr="00286C0D" w:rsidRDefault="00A269ED" w:rsidP="00A269ED">
            <w:pPr>
              <w:keepNext/>
              <w:keepLines/>
              <w:rPr>
                <w:color w:val="000000"/>
              </w:rPr>
            </w:pPr>
            <w:r w:rsidRPr="00286C0D">
              <w:rPr>
                <w:color w:val="000000"/>
              </w:rPr>
              <w:t>•</w:t>
            </w:r>
            <w:r w:rsidRPr="00286C0D">
              <w:rPr>
                <w:color w:val="000000"/>
              </w:rPr>
              <w:tab/>
              <w:t xml:space="preserve">The Scale of </w:t>
            </w:r>
            <w:r w:rsidR="004E2215">
              <w:rPr>
                <w:color w:val="000000"/>
              </w:rPr>
              <w:t>B</w:t>
            </w:r>
            <w:r w:rsidRPr="00286C0D">
              <w:rPr>
                <w:color w:val="000000"/>
              </w:rPr>
              <w:t>iomolecules – Activities</w:t>
            </w:r>
          </w:p>
          <w:p w14:paraId="36B814BC" w14:textId="5260D161" w:rsidR="00A269ED" w:rsidRPr="00286C0D" w:rsidRDefault="00A269ED" w:rsidP="00A269ED">
            <w:pPr>
              <w:keepNext/>
              <w:keepLines/>
              <w:rPr>
                <w:color w:val="000000"/>
              </w:rPr>
            </w:pPr>
            <w:r w:rsidRPr="00286C0D">
              <w:rPr>
                <w:color w:val="000000"/>
              </w:rPr>
              <w:t>•</w:t>
            </w:r>
            <w:r w:rsidRPr="00286C0D">
              <w:rPr>
                <w:color w:val="000000"/>
              </w:rPr>
              <w:tab/>
              <w:t>Biological Motors – Activity</w:t>
            </w:r>
          </w:p>
          <w:p w14:paraId="4F004C9C" w14:textId="77777777" w:rsidR="00A269ED" w:rsidRPr="00286C0D" w:rsidRDefault="00A269ED" w:rsidP="00A269ED">
            <w:pPr>
              <w:keepNext/>
              <w:keepLines/>
              <w:rPr>
                <w:color w:val="000000"/>
              </w:rPr>
            </w:pPr>
            <w:r w:rsidRPr="00286C0D">
              <w:rPr>
                <w:color w:val="000000"/>
              </w:rPr>
              <w:t>•</w:t>
            </w:r>
            <w:r w:rsidRPr="00286C0D">
              <w:rPr>
                <w:color w:val="000000"/>
              </w:rPr>
              <w:tab/>
              <w:t>Biomolecular Applications for bioMEMS Assessment</w:t>
            </w:r>
          </w:p>
          <w:p w14:paraId="5987CE1E" w14:textId="77777777" w:rsidR="00A269ED" w:rsidRPr="00286C0D" w:rsidRDefault="00A269ED" w:rsidP="00A269ED">
            <w:pPr>
              <w:keepNext/>
              <w:keepLines/>
              <w:rPr>
                <w:color w:val="000000"/>
              </w:rPr>
            </w:pPr>
          </w:p>
          <w:p w14:paraId="3600AD73" w14:textId="6845593B" w:rsidR="00A269ED" w:rsidRPr="00286C0D" w:rsidRDefault="00A269ED" w:rsidP="00AC1318">
            <w:pPr>
              <w:keepNext/>
              <w:keepLines/>
              <w:rPr>
                <w:color w:val="000000"/>
              </w:rPr>
            </w:pPr>
          </w:p>
        </w:tc>
      </w:tr>
      <w:tr w:rsidR="00286C0D" w:rsidRPr="00286C0D" w14:paraId="02EB8BC5" w14:textId="77777777">
        <w:trPr>
          <w:cantSplit/>
          <w:trHeight w:val="576"/>
        </w:trPr>
        <w:tc>
          <w:tcPr>
            <w:tcW w:w="1125" w:type="dxa"/>
            <w:vAlign w:val="bottom"/>
          </w:tcPr>
          <w:p w14:paraId="64F27AC2" w14:textId="77777777" w:rsidR="00286C0D" w:rsidRPr="00286C0D" w:rsidRDefault="00286C0D" w:rsidP="00286C0D">
            <w:pPr>
              <w:pStyle w:val="BodyText"/>
              <w:keepNext/>
              <w:keepLines/>
              <w:rPr>
                <w:szCs w:val="24"/>
              </w:rPr>
            </w:pPr>
            <w:bookmarkStart w:id="2" w:name="App_BioMEM_AC36a_dldl108"/>
            <w:bookmarkEnd w:id="1"/>
          </w:p>
        </w:tc>
        <w:tc>
          <w:tcPr>
            <w:tcW w:w="9905" w:type="dxa"/>
            <w:vAlign w:val="bottom"/>
          </w:tcPr>
          <w:p w14:paraId="455C59BD" w14:textId="77777777" w:rsidR="00286C0D" w:rsidRPr="00286C0D" w:rsidRDefault="00286C0D" w:rsidP="00286C0D">
            <w:pPr>
              <w:pStyle w:val="lvl1Text"/>
              <w:rPr>
                <w:sz w:val="24"/>
                <w:szCs w:val="24"/>
              </w:rPr>
            </w:pPr>
            <w:r w:rsidRPr="00286C0D">
              <w:rPr>
                <w:sz w:val="24"/>
                <w:szCs w:val="24"/>
              </w:rPr>
              <w:t>Description and Estimated Time to Complete</w:t>
            </w:r>
          </w:p>
        </w:tc>
      </w:tr>
      <w:tr w:rsidR="00286C0D" w:rsidRPr="00286C0D" w14:paraId="227E1DA8" w14:textId="77777777">
        <w:tc>
          <w:tcPr>
            <w:tcW w:w="1125" w:type="dxa"/>
          </w:tcPr>
          <w:p w14:paraId="215DAB75" w14:textId="77777777" w:rsidR="00286C0D" w:rsidRPr="00286C0D" w:rsidRDefault="00286C0D" w:rsidP="008406EA">
            <w:pPr>
              <w:pStyle w:val="txtx1"/>
            </w:pPr>
          </w:p>
        </w:tc>
        <w:tc>
          <w:tcPr>
            <w:tcW w:w="9905" w:type="dxa"/>
          </w:tcPr>
          <w:p w14:paraId="21876566" w14:textId="77777777" w:rsidR="00286C0D" w:rsidRPr="00286C0D" w:rsidRDefault="00286C0D" w:rsidP="00286C0D">
            <w:pPr>
              <w:keepNext/>
              <w:keepLines/>
              <w:rPr>
                <w:color w:val="000000"/>
              </w:rPr>
            </w:pPr>
          </w:p>
          <w:p w14:paraId="73EC5EEB" w14:textId="77777777" w:rsidR="00B36B54" w:rsidRPr="00286C0D" w:rsidRDefault="00B36B54" w:rsidP="00B36B54">
            <w:pPr>
              <w:keepNext/>
              <w:keepLines/>
              <w:rPr>
                <w:color w:val="000000"/>
              </w:rPr>
            </w:pPr>
            <w:r w:rsidRPr="00286C0D">
              <w:rPr>
                <w:color w:val="000000"/>
              </w:rPr>
              <w:t>This activity</w:t>
            </w:r>
            <w:r>
              <w:rPr>
                <w:color w:val="000000"/>
              </w:rPr>
              <w:t xml:space="preserve"> is one of three activities</w:t>
            </w:r>
            <w:r w:rsidRPr="00286C0D">
              <w:rPr>
                <w:color w:val="000000"/>
              </w:rPr>
              <w:t xml:space="preserve"> </w:t>
            </w:r>
            <w:r>
              <w:rPr>
                <w:color w:val="000000"/>
              </w:rPr>
              <w:t xml:space="preserve">for the Biomolecular Application for bioMEMS Learning Module. This activity </w:t>
            </w:r>
            <w:r w:rsidRPr="00286C0D">
              <w:rPr>
                <w:color w:val="000000"/>
              </w:rPr>
              <w:t>provides you with the opportunity to think about the functions of biomolecules by comparing them to macroscopic equivalent components.</w:t>
            </w:r>
            <w:r>
              <w:rPr>
                <w:color w:val="000000"/>
              </w:rPr>
              <w:t xml:space="preserve">  It would be helpful to review the Biomolecular Applications for bioMEMS PK prior to starting this activity.</w:t>
            </w:r>
          </w:p>
          <w:p w14:paraId="4339420C" w14:textId="77777777" w:rsidR="00286C0D" w:rsidRPr="00286C0D" w:rsidRDefault="00286C0D" w:rsidP="00286C0D">
            <w:pPr>
              <w:keepNext/>
              <w:keepLines/>
              <w:rPr>
                <w:color w:val="000000"/>
              </w:rPr>
            </w:pPr>
            <w:bookmarkStart w:id="3" w:name="_GoBack"/>
            <w:bookmarkEnd w:id="3"/>
          </w:p>
          <w:p w14:paraId="06A7A320" w14:textId="77777777" w:rsidR="00286C0D" w:rsidRPr="00286C0D" w:rsidRDefault="00286C0D" w:rsidP="00286C0D">
            <w:pPr>
              <w:keepNext/>
              <w:keepLines/>
              <w:rPr>
                <w:color w:val="000000"/>
                <w:u w:val="single"/>
              </w:rPr>
            </w:pPr>
            <w:r w:rsidRPr="00286C0D">
              <w:rPr>
                <w:color w:val="000000"/>
                <w:u w:val="single"/>
              </w:rPr>
              <w:t>Estimated Time to Complete</w:t>
            </w:r>
          </w:p>
          <w:p w14:paraId="6829B127" w14:textId="77777777" w:rsidR="00286C0D" w:rsidRPr="00286C0D" w:rsidRDefault="004E2215" w:rsidP="00286C0D">
            <w:pPr>
              <w:keepNext/>
              <w:keepLines/>
              <w:rPr>
                <w:color w:val="000000"/>
              </w:rPr>
            </w:pPr>
            <w:r>
              <w:rPr>
                <w:color w:val="000000"/>
              </w:rPr>
              <w:t>Allow at least 30</w:t>
            </w:r>
            <w:r w:rsidR="00286C0D" w:rsidRPr="00286C0D">
              <w:rPr>
                <w:color w:val="000000"/>
              </w:rPr>
              <w:t xml:space="preserve"> minutes to complete</w:t>
            </w:r>
          </w:p>
        </w:tc>
      </w:tr>
    </w:tbl>
    <w:p w14:paraId="5B446C81" w14:textId="77777777" w:rsidR="00286C0D" w:rsidRDefault="00286C0D">
      <w:bookmarkStart w:id="4" w:name="App_BioMEM_AC36a_dldl76"/>
      <w:bookmarkEnd w:id="2"/>
      <w:r>
        <w:br w:type="page"/>
      </w:r>
    </w:p>
    <w:tbl>
      <w:tblPr>
        <w:tblW w:w="0" w:type="auto"/>
        <w:tblLayout w:type="fixed"/>
        <w:tblCellMar>
          <w:left w:w="115" w:type="dxa"/>
          <w:right w:w="115" w:type="dxa"/>
        </w:tblCellMar>
        <w:tblLook w:val="01E0" w:firstRow="1" w:lastRow="1" w:firstColumn="1" w:lastColumn="1" w:noHBand="0" w:noVBand="0"/>
      </w:tblPr>
      <w:tblGrid>
        <w:gridCol w:w="996"/>
        <w:gridCol w:w="8768"/>
      </w:tblGrid>
      <w:tr w:rsidR="00286C0D" w:rsidRPr="00286C0D" w14:paraId="23036354" w14:textId="77777777">
        <w:trPr>
          <w:cantSplit/>
          <w:trHeight w:val="576"/>
        </w:trPr>
        <w:tc>
          <w:tcPr>
            <w:tcW w:w="996" w:type="dxa"/>
            <w:vAlign w:val="bottom"/>
          </w:tcPr>
          <w:p w14:paraId="6B036CB9" w14:textId="77777777" w:rsidR="00286C0D" w:rsidRPr="00286C0D" w:rsidRDefault="00286C0D" w:rsidP="00286C0D">
            <w:pPr>
              <w:pStyle w:val="BodyText"/>
              <w:keepNext/>
              <w:keepLines/>
              <w:rPr>
                <w:szCs w:val="24"/>
              </w:rPr>
            </w:pPr>
          </w:p>
        </w:tc>
        <w:tc>
          <w:tcPr>
            <w:tcW w:w="8768" w:type="dxa"/>
            <w:vAlign w:val="bottom"/>
          </w:tcPr>
          <w:p w14:paraId="7D6EE991" w14:textId="77777777" w:rsidR="00286C0D" w:rsidRPr="00286C0D" w:rsidRDefault="00286C0D" w:rsidP="00286C0D">
            <w:pPr>
              <w:pStyle w:val="lvl1Text"/>
              <w:rPr>
                <w:sz w:val="24"/>
                <w:szCs w:val="24"/>
              </w:rPr>
            </w:pPr>
            <w:r w:rsidRPr="00286C0D">
              <w:rPr>
                <w:sz w:val="24"/>
                <w:szCs w:val="24"/>
              </w:rPr>
              <w:t>Introduction</w:t>
            </w:r>
          </w:p>
        </w:tc>
      </w:tr>
      <w:tr w:rsidR="00286C0D" w:rsidRPr="00286C0D" w14:paraId="35334C7B" w14:textId="77777777">
        <w:tc>
          <w:tcPr>
            <w:tcW w:w="996" w:type="dxa"/>
          </w:tcPr>
          <w:p w14:paraId="54064689" w14:textId="77777777" w:rsidR="00286C0D" w:rsidRPr="00286C0D" w:rsidRDefault="00286C0D" w:rsidP="008406EA">
            <w:pPr>
              <w:pStyle w:val="txtx1"/>
            </w:pPr>
          </w:p>
        </w:tc>
        <w:tc>
          <w:tcPr>
            <w:tcW w:w="8768" w:type="dxa"/>
          </w:tcPr>
          <w:p w14:paraId="0FCCD861" w14:textId="77777777" w:rsidR="00286C0D" w:rsidRPr="00286C0D" w:rsidRDefault="00286C0D" w:rsidP="00286C0D">
            <w:pPr>
              <w:keepNext/>
              <w:keepLines/>
              <w:rPr>
                <w:color w:val="000000"/>
              </w:rPr>
            </w:pPr>
          </w:p>
          <w:p w14:paraId="4095B636" w14:textId="77777777" w:rsidR="00286C0D" w:rsidRPr="00286C0D" w:rsidRDefault="00286C0D" w:rsidP="00286C0D">
            <w:pPr>
              <w:keepNext/>
              <w:keepLines/>
              <w:rPr>
                <w:color w:val="000000"/>
              </w:rPr>
            </w:pPr>
            <w:r w:rsidRPr="00286C0D">
              <w:rPr>
                <w:color w:val="000000"/>
              </w:rPr>
              <w:t xml:space="preserve">The </w:t>
            </w:r>
            <w:r w:rsidR="00050FC9">
              <w:rPr>
                <w:color w:val="000000"/>
              </w:rPr>
              <w:t xml:space="preserve">three </w:t>
            </w:r>
            <w:r w:rsidRPr="00286C0D">
              <w:rPr>
                <w:color w:val="000000"/>
              </w:rPr>
              <w:t>types of biomolecules that can be used in bioMEMS biological interfaces include the following:</w:t>
            </w:r>
          </w:p>
          <w:p w14:paraId="4A7C1F91" w14:textId="77777777" w:rsidR="00286C0D" w:rsidRPr="00286C0D" w:rsidRDefault="00286C0D" w:rsidP="00690BBE">
            <w:pPr>
              <w:keepNext/>
              <w:keepLines/>
              <w:numPr>
                <w:ilvl w:val="0"/>
                <w:numId w:val="9"/>
              </w:numPr>
              <w:rPr>
                <w:color w:val="000000"/>
              </w:rPr>
            </w:pPr>
            <w:r w:rsidRPr="00286C0D">
              <w:rPr>
                <w:color w:val="000000"/>
              </w:rPr>
              <w:t>Nucleic acids, such as DNA.  These are the molecules that cells use to carry genetic information.</w:t>
            </w:r>
          </w:p>
          <w:p w14:paraId="16D3D160" w14:textId="77777777" w:rsidR="00286C0D" w:rsidRPr="00286C0D" w:rsidRDefault="00286C0D" w:rsidP="00690BBE">
            <w:pPr>
              <w:keepNext/>
              <w:keepLines/>
              <w:numPr>
                <w:ilvl w:val="0"/>
                <w:numId w:val="9"/>
              </w:numPr>
              <w:rPr>
                <w:color w:val="000000"/>
              </w:rPr>
            </w:pPr>
            <w:r w:rsidRPr="00286C0D">
              <w:rPr>
                <w:color w:val="000000"/>
              </w:rPr>
              <w:t>Proteins, such as enzymes, fibers, molecular motors, channels and pores, vesicles.  These molecules are often referred to as the "work horses" of the cell because they perform so many of the jobs of cellular metabolism.</w:t>
            </w:r>
          </w:p>
          <w:p w14:paraId="5713FF3B" w14:textId="77777777" w:rsidR="00286C0D" w:rsidRPr="00286C0D" w:rsidRDefault="00286C0D" w:rsidP="00690BBE">
            <w:pPr>
              <w:keepNext/>
              <w:keepLines/>
              <w:numPr>
                <w:ilvl w:val="0"/>
                <w:numId w:val="9"/>
              </w:numPr>
              <w:rPr>
                <w:color w:val="000000"/>
              </w:rPr>
            </w:pPr>
            <w:r w:rsidRPr="00286C0D">
              <w:rPr>
                <w:color w:val="000000"/>
              </w:rPr>
              <w:t>Lipids, such as phospholipid vesicles and membranes.  These are relatively small molecules that self-assemble into very thin membranes in order to make separate compartments in the cell.  They also provide a membrane barrier on the outside of all cells.</w:t>
            </w:r>
          </w:p>
        </w:tc>
      </w:tr>
      <w:tr w:rsidR="00286C0D" w:rsidRPr="00286C0D" w14:paraId="60B5FBE1" w14:textId="77777777">
        <w:trPr>
          <w:cantSplit/>
          <w:trHeight w:val="576"/>
        </w:trPr>
        <w:tc>
          <w:tcPr>
            <w:tcW w:w="996" w:type="dxa"/>
            <w:vAlign w:val="bottom"/>
          </w:tcPr>
          <w:p w14:paraId="0C09E08E" w14:textId="77777777" w:rsidR="00286C0D" w:rsidRPr="00286C0D" w:rsidRDefault="00286C0D" w:rsidP="00286C0D">
            <w:pPr>
              <w:pStyle w:val="BodyText"/>
              <w:keepNext/>
              <w:keepLines/>
              <w:rPr>
                <w:szCs w:val="24"/>
              </w:rPr>
            </w:pPr>
            <w:bookmarkStart w:id="5" w:name="App_BioMEM_AC36a_dldl77"/>
            <w:bookmarkEnd w:id="4"/>
          </w:p>
        </w:tc>
        <w:tc>
          <w:tcPr>
            <w:tcW w:w="8768" w:type="dxa"/>
            <w:vAlign w:val="bottom"/>
          </w:tcPr>
          <w:p w14:paraId="71F86134" w14:textId="77777777" w:rsidR="00286C0D" w:rsidRPr="00286C0D" w:rsidRDefault="00286C0D" w:rsidP="00286C0D">
            <w:pPr>
              <w:pStyle w:val="lvl1Text"/>
              <w:rPr>
                <w:sz w:val="24"/>
                <w:szCs w:val="24"/>
              </w:rPr>
            </w:pPr>
            <w:r w:rsidRPr="00286C0D">
              <w:rPr>
                <w:sz w:val="24"/>
                <w:szCs w:val="24"/>
              </w:rPr>
              <w:t>Activity Objectives and Outcomes</w:t>
            </w:r>
          </w:p>
        </w:tc>
      </w:tr>
      <w:tr w:rsidR="00286C0D" w:rsidRPr="00286C0D" w14:paraId="132CA1D8" w14:textId="77777777">
        <w:tc>
          <w:tcPr>
            <w:tcW w:w="996" w:type="dxa"/>
          </w:tcPr>
          <w:p w14:paraId="408CC779" w14:textId="77777777" w:rsidR="00286C0D" w:rsidRPr="00286C0D" w:rsidRDefault="00286C0D" w:rsidP="008406EA">
            <w:pPr>
              <w:pStyle w:val="txtx1"/>
            </w:pPr>
          </w:p>
        </w:tc>
        <w:tc>
          <w:tcPr>
            <w:tcW w:w="8768" w:type="dxa"/>
          </w:tcPr>
          <w:p w14:paraId="73CD3389" w14:textId="77777777" w:rsidR="004E2215" w:rsidRDefault="004E2215" w:rsidP="00286C0D">
            <w:pPr>
              <w:keepNext/>
              <w:keepLines/>
              <w:rPr>
                <w:color w:val="000000"/>
                <w:u w:val="single"/>
              </w:rPr>
            </w:pPr>
          </w:p>
          <w:p w14:paraId="223F1305" w14:textId="77777777" w:rsidR="00286C0D" w:rsidRPr="00286C0D" w:rsidRDefault="00286C0D" w:rsidP="00286C0D">
            <w:pPr>
              <w:keepNext/>
              <w:keepLines/>
              <w:rPr>
                <w:color w:val="000000"/>
                <w:u w:val="single"/>
              </w:rPr>
            </w:pPr>
            <w:r w:rsidRPr="00286C0D">
              <w:rPr>
                <w:color w:val="000000"/>
                <w:u w:val="single"/>
              </w:rPr>
              <w:t>Activity Objectives</w:t>
            </w:r>
          </w:p>
          <w:p w14:paraId="68C97138" w14:textId="77777777" w:rsidR="004E2215" w:rsidRDefault="004E2215" w:rsidP="004E2215">
            <w:pPr>
              <w:pStyle w:val="BulletList"/>
            </w:pPr>
            <w:r>
              <w:t>Demonstrate your understanding of biomolecule functions by comparing their functions to equivalent macroscopic components.</w:t>
            </w:r>
          </w:p>
          <w:p w14:paraId="13095959" w14:textId="77777777" w:rsidR="00286C0D" w:rsidRPr="00286C0D" w:rsidRDefault="00286C0D" w:rsidP="00286C0D">
            <w:pPr>
              <w:keepNext/>
              <w:keepLines/>
              <w:rPr>
                <w:color w:val="000000"/>
              </w:rPr>
            </w:pPr>
          </w:p>
          <w:p w14:paraId="68B5634D" w14:textId="77777777" w:rsidR="00286C0D" w:rsidRPr="00286C0D" w:rsidRDefault="00286C0D" w:rsidP="00286C0D">
            <w:pPr>
              <w:keepNext/>
              <w:keepLines/>
              <w:rPr>
                <w:color w:val="000000"/>
                <w:u w:val="single"/>
              </w:rPr>
            </w:pPr>
            <w:r w:rsidRPr="00286C0D">
              <w:rPr>
                <w:color w:val="000000"/>
                <w:u w:val="single"/>
              </w:rPr>
              <w:t>Activity Outcomes</w:t>
            </w:r>
          </w:p>
          <w:p w14:paraId="11AF751D" w14:textId="77777777" w:rsidR="00286C0D" w:rsidRPr="00286C0D" w:rsidRDefault="00286C0D" w:rsidP="00286C0D">
            <w:pPr>
              <w:keepNext/>
              <w:keepLines/>
              <w:rPr>
                <w:color w:val="000000"/>
              </w:rPr>
            </w:pPr>
            <w:r w:rsidRPr="00286C0D">
              <w:rPr>
                <w:color w:val="000000"/>
              </w:rPr>
              <w:t>In this activity you will make the connection between familiar functions and those of biomolecules.  The keywords and referenced glossaries in the primary knowledge unit may be useful in completing this activity.</w:t>
            </w:r>
          </w:p>
        </w:tc>
      </w:tr>
    </w:tbl>
    <w:p w14:paraId="324999CF" w14:textId="77777777" w:rsidR="00286C0D" w:rsidRDefault="00286C0D">
      <w:bookmarkStart w:id="6" w:name="App_BioMEM_AC36a_dldl167"/>
      <w:bookmarkEnd w:id="5"/>
      <w:r>
        <w:br w:type="page"/>
      </w:r>
    </w:p>
    <w:tbl>
      <w:tblPr>
        <w:tblW w:w="0" w:type="auto"/>
        <w:tblLayout w:type="fixed"/>
        <w:tblCellMar>
          <w:left w:w="115" w:type="dxa"/>
          <w:right w:w="115" w:type="dxa"/>
        </w:tblCellMar>
        <w:tblLook w:val="01E0" w:firstRow="1" w:lastRow="1" w:firstColumn="1" w:lastColumn="1" w:noHBand="0" w:noVBand="0"/>
      </w:tblPr>
      <w:tblGrid>
        <w:gridCol w:w="1125"/>
        <w:gridCol w:w="9905"/>
      </w:tblGrid>
      <w:tr w:rsidR="00286C0D" w:rsidRPr="00286C0D" w14:paraId="50F983BA" w14:textId="77777777">
        <w:trPr>
          <w:cantSplit/>
          <w:trHeight w:val="576"/>
        </w:trPr>
        <w:tc>
          <w:tcPr>
            <w:tcW w:w="1125" w:type="dxa"/>
            <w:vAlign w:val="bottom"/>
          </w:tcPr>
          <w:p w14:paraId="4C9E78D5" w14:textId="77777777" w:rsidR="00286C0D" w:rsidRPr="00286C0D" w:rsidRDefault="00286C0D" w:rsidP="00286C0D">
            <w:pPr>
              <w:pStyle w:val="BodyText"/>
              <w:keepNext/>
              <w:keepLines/>
              <w:rPr>
                <w:szCs w:val="24"/>
              </w:rPr>
            </w:pPr>
          </w:p>
        </w:tc>
        <w:tc>
          <w:tcPr>
            <w:tcW w:w="9905" w:type="dxa"/>
            <w:vAlign w:val="bottom"/>
          </w:tcPr>
          <w:p w14:paraId="768E6D06" w14:textId="77777777" w:rsidR="00286C0D" w:rsidRPr="00286C0D" w:rsidRDefault="00286C0D" w:rsidP="00286C0D">
            <w:pPr>
              <w:pStyle w:val="lvl1Text"/>
              <w:rPr>
                <w:sz w:val="24"/>
                <w:szCs w:val="24"/>
              </w:rPr>
            </w:pPr>
            <w:r w:rsidRPr="00286C0D">
              <w:rPr>
                <w:sz w:val="24"/>
                <w:szCs w:val="24"/>
              </w:rPr>
              <w:t>Activity:  Biomolecules' Functions</w:t>
            </w:r>
          </w:p>
        </w:tc>
      </w:tr>
      <w:tr w:rsidR="00286C0D" w:rsidRPr="00286C0D" w14:paraId="724ADAAC" w14:textId="77777777">
        <w:tc>
          <w:tcPr>
            <w:tcW w:w="1125" w:type="dxa"/>
          </w:tcPr>
          <w:p w14:paraId="0F3F5CDA" w14:textId="77777777" w:rsidR="00286C0D" w:rsidRPr="00286C0D" w:rsidRDefault="00286C0D" w:rsidP="008406EA">
            <w:pPr>
              <w:pStyle w:val="txtx1"/>
            </w:pPr>
          </w:p>
        </w:tc>
        <w:tc>
          <w:tcPr>
            <w:tcW w:w="9905" w:type="dxa"/>
          </w:tcPr>
          <w:p w14:paraId="0CD9C85A" w14:textId="77777777" w:rsidR="00286C0D" w:rsidRPr="00286C0D" w:rsidRDefault="00286C0D" w:rsidP="00286C0D">
            <w:pPr>
              <w:keepNext/>
              <w:keepLines/>
              <w:rPr>
                <w:color w:val="000000"/>
              </w:rPr>
            </w:pPr>
          </w:p>
          <w:p w14:paraId="19E7DE2B" w14:textId="77777777" w:rsidR="00286C0D" w:rsidRDefault="00286C0D" w:rsidP="00286C0D">
            <w:pPr>
              <w:keepNext/>
              <w:keepLines/>
              <w:rPr>
                <w:color w:val="000000"/>
              </w:rPr>
            </w:pPr>
            <w:r w:rsidRPr="00286C0D">
              <w:rPr>
                <w:color w:val="000000"/>
              </w:rPr>
              <w:t>In the following table, list a function(s) performed by each of the biological molecules and an equivalent macroscopic component.</w:t>
            </w:r>
          </w:p>
          <w:p w14:paraId="6F42D74F" w14:textId="77777777" w:rsidR="0078602F" w:rsidRPr="00286C0D" w:rsidRDefault="0078602F" w:rsidP="00286C0D">
            <w:pPr>
              <w:keepNext/>
              <w:keepLines/>
              <w:rPr>
                <w:color w:val="000000"/>
              </w:rPr>
            </w:pPr>
          </w:p>
        </w:tc>
      </w:tr>
      <w:tr w:rsidR="00286C0D" w:rsidRPr="00286C0D" w14:paraId="51E3362B" w14:textId="77777777">
        <w:trPr>
          <w:cantSplit/>
        </w:trPr>
        <w:tc>
          <w:tcPr>
            <w:tcW w:w="1125" w:type="dxa"/>
          </w:tcPr>
          <w:p w14:paraId="3CB3E4C2" w14:textId="77777777" w:rsidR="00286C0D" w:rsidRPr="00286C0D" w:rsidRDefault="00286C0D" w:rsidP="008406EA">
            <w:pPr>
              <w:pStyle w:val="txtx1"/>
            </w:pPr>
          </w:p>
        </w:tc>
        <w:tc>
          <w:tcPr>
            <w:tcW w:w="9905" w:type="dxa"/>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80"/>
              <w:gridCol w:w="2950"/>
              <w:gridCol w:w="4135"/>
            </w:tblGrid>
            <w:tr w:rsidR="00286C0D" w:rsidRPr="00286C0D" w14:paraId="267DAE70" w14:textId="77777777">
              <w:tc>
                <w:tcPr>
                  <w:tcW w:w="2580" w:type="dxa"/>
                  <w:shd w:val="clear" w:color="auto" w:fill="auto"/>
                </w:tcPr>
                <w:p w14:paraId="5C5BAC15" w14:textId="77777777" w:rsidR="00286C0D" w:rsidRPr="00286C0D" w:rsidRDefault="00286C0D" w:rsidP="00286C0D">
                  <w:pPr>
                    <w:pStyle w:val="BodyText"/>
                    <w:rPr>
                      <w:szCs w:val="24"/>
                    </w:rPr>
                  </w:pPr>
                  <w:bookmarkStart w:id="7" w:name="dlta3"/>
                  <w:r w:rsidRPr="00286C0D">
                    <w:rPr>
                      <w:b/>
                      <w:szCs w:val="24"/>
                    </w:rPr>
                    <w:t>Macroscopic components</w:t>
                  </w:r>
                </w:p>
              </w:tc>
              <w:tc>
                <w:tcPr>
                  <w:tcW w:w="2950" w:type="dxa"/>
                  <w:shd w:val="clear" w:color="auto" w:fill="auto"/>
                </w:tcPr>
                <w:p w14:paraId="43E59804" w14:textId="77777777" w:rsidR="00286C0D" w:rsidRPr="00286C0D" w:rsidRDefault="00286C0D" w:rsidP="00286C0D">
                  <w:pPr>
                    <w:pStyle w:val="BodyText"/>
                    <w:rPr>
                      <w:szCs w:val="24"/>
                    </w:rPr>
                  </w:pPr>
                  <w:r w:rsidRPr="00286C0D">
                    <w:rPr>
                      <w:b/>
                      <w:szCs w:val="24"/>
                    </w:rPr>
                    <w:t>Function</w:t>
                  </w:r>
                </w:p>
              </w:tc>
              <w:tc>
                <w:tcPr>
                  <w:tcW w:w="4135" w:type="dxa"/>
                  <w:shd w:val="clear" w:color="auto" w:fill="auto"/>
                </w:tcPr>
                <w:p w14:paraId="5A05AAFE" w14:textId="77777777" w:rsidR="00286C0D" w:rsidRPr="00286C0D" w:rsidRDefault="00286C0D" w:rsidP="00286C0D">
                  <w:pPr>
                    <w:pStyle w:val="BodyText"/>
                    <w:rPr>
                      <w:szCs w:val="24"/>
                    </w:rPr>
                  </w:pPr>
                  <w:r w:rsidRPr="00286C0D">
                    <w:rPr>
                      <w:b/>
                      <w:szCs w:val="24"/>
                    </w:rPr>
                    <w:t>Molecular example(s)</w:t>
                  </w:r>
                </w:p>
              </w:tc>
            </w:tr>
            <w:tr w:rsidR="00286C0D" w:rsidRPr="00286C0D" w14:paraId="34C791D0" w14:textId="77777777">
              <w:trPr>
                <w:trHeight w:val="432"/>
              </w:trPr>
              <w:tc>
                <w:tcPr>
                  <w:tcW w:w="2580" w:type="dxa"/>
                  <w:shd w:val="clear" w:color="auto" w:fill="auto"/>
                </w:tcPr>
                <w:p w14:paraId="3E99C233" w14:textId="77777777" w:rsidR="00286C0D" w:rsidRPr="00286C0D" w:rsidRDefault="00286C0D" w:rsidP="00286C0D">
                  <w:pPr>
                    <w:pStyle w:val="BodyText"/>
                    <w:rPr>
                      <w:szCs w:val="24"/>
                    </w:rPr>
                  </w:pPr>
                  <w:r w:rsidRPr="00286C0D">
                    <w:rPr>
                      <w:szCs w:val="24"/>
                    </w:rPr>
                    <w:t>struts, beams, casings</w:t>
                  </w:r>
                </w:p>
              </w:tc>
              <w:tc>
                <w:tcPr>
                  <w:tcW w:w="2950" w:type="dxa"/>
                  <w:shd w:val="clear" w:color="auto" w:fill="auto"/>
                </w:tcPr>
                <w:p w14:paraId="2BBBEB41" w14:textId="77777777" w:rsidR="00286C0D" w:rsidRPr="00286C0D" w:rsidRDefault="00286C0D" w:rsidP="00286C0D">
                  <w:pPr>
                    <w:pStyle w:val="BodyText"/>
                    <w:rPr>
                      <w:szCs w:val="24"/>
                    </w:rPr>
                  </w:pPr>
                </w:p>
              </w:tc>
              <w:tc>
                <w:tcPr>
                  <w:tcW w:w="4135" w:type="dxa"/>
                  <w:shd w:val="clear" w:color="auto" w:fill="auto"/>
                </w:tcPr>
                <w:p w14:paraId="633CF673" w14:textId="77777777" w:rsidR="00286C0D" w:rsidRPr="00286C0D" w:rsidRDefault="00286C0D" w:rsidP="00286C0D">
                  <w:pPr>
                    <w:pStyle w:val="BodyText"/>
                    <w:rPr>
                      <w:szCs w:val="24"/>
                    </w:rPr>
                  </w:pPr>
                  <w:r w:rsidRPr="00286C0D">
                    <w:rPr>
                      <w:szCs w:val="24"/>
                    </w:rPr>
                    <w:t>actin microfilament structures</w:t>
                  </w:r>
                </w:p>
              </w:tc>
            </w:tr>
            <w:tr w:rsidR="00286C0D" w:rsidRPr="00286C0D" w14:paraId="78A14E78" w14:textId="77777777">
              <w:trPr>
                <w:trHeight w:val="432"/>
              </w:trPr>
              <w:tc>
                <w:tcPr>
                  <w:tcW w:w="2580" w:type="dxa"/>
                  <w:shd w:val="clear" w:color="auto" w:fill="auto"/>
                </w:tcPr>
                <w:p w14:paraId="6731B1F3" w14:textId="77777777" w:rsidR="00286C0D" w:rsidRPr="00286C0D" w:rsidRDefault="00286C0D" w:rsidP="00286C0D">
                  <w:pPr>
                    <w:pStyle w:val="BodyText"/>
                    <w:rPr>
                      <w:szCs w:val="24"/>
                    </w:rPr>
                  </w:pPr>
                  <w:r w:rsidRPr="00286C0D">
                    <w:rPr>
                      <w:szCs w:val="24"/>
                    </w:rPr>
                    <w:t>cables</w:t>
                  </w:r>
                </w:p>
              </w:tc>
              <w:tc>
                <w:tcPr>
                  <w:tcW w:w="2950" w:type="dxa"/>
                  <w:shd w:val="clear" w:color="auto" w:fill="auto"/>
                </w:tcPr>
                <w:p w14:paraId="7884ABDD" w14:textId="77777777" w:rsidR="00286C0D" w:rsidRPr="00286C0D" w:rsidRDefault="00286C0D" w:rsidP="00286C0D">
                  <w:pPr>
                    <w:pStyle w:val="BodyText"/>
                    <w:rPr>
                      <w:szCs w:val="24"/>
                    </w:rPr>
                  </w:pPr>
                </w:p>
              </w:tc>
              <w:tc>
                <w:tcPr>
                  <w:tcW w:w="4135" w:type="dxa"/>
                  <w:shd w:val="clear" w:color="auto" w:fill="auto"/>
                </w:tcPr>
                <w:p w14:paraId="14C22F67" w14:textId="77777777" w:rsidR="00286C0D" w:rsidRPr="00286C0D" w:rsidRDefault="00286C0D" w:rsidP="00286C0D">
                  <w:pPr>
                    <w:pStyle w:val="BodyText"/>
                    <w:rPr>
                      <w:szCs w:val="24"/>
                    </w:rPr>
                  </w:pPr>
                  <w:r w:rsidRPr="00286C0D">
                    <w:rPr>
                      <w:szCs w:val="24"/>
                    </w:rPr>
                    <w:t>collagen</w:t>
                  </w:r>
                </w:p>
              </w:tc>
            </w:tr>
            <w:tr w:rsidR="00286C0D" w:rsidRPr="00286C0D" w14:paraId="7A613677" w14:textId="77777777">
              <w:trPr>
                <w:trHeight w:val="432"/>
              </w:trPr>
              <w:tc>
                <w:tcPr>
                  <w:tcW w:w="2580" w:type="dxa"/>
                  <w:shd w:val="clear" w:color="auto" w:fill="auto"/>
                </w:tcPr>
                <w:p w14:paraId="5F4C3971" w14:textId="77777777" w:rsidR="00286C0D" w:rsidRPr="00286C0D" w:rsidRDefault="00286C0D" w:rsidP="00286C0D">
                  <w:pPr>
                    <w:pStyle w:val="BodyText"/>
                    <w:rPr>
                      <w:szCs w:val="24"/>
                    </w:rPr>
                  </w:pPr>
                  <w:r w:rsidRPr="00286C0D">
                    <w:rPr>
                      <w:szCs w:val="24"/>
                    </w:rPr>
                    <w:t>fasteners, glue</w:t>
                  </w:r>
                </w:p>
              </w:tc>
              <w:tc>
                <w:tcPr>
                  <w:tcW w:w="2950" w:type="dxa"/>
                  <w:shd w:val="clear" w:color="auto" w:fill="auto"/>
                </w:tcPr>
                <w:p w14:paraId="0A449AF7" w14:textId="77777777" w:rsidR="00286C0D" w:rsidRPr="00286C0D" w:rsidRDefault="00286C0D" w:rsidP="00286C0D">
                  <w:pPr>
                    <w:pStyle w:val="BodyText"/>
                    <w:rPr>
                      <w:szCs w:val="24"/>
                    </w:rPr>
                  </w:pPr>
                </w:p>
              </w:tc>
              <w:tc>
                <w:tcPr>
                  <w:tcW w:w="4135" w:type="dxa"/>
                  <w:shd w:val="clear" w:color="auto" w:fill="auto"/>
                </w:tcPr>
                <w:p w14:paraId="04F9B353" w14:textId="77777777" w:rsidR="00286C0D" w:rsidRPr="00286C0D" w:rsidRDefault="00286C0D" w:rsidP="00286C0D">
                  <w:pPr>
                    <w:pStyle w:val="BodyText"/>
                    <w:rPr>
                      <w:szCs w:val="24"/>
                    </w:rPr>
                  </w:pPr>
                  <w:r w:rsidRPr="00286C0D">
                    <w:rPr>
                      <w:szCs w:val="24"/>
                    </w:rPr>
                    <w:t>intermolecular forces</w:t>
                  </w:r>
                </w:p>
              </w:tc>
            </w:tr>
            <w:tr w:rsidR="00286C0D" w:rsidRPr="00286C0D" w14:paraId="75B6AF4F" w14:textId="77777777">
              <w:trPr>
                <w:trHeight w:val="432"/>
              </w:trPr>
              <w:tc>
                <w:tcPr>
                  <w:tcW w:w="2580" w:type="dxa"/>
                  <w:shd w:val="clear" w:color="auto" w:fill="auto"/>
                </w:tcPr>
                <w:p w14:paraId="7E735FB9" w14:textId="77777777" w:rsidR="00286C0D" w:rsidRPr="00286C0D" w:rsidRDefault="00286C0D" w:rsidP="00286C0D">
                  <w:pPr>
                    <w:pStyle w:val="BodyText"/>
                    <w:rPr>
                      <w:szCs w:val="24"/>
                    </w:rPr>
                  </w:pPr>
                  <w:r w:rsidRPr="00286C0D">
                    <w:rPr>
                      <w:szCs w:val="24"/>
                    </w:rPr>
                    <w:t>solenoids, actuators</w:t>
                  </w:r>
                </w:p>
              </w:tc>
              <w:tc>
                <w:tcPr>
                  <w:tcW w:w="2950" w:type="dxa"/>
                  <w:shd w:val="clear" w:color="auto" w:fill="auto"/>
                </w:tcPr>
                <w:p w14:paraId="2B2C3D03" w14:textId="77777777" w:rsidR="00286C0D" w:rsidRPr="00286C0D" w:rsidRDefault="00286C0D" w:rsidP="00286C0D">
                  <w:pPr>
                    <w:pStyle w:val="BodyText"/>
                    <w:rPr>
                      <w:szCs w:val="24"/>
                    </w:rPr>
                  </w:pPr>
                </w:p>
              </w:tc>
              <w:tc>
                <w:tcPr>
                  <w:tcW w:w="4135" w:type="dxa"/>
                  <w:shd w:val="clear" w:color="auto" w:fill="auto"/>
                </w:tcPr>
                <w:p w14:paraId="5B2D58DB" w14:textId="77777777" w:rsidR="00286C0D" w:rsidRPr="00286C0D" w:rsidRDefault="00286C0D" w:rsidP="00286C0D">
                  <w:pPr>
                    <w:pStyle w:val="BodyText"/>
                    <w:rPr>
                      <w:szCs w:val="24"/>
                    </w:rPr>
                  </w:pPr>
                  <w:r w:rsidRPr="00286C0D">
                    <w:rPr>
                      <w:szCs w:val="24"/>
                    </w:rPr>
                    <w:t>conformation-changing proteins, actin/myosin, kinesin/microtubules</w:t>
                  </w:r>
                </w:p>
              </w:tc>
            </w:tr>
            <w:tr w:rsidR="00286C0D" w:rsidRPr="00286C0D" w14:paraId="721CCC7A" w14:textId="77777777">
              <w:trPr>
                <w:trHeight w:val="432"/>
              </w:trPr>
              <w:tc>
                <w:tcPr>
                  <w:tcW w:w="2580" w:type="dxa"/>
                  <w:shd w:val="clear" w:color="auto" w:fill="auto"/>
                </w:tcPr>
                <w:p w14:paraId="7C705D29" w14:textId="77777777" w:rsidR="00286C0D" w:rsidRPr="00286C0D" w:rsidRDefault="00286C0D" w:rsidP="00286C0D">
                  <w:pPr>
                    <w:pStyle w:val="BodyText"/>
                    <w:rPr>
                      <w:szCs w:val="24"/>
                    </w:rPr>
                  </w:pPr>
                  <w:r w:rsidRPr="00286C0D">
                    <w:rPr>
                      <w:szCs w:val="24"/>
                    </w:rPr>
                    <w:t>boat motors</w:t>
                  </w:r>
                </w:p>
              </w:tc>
              <w:tc>
                <w:tcPr>
                  <w:tcW w:w="2950" w:type="dxa"/>
                  <w:shd w:val="clear" w:color="auto" w:fill="auto"/>
                </w:tcPr>
                <w:p w14:paraId="7DB2EAA6" w14:textId="77777777" w:rsidR="00286C0D" w:rsidRPr="00286C0D" w:rsidRDefault="00286C0D" w:rsidP="00286C0D">
                  <w:pPr>
                    <w:pStyle w:val="BodyText"/>
                    <w:rPr>
                      <w:szCs w:val="24"/>
                    </w:rPr>
                  </w:pPr>
                </w:p>
              </w:tc>
              <w:tc>
                <w:tcPr>
                  <w:tcW w:w="4135" w:type="dxa"/>
                  <w:shd w:val="clear" w:color="auto" w:fill="auto"/>
                </w:tcPr>
                <w:p w14:paraId="53E0CCC7" w14:textId="77777777" w:rsidR="00286C0D" w:rsidRPr="00286C0D" w:rsidRDefault="00286C0D" w:rsidP="00286C0D">
                  <w:pPr>
                    <w:pStyle w:val="BodyText"/>
                    <w:rPr>
                      <w:szCs w:val="24"/>
                    </w:rPr>
                  </w:pPr>
                  <w:r w:rsidRPr="00286C0D">
                    <w:rPr>
                      <w:szCs w:val="24"/>
                    </w:rPr>
                    <w:t>flagellar motor</w:t>
                  </w:r>
                </w:p>
              </w:tc>
            </w:tr>
            <w:tr w:rsidR="00286C0D" w:rsidRPr="00286C0D" w14:paraId="240A2BDC" w14:textId="77777777">
              <w:trPr>
                <w:trHeight w:val="432"/>
              </w:trPr>
              <w:tc>
                <w:tcPr>
                  <w:tcW w:w="2580" w:type="dxa"/>
                  <w:shd w:val="clear" w:color="auto" w:fill="auto"/>
                </w:tcPr>
                <w:p w14:paraId="55DD4A86" w14:textId="77777777" w:rsidR="00286C0D" w:rsidRPr="00286C0D" w:rsidRDefault="00286C0D" w:rsidP="00286C0D">
                  <w:pPr>
                    <w:pStyle w:val="BodyText"/>
                    <w:rPr>
                      <w:szCs w:val="24"/>
                    </w:rPr>
                  </w:pPr>
                  <w:r w:rsidRPr="00286C0D">
                    <w:rPr>
                      <w:szCs w:val="24"/>
                    </w:rPr>
                    <w:t>drive shafts</w:t>
                  </w:r>
                </w:p>
              </w:tc>
              <w:tc>
                <w:tcPr>
                  <w:tcW w:w="2950" w:type="dxa"/>
                  <w:shd w:val="clear" w:color="auto" w:fill="auto"/>
                </w:tcPr>
                <w:p w14:paraId="2580C73B" w14:textId="77777777" w:rsidR="00286C0D" w:rsidRPr="00286C0D" w:rsidRDefault="00286C0D" w:rsidP="00286C0D">
                  <w:pPr>
                    <w:pStyle w:val="BodyText"/>
                    <w:rPr>
                      <w:szCs w:val="24"/>
                    </w:rPr>
                  </w:pPr>
                </w:p>
              </w:tc>
              <w:tc>
                <w:tcPr>
                  <w:tcW w:w="4135" w:type="dxa"/>
                  <w:shd w:val="clear" w:color="auto" w:fill="auto"/>
                </w:tcPr>
                <w:p w14:paraId="5867E006" w14:textId="77777777" w:rsidR="00286C0D" w:rsidRPr="00286C0D" w:rsidRDefault="00286C0D" w:rsidP="00286C0D">
                  <w:pPr>
                    <w:pStyle w:val="BodyText"/>
                    <w:rPr>
                      <w:szCs w:val="24"/>
                    </w:rPr>
                  </w:pPr>
                  <w:r w:rsidRPr="00286C0D">
                    <w:rPr>
                      <w:szCs w:val="24"/>
                    </w:rPr>
                    <w:t>bacterial flagella</w:t>
                  </w:r>
                </w:p>
              </w:tc>
            </w:tr>
            <w:tr w:rsidR="00286C0D" w:rsidRPr="00286C0D" w14:paraId="31DF6215" w14:textId="77777777">
              <w:trPr>
                <w:trHeight w:val="432"/>
              </w:trPr>
              <w:tc>
                <w:tcPr>
                  <w:tcW w:w="2580" w:type="dxa"/>
                  <w:shd w:val="clear" w:color="auto" w:fill="auto"/>
                </w:tcPr>
                <w:p w14:paraId="35415D0E" w14:textId="77777777" w:rsidR="00286C0D" w:rsidRPr="00286C0D" w:rsidRDefault="00286C0D" w:rsidP="00286C0D">
                  <w:pPr>
                    <w:pStyle w:val="BodyText"/>
                    <w:rPr>
                      <w:szCs w:val="24"/>
                    </w:rPr>
                  </w:pPr>
                  <w:r w:rsidRPr="00286C0D">
                    <w:rPr>
                      <w:szCs w:val="24"/>
                    </w:rPr>
                    <w:t>containers</w:t>
                  </w:r>
                </w:p>
              </w:tc>
              <w:tc>
                <w:tcPr>
                  <w:tcW w:w="2950" w:type="dxa"/>
                  <w:shd w:val="clear" w:color="auto" w:fill="auto"/>
                </w:tcPr>
                <w:p w14:paraId="279BBC87" w14:textId="77777777" w:rsidR="00286C0D" w:rsidRPr="00286C0D" w:rsidRDefault="00286C0D" w:rsidP="00286C0D">
                  <w:pPr>
                    <w:pStyle w:val="BodyText"/>
                    <w:rPr>
                      <w:szCs w:val="24"/>
                    </w:rPr>
                  </w:pPr>
                </w:p>
              </w:tc>
              <w:tc>
                <w:tcPr>
                  <w:tcW w:w="4135" w:type="dxa"/>
                  <w:shd w:val="clear" w:color="auto" w:fill="auto"/>
                </w:tcPr>
                <w:p w14:paraId="1C9C43BD" w14:textId="77777777" w:rsidR="00286C0D" w:rsidRPr="00286C0D" w:rsidRDefault="00286C0D" w:rsidP="00286C0D">
                  <w:pPr>
                    <w:pStyle w:val="BodyText"/>
                    <w:rPr>
                      <w:szCs w:val="24"/>
                    </w:rPr>
                  </w:pPr>
                  <w:r w:rsidRPr="00286C0D">
                    <w:rPr>
                      <w:szCs w:val="24"/>
                    </w:rPr>
                    <w:t>vesicles</w:t>
                  </w:r>
                </w:p>
              </w:tc>
            </w:tr>
            <w:tr w:rsidR="00286C0D" w:rsidRPr="00286C0D" w14:paraId="697FF3A0" w14:textId="77777777">
              <w:trPr>
                <w:trHeight w:val="432"/>
              </w:trPr>
              <w:tc>
                <w:tcPr>
                  <w:tcW w:w="2580" w:type="dxa"/>
                  <w:shd w:val="clear" w:color="auto" w:fill="auto"/>
                </w:tcPr>
                <w:p w14:paraId="61C290D9" w14:textId="77777777" w:rsidR="00286C0D" w:rsidRPr="00286C0D" w:rsidRDefault="00286C0D" w:rsidP="00286C0D">
                  <w:pPr>
                    <w:pStyle w:val="BodyText"/>
                    <w:rPr>
                      <w:szCs w:val="24"/>
                    </w:rPr>
                  </w:pPr>
                  <w:r w:rsidRPr="00286C0D">
                    <w:rPr>
                      <w:szCs w:val="24"/>
                    </w:rPr>
                    <w:t>pipes</w:t>
                  </w:r>
                </w:p>
              </w:tc>
              <w:tc>
                <w:tcPr>
                  <w:tcW w:w="2950" w:type="dxa"/>
                  <w:shd w:val="clear" w:color="auto" w:fill="auto"/>
                </w:tcPr>
                <w:p w14:paraId="003BD124" w14:textId="77777777" w:rsidR="00286C0D" w:rsidRPr="00286C0D" w:rsidRDefault="00286C0D" w:rsidP="00286C0D">
                  <w:pPr>
                    <w:pStyle w:val="BodyText"/>
                    <w:rPr>
                      <w:szCs w:val="24"/>
                    </w:rPr>
                  </w:pPr>
                </w:p>
              </w:tc>
              <w:tc>
                <w:tcPr>
                  <w:tcW w:w="4135" w:type="dxa"/>
                  <w:shd w:val="clear" w:color="auto" w:fill="auto"/>
                </w:tcPr>
                <w:p w14:paraId="11D312AB" w14:textId="77777777" w:rsidR="00286C0D" w:rsidRPr="00286C0D" w:rsidRDefault="00286C0D" w:rsidP="00286C0D">
                  <w:pPr>
                    <w:pStyle w:val="BodyText"/>
                    <w:rPr>
                      <w:szCs w:val="24"/>
                    </w:rPr>
                  </w:pPr>
                  <w:r w:rsidRPr="00286C0D">
                    <w:rPr>
                      <w:szCs w:val="24"/>
                    </w:rPr>
                    <w:t>various tubular structures</w:t>
                  </w:r>
                </w:p>
              </w:tc>
            </w:tr>
            <w:tr w:rsidR="00286C0D" w:rsidRPr="00286C0D" w14:paraId="1C32CB73" w14:textId="77777777">
              <w:trPr>
                <w:trHeight w:val="432"/>
              </w:trPr>
              <w:tc>
                <w:tcPr>
                  <w:tcW w:w="2580" w:type="dxa"/>
                  <w:shd w:val="clear" w:color="auto" w:fill="auto"/>
                </w:tcPr>
                <w:p w14:paraId="6CB23099" w14:textId="77777777" w:rsidR="00286C0D" w:rsidRPr="00286C0D" w:rsidRDefault="00286C0D" w:rsidP="00286C0D">
                  <w:pPr>
                    <w:pStyle w:val="BodyText"/>
                    <w:rPr>
                      <w:szCs w:val="24"/>
                    </w:rPr>
                  </w:pPr>
                  <w:r w:rsidRPr="00286C0D">
                    <w:rPr>
                      <w:szCs w:val="24"/>
                    </w:rPr>
                    <w:t>pumps</w:t>
                  </w:r>
                </w:p>
              </w:tc>
              <w:tc>
                <w:tcPr>
                  <w:tcW w:w="2950" w:type="dxa"/>
                  <w:shd w:val="clear" w:color="auto" w:fill="auto"/>
                </w:tcPr>
                <w:p w14:paraId="0AFF4A15" w14:textId="77777777" w:rsidR="00286C0D" w:rsidRPr="00286C0D" w:rsidRDefault="00286C0D" w:rsidP="00286C0D">
                  <w:pPr>
                    <w:pStyle w:val="BodyText"/>
                    <w:rPr>
                      <w:szCs w:val="24"/>
                    </w:rPr>
                  </w:pPr>
                </w:p>
              </w:tc>
              <w:tc>
                <w:tcPr>
                  <w:tcW w:w="4135" w:type="dxa"/>
                  <w:shd w:val="clear" w:color="auto" w:fill="auto"/>
                </w:tcPr>
                <w:p w14:paraId="7EC9BBB3" w14:textId="77777777" w:rsidR="00286C0D" w:rsidRPr="00286C0D" w:rsidRDefault="00286C0D" w:rsidP="00286C0D">
                  <w:pPr>
                    <w:pStyle w:val="BodyText"/>
                    <w:rPr>
                      <w:szCs w:val="24"/>
                    </w:rPr>
                  </w:pPr>
                  <w:r w:rsidRPr="00286C0D">
                    <w:rPr>
                      <w:szCs w:val="24"/>
                    </w:rPr>
                    <w:t>flagella, transmembrane proteins</w:t>
                  </w:r>
                </w:p>
              </w:tc>
            </w:tr>
            <w:tr w:rsidR="00286C0D" w:rsidRPr="00286C0D" w14:paraId="34AAB8BC" w14:textId="77777777">
              <w:trPr>
                <w:trHeight w:val="432"/>
              </w:trPr>
              <w:tc>
                <w:tcPr>
                  <w:tcW w:w="2580" w:type="dxa"/>
                  <w:shd w:val="clear" w:color="auto" w:fill="auto"/>
                </w:tcPr>
                <w:p w14:paraId="63B3B359" w14:textId="77777777" w:rsidR="00286C0D" w:rsidRPr="00286C0D" w:rsidRDefault="00286C0D" w:rsidP="00286C0D">
                  <w:pPr>
                    <w:pStyle w:val="BodyText"/>
                    <w:rPr>
                      <w:szCs w:val="24"/>
                    </w:rPr>
                  </w:pPr>
                  <w:r w:rsidRPr="00286C0D">
                    <w:rPr>
                      <w:szCs w:val="24"/>
                    </w:rPr>
                    <w:t>highways</w:t>
                  </w:r>
                </w:p>
              </w:tc>
              <w:tc>
                <w:tcPr>
                  <w:tcW w:w="2950" w:type="dxa"/>
                  <w:shd w:val="clear" w:color="auto" w:fill="auto"/>
                </w:tcPr>
                <w:p w14:paraId="7FF43C7D" w14:textId="77777777" w:rsidR="00286C0D" w:rsidRPr="00286C0D" w:rsidRDefault="00286C0D" w:rsidP="00286C0D">
                  <w:pPr>
                    <w:pStyle w:val="BodyText"/>
                    <w:rPr>
                      <w:szCs w:val="24"/>
                    </w:rPr>
                  </w:pPr>
                </w:p>
              </w:tc>
              <w:tc>
                <w:tcPr>
                  <w:tcW w:w="4135" w:type="dxa"/>
                  <w:shd w:val="clear" w:color="auto" w:fill="auto"/>
                </w:tcPr>
                <w:p w14:paraId="57C17B79" w14:textId="77777777" w:rsidR="00286C0D" w:rsidRPr="00286C0D" w:rsidRDefault="00286C0D" w:rsidP="00286C0D">
                  <w:pPr>
                    <w:pStyle w:val="BodyText"/>
                    <w:rPr>
                      <w:szCs w:val="24"/>
                    </w:rPr>
                  </w:pPr>
                  <w:r w:rsidRPr="00286C0D">
                    <w:rPr>
                      <w:szCs w:val="24"/>
                    </w:rPr>
                    <w:t>microtubules</w:t>
                  </w:r>
                </w:p>
              </w:tc>
            </w:tr>
            <w:tr w:rsidR="00286C0D" w:rsidRPr="00286C0D" w14:paraId="7ABE4DE0" w14:textId="77777777">
              <w:trPr>
                <w:trHeight w:val="432"/>
              </w:trPr>
              <w:tc>
                <w:tcPr>
                  <w:tcW w:w="2580" w:type="dxa"/>
                  <w:shd w:val="clear" w:color="auto" w:fill="auto"/>
                </w:tcPr>
                <w:p w14:paraId="147DCDBB" w14:textId="77777777" w:rsidR="00286C0D" w:rsidRPr="00286C0D" w:rsidRDefault="00286C0D" w:rsidP="00286C0D">
                  <w:pPr>
                    <w:pStyle w:val="BodyText"/>
                    <w:rPr>
                      <w:szCs w:val="24"/>
                    </w:rPr>
                  </w:pPr>
                  <w:r w:rsidRPr="00286C0D">
                    <w:rPr>
                      <w:szCs w:val="24"/>
                    </w:rPr>
                    <w:t>automobiles</w:t>
                  </w:r>
                </w:p>
              </w:tc>
              <w:tc>
                <w:tcPr>
                  <w:tcW w:w="2950" w:type="dxa"/>
                  <w:shd w:val="clear" w:color="auto" w:fill="auto"/>
                </w:tcPr>
                <w:p w14:paraId="394A32B6" w14:textId="77777777" w:rsidR="00286C0D" w:rsidRPr="00286C0D" w:rsidRDefault="00286C0D" w:rsidP="00286C0D">
                  <w:pPr>
                    <w:pStyle w:val="BodyText"/>
                    <w:rPr>
                      <w:szCs w:val="24"/>
                    </w:rPr>
                  </w:pPr>
                </w:p>
              </w:tc>
              <w:tc>
                <w:tcPr>
                  <w:tcW w:w="4135" w:type="dxa"/>
                  <w:shd w:val="clear" w:color="auto" w:fill="auto"/>
                </w:tcPr>
                <w:p w14:paraId="6E88374C" w14:textId="77777777" w:rsidR="00286C0D" w:rsidRPr="00286C0D" w:rsidRDefault="00286C0D" w:rsidP="00286C0D">
                  <w:pPr>
                    <w:pStyle w:val="BodyText"/>
                    <w:rPr>
                      <w:szCs w:val="24"/>
                    </w:rPr>
                  </w:pPr>
                  <w:r w:rsidRPr="00286C0D">
                    <w:rPr>
                      <w:szCs w:val="24"/>
                    </w:rPr>
                    <w:t>kinesin</w:t>
                  </w:r>
                </w:p>
              </w:tc>
            </w:tr>
            <w:tr w:rsidR="00286C0D" w:rsidRPr="00286C0D" w14:paraId="477CDF15" w14:textId="77777777">
              <w:trPr>
                <w:trHeight w:val="432"/>
              </w:trPr>
              <w:tc>
                <w:tcPr>
                  <w:tcW w:w="2580" w:type="dxa"/>
                  <w:shd w:val="clear" w:color="auto" w:fill="auto"/>
                </w:tcPr>
                <w:p w14:paraId="71BE8089" w14:textId="77777777" w:rsidR="00286C0D" w:rsidRPr="00286C0D" w:rsidRDefault="00286C0D" w:rsidP="00286C0D">
                  <w:pPr>
                    <w:pStyle w:val="BodyText"/>
                    <w:rPr>
                      <w:szCs w:val="24"/>
                    </w:rPr>
                  </w:pPr>
                  <w:r w:rsidRPr="00286C0D">
                    <w:rPr>
                      <w:szCs w:val="24"/>
                    </w:rPr>
                    <w:t>Clamps</w:t>
                  </w:r>
                </w:p>
              </w:tc>
              <w:tc>
                <w:tcPr>
                  <w:tcW w:w="2950" w:type="dxa"/>
                  <w:shd w:val="clear" w:color="auto" w:fill="auto"/>
                </w:tcPr>
                <w:p w14:paraId="3455F2D8" w14:textId="77777777" w:rsidR="00286C0D" w:rsidRPr="00286C0D" w:rsidRDefault="00286C0D" w:rsidP="00286C0D">
                  <w:pPr>
                    <w:pStyle w:val="BodyText"/>
                    <w:rPr>
                      <w:szCs w:val="24"/>
                    </w:rPr>
                  </w:pPr>
                </w:p>
              </w:tc>
              <w:tc>
                <w:tcPr>
                  <w:tcW w:w="4135" w:type="dxa"/>
                  <w:shd w:val="clear" w:color="auto" w:fill="auto"/>
                </w:tcPr>
                <w:p w14:paraId="605211AC" w14:textId="77777777" w:rsidR="00286C0D" w:rsidRPr="00286C0D" w:rsidRDefault="00286C0D" w:rsidP="00286C0D">
                  <w:pPr>
                    <w:pStyle w:val="BodyText"/>
                    <w:rPr>
                      <w:szCs w:val="24"/>
                    </w:rPr>
                  </w:pPr>
                  <w:r w:rsidRPr="00286C0D">
                    <w:rPr>
                      <w:szCs w:val="24"/>
                    </w:rPr>
                    <w:t>enzymatic binding sites, cell surface receptors</w:t>
                  </w:r>
                </w:p>
              </w:tc>
            </w:tr>
            <w:tr w:rsidR="00286C0D" w:rsidRPr="00286C0D" w14:paraId="729BB6E9" w14:textId="77777777">
              <w:trPr>
                <w:trHeight w:val="432"/>
              </w:trPr>
              <w:tc>
                <w:tcPr>
                  <w:tcW w:w="2580" w:type="dxa"/>
                  <w:shd w:val="clear" w:color="auto" w:fill="auto"/>
                </w:tcPr>
                <w:p w14:paraId="1C86FC2D" w14:textId="77777777" w:rsidR="00286C0D" w:rsidRPr="00286C0D" w:rsidRDefault="00286C0D" w:rsidP="00286C0D">
                  <w:pPr>
                    <w:pStyle w:val="BodyText"/>
                    <w:rPr>
                      <w:szCs w:val="24"/>
                    </w:rPr>
                  </w:pPr>
                  <w:r w:rsidRPr="00286C0D">
                    <w:rPr>
                      <w:szCs w:val="24"/>
                    </w:rPr>
                    <w:t>Electric generators</w:t>
                  </w:r>
                </w:p>
              </w:tc>
              <w:tc>
                <w:tcPr>
                  <w:tcW w:w="2950" w:type="dxa"/>
                  <w:shd w:val="clear" w:color="auto" w:fill="auto"/>
                </w:tcPr>
                <w:p w14:paraId="01851222" w14:textId="77777777" w:rsidR="00286C0D" w:rsidRPr="00286C0D" w:rsidRDefault="00286C0D" w:rsidP="00286C0D">
                  <w:pPr>
                    <w:pStyle w:val="BodyText"/>
                    <w:rPr>
                      <w:szCs w:val="24"/>
                    </w:rPr>
                  </w:pPr>
                </w:p>
              </w:tc>
              <w:tc>
                <w:tcPr>
                  <w:tcW w:w="4135" w:type="dxa"/>
                  <w:shd w:val="clear" w:color="auto" w:fill="auto"/>
                </w:tcPr>
                <w:p w14:paraId="69155646" w14:textId="77777777" w:rsidR="00286C0D" w:rsidRPr="00286C0D" w:rsidRDefault="00286C0D" w:rsidP="00286C0D">
                  <w:pPr>
                    <w:pStyle w:val="BodyText"/>
                    <w:keepNext/>
                    <w:rPr>
                      <w:szCs w:val="24"/>
                    </w:rPr>
                  </w:pPr>
                  <w:r w:rsidRPr="00286C0D">
                    <w:rPr>
                      <w:szCs w:val="24"/>
                    </w:rPr>
                    <w:t>ATP synthase</w:t>
                  </w:r>
                </w:p>
              </w:tc>
            </w:tr>
          </w:tbl>
          <w:bookmarkEnd w:id="7"/>
          <w:p w14:paraId="5AC4FB22" w14:textId="77777777" w:rsidR="00286C0D" w:rsidRPr="00286C0D" w:rsidRDefault="00286C0D" w:rsidP="00286C0D">
            <w:pPr>
              <w:pStyle w:val="Caption"/>
              <w:rPr>
                <w:color w:val="000000"/>
                <w:sz w:val="24"/>
                <w:szCs w:val="24"/>
              </w:rPr>
            </w:pPr>
            <w:r w:rsidRPr="00286C0D">
              <w:rPr>
                <w:sz w:val="24"/>
                <w:szCs w:val="24"/>
              </w:rPr>
              <w:t xml:space="preserve">Table </w:t>
            </w:r>
            <w:r w:rsidRPr="00286C0D">
              <w:rPr>
                <w:sz w:val="24"/>
                <w:szCs w:val="24"/>
              </w:rPr>
              <w:fldChar w:fldCharType="begin"/>
            </w:r>
            <w:r w:rsidRPr="00286C0D">
              <w:rPr>
                <w:sz w:val="24"/>
                <w:szCs w:val="24"/>
              </w:rPr>
              <w:instrText xml:space="preserve"> SEQ Table \* ARABIC </w:instrText>
            </w:r>
            <w:r w:rsidRPr="00286C0D">
              <w:rPr>
                <w:sz w:val="24"/>
                <w:szCs w:val="24"/>
              </w:rPr>
              <w:fldChar w:fldCharType="separate"/>
            </w:r>
            <w:r w:rsidR="00FD5FAF">
              <w:rPr>
                <w:noProof/>
                <w:sz w:val="24"/>
                <w:szCs w:val="24"/>
              </w:rPr>
              <w:t>1</w:t>
            </w:r>
            <w:r w:rsidRPr="00286C0D">
              <w:rPr>
                <w:sz w:val="24"/>
                <w:szCs w:val="24"/>
              </w:rPr>
              <w:fldChar w:fldCharType="end"/>
            </w:r>
            <w:r w:rsidRPr="00286C0D">
              <w:rPr>
                <w:sz w:val="24"/>
                <w:szCs w:val="24"/>
              </w:rPr>
              <w:t>:  Biomolecules and their Functions</w:t>
            </w:r>
          </w:p>
        </w:tc>
      </w:tr>
    </w:tbl>
    <w:p w14:paraId="14A20244" w14:textId="77777777" w:rsidR="00286C0D" w:rsidRDefault="00286C0D">
      <w:bookmarkStart w:id="8" w:name="App_BioMEM_AC36a_dldl166"/>
      <w:bookmarkEnd w:id="6"/>
      <w:r>
        <w:br w:type="page"/>
      </w:r>
    </w:p>
    <w:tbl>
      <w:tblPr>
        <w:tblW w:w="0" w:type="auto"/>
        <w:tblLayout w:type="fixed"/>
        <w:tblCellMar>
          <w:left w:w="115" w:type="dxa"/>
          <w:right w:w="115" w:type="dxa"/>
        </w:tblCellMar>
        <w:tblLook w:val="01E0" w:firstRow="1" w:lastRow="1" w:firstColumn="1" w:lastColumn="1" w:noHBand="0" w:noVBand="0"/>
      </w:tblPr>
      <w:tblGrid>
        <w:gridCol w:w="1125"/>
        <w:gridCol w:w="9905"/>
      </w:tblGrid>
      <w:tr w:rsidR="00286C0D" w:rsidRPr="00286C0D" w14:paraId="73A8AE05" w14:textId="77777777">
        <w:trPr>
          <w:cantSplit/>
          <w:trHeight w:val="576"/>
        </w:trPr>
        <w:tc>
          <w:tcPr>
            <w:tcW w:w="1125" w:type="dxa"/>
            <w:vAlign w:val="bottom"/>
          </w:tcPr>
          <w:p w14:paraId="263D9ABC" w14:textId="77777777" w:rsidR="00286C0D" w:rsidRPr="00286C0D" w:rsidRDefault="00286C0D" w:rsidP="00286C0D">
            <w:pPr>
              <w:pStyle w:val="BodyText"/>
              <w:keepNext/>
              <w:keepLines/>
              <w:rPr>
                <w:szCs w:val="24"/>
              </w:rPr>
            </w:pPr>
          </w:p>
        </w:tc>
        <w:tc>
          <w:tcPr>
            <w:tcW w:w="9905" w:type="dxa"/>
            <w:vAlign w:val="bottom"/>
          </w:tcPr>
          <w:p w14:paraId="2465E255" w14:textId="77777777" w:rsidR="00286C0D" w:rsidRPr="00286C0D" w:rsidRDefault="00286C0D" w:rsidP="00286C0D">
            <w:pPr>
              <w:pStyle w:val="lvl1Text"/>
              <w:rPr>
                <w:sz w:val="24"/>
                <w:szCs w:val="24"/>
              </w:rPr>
            </w:pPr>
            <w:r w:rsidRPr="00286C0D">
              <w:rPr>
                <w:sz w:val="24"/>
                <w:szCs w:val="24"/>
              </w:rPr>
              <w:t>Activity:  Biomolecules' Functions (Answers)</w:t>
            </w:r>
          </w:p>
        </w:tc>
      </w:tr>
      <w:tr w:rsidR="00286C0D" w:rsidRPr="00286C0D" w14:paraId="7F95E71E" w14:textId="77777777">
        <w:tc>
          <w:tcPr>
            <w:tcW w:w="1125" w:type="dxa"/>
          </w:tcPr>
          <w:p w14:paraId="2928D92C" w14:textId="77777777" w:rsidR="00286C0D" w:rsidRPr="00286C0D" w:rsidRDefault="00286C0D" w:rsidP="008406EA">
            <w:pPr>
              <w:pStyle w:val="txtx1"/>
            </w:pPr>
          </w:p>
        </w:tc>
        <w:tc>
          <w:tcPr>
            <w:tcW w:w="9905" w:type="dxa"/>
          </w:tcPr>
          <w:p w14:paraId="1F20416E" w14:textId="77777777" w:rsidR="00286C0D" w:rsidRPr="00286C0D" w:rsidRDefault="00286C0D" w:rsidP="00286C0D">
            <w:pPr>
              <w:keepNext/>
              <w:keepLines/>
              <w:rPr>
                <w:color w:val="000000"/>
              </w:rPr>
            </w:pPr>
          </w:p>
          <w:p w14:paraId="337AE7A3" w14:textId="77777777" w:rsidR="00286C0D" w:rsidRDefault="00286C0D" w:rsidP="00286C0D">
            <w:pPr>
              <w:keepNext/>
              <w:keepLines/>
              <w:rPr>
                <w:color w:val="000000"/>
              </w:rPr>
            </w:pPr>
            <w:r w:rsidRPr="00286C0D">
              <w:rPr>
                <w:color w:val="000000"/>
              </w:rPr>
              <w:t>In the following table, list a function(s) performed by each of the biological molecules and its equivalent macroscopic component.</w:t>
            </w:r>
          </w:p>
          <w:p w14:paraId="0D15276B" w14:textId="77777777" w:rsidR="0078602F" w:rsidRPr="00286C0D" w:rsidRDefault="0078602F" w:rsidP="00286C0D">
            <w:pPr>
              <w:keepNext/>
              <w:keepLines/>
              <w:rPr>
                <w:color w:val="000000"/>
              </w:rPr>
            </w:pPr>
          </w:p>
        </w:tc>
      </w:tr>
      <w:tr w:rsidR="00286C0D" w:rsidRPr="00286C0D" w14:paraId="69CB1117" w14:textId="77777777">
        <w:trPr>
          <w:cantSplit/>
        </w:trPr>
        <w:tc>
          <w:tcPr>
            <w:tcW w:w="1125" w:type="dxa"/>
          </w:tcPr>
          <w:p w14:paraId="34D07365" w14:textId="77777777" w:rsidR="00286C0D" w:rsidRPr="00286C0D" w:rsidRDefault="00286C0D" w:rsidP="008406EA">
            <w:pPr>
              <w:pStyle w:val="txtx1"/>
            </w:pPr>
          </w:p>
        </w:tc>
        <w:tc>
          <w:tcPr>
            <w:tcW w:w="9905" w:type="dxa"/>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26"/>
              <w:gridCol w:w="2769"/>
              <w:gridCol w:w="4670"/>
            </w:tblGrid>
            <w:tr w:rsidR="00286C0D" w:rsidRPr="00286C0D" w14:paraId="12A005E3" w14:textId="77777777">
              <w:tc>
                <w:tcPr>
                  <w:tcW w:w="1962" w:type="dxa"/>
                  <w:shd w:val="clear" w:color="auto" w:fill="auto"/>
                </w:tcPr>
                <w:p w14:paraId="3BE7A928" w14:textId="77777777" w:rsidR="00286C0D" w:rsidRPr="00286C0D" w:rsidRDefault="00286C0D" w:rsidP="00286C0D">
                  <w:pPr>
                    <w:pStyle w:val="BodyText"/>
                    <w:rPr>
                      <w:szCs w:val="24"/>
                    </w:rPr>
                  </w:pPr>
                  <w:bookmarkStart w:id="9" w:name="dlta4"/>
                  <w:r w:rsidRPr="00286C0D">
                    <w:rPr>
                      <w:b/>
                      <w:szCs w:val="24"/>
                    </w:rPr>
                    <w:t>Macroscopic components</w:t>
                  </w:r>
                </w:p>
              </w:tc>
              <w:tc>
                <w:tcPr>
                  <w:tcW w:w="2441" w:type="dxa"/>
                  <w:shd w:val="clear" w:color="auto" w:fill="auto"/>
                </w:tcPr>
                <w:p w14:paraId="4151379A" w14:textId="77777777" w:rsidR="00286C0D" w:rsidRPr="00286C0D" w:rsidRDefault="00286C0D" w:rsidP="00286C0D">
                  <w:pPr>
                    <w:pStyle w:val="BodyText"/>
                    <w:rPr>
                      <w:szCs w:val="24"/>
                    </w:rPr>
                  </w:pPr>
                  <w:r w:rsidRPr="00286C0D">
                    <w:rPr>
                      <w:b/>
                      <w:szCs w:val="24"/>
                    </w:rPr>
                    <w:t>Function</w:t>
                  </w:r>
                </w:p>
              </w:tc>
              <w:tc>
                <w:tcPr>
                  <w:tcW w:w="4117" w:type="dxa"/>
                  <w:shd w:val="clear" w:color="auto" w:fill="auto"/>
                </w:tcPr>
                <w:p w14:paraId="63CEE124" w14:textId="77777777" w:rsidR="00286C0D" w:rsidRPr="00286C0D" w:rsidRDefault="00286C0D" w:rsidP="00286C0D">
                  <w:pPr>
                    <w:pStyle w:val="BodyText"/>
                    <w:rPr>
                      <w:szCs w:val="24"/>
                    </w:rPr>
                  </w:pPr>
                  <w:r w:rsidRPr="00286C0D">
                    <w:rPr>
                      <w:b/>
                      <w:szCs w:val="24"/>
                    </w:rPr>
                    <w:t>Molecular example(s)</w:t>
                  </w:r>
                </w:p>
              </w:tc>
            </w:tr>
            <w:tr w:rsidR="00286C0D" w:rsidRPr="00286C0D" w14:paraId="1FBC6AA2" w14:textId="77777777">
              <w:tc>
                <w:tcPr>
                  <w:tcW w:w="1962" w:type="dxa"/>
                  <w:shd w:val="clear" w:color="auto" w:fill="auto"/>
                </w:tcPr>
                <w:p w14:paraId="200E86D8" w14:textId="77777777" w:rsidR="00286C0D" w:rsidRPr="00286C0D" w:rsidRDefault="00286C0D" w:rsidP="00286C0D">
                  <w:pPr>
                    <w:pStyle w:val="BodyText"/>
                    <w:rPr>
                      <w:szCs w:val="24"/>
                    </w:rPr>
                  </w:pPr>
                  <w:r w:rsidRPr="00286C0D">
                    <w:rPr>
                      <w:szCs w:val="24"/>
                    </w:rPr>
                    <w:t>struts, beams, casings</w:t>
                  </w:r>
                </w:p>
              </w:tc>
              <w:tc>
                <w:tcPr>
                  <w:tcW w:w="2441" w:type="dxa"/>
                  <w:shd w:val="clear" w:color="auto" w:fill="auto"/>
                </w:tcPr>
                <w:p w14:paraId="6857DAD7" w14:textId="77777777" w:rsidR="00286C0D" w:rsidRPr="00225290" w:rsidRDefault="00286C0D" w:rsidP="00286C0D">
                  <w:pPr>
                    <w:pStyle w:val="BodyText"/>
                    <w:rPr>
                      <w:b/>
                      <w:color w:val="C00000"/>
                      <w:szCs w:val="24"/>
                    </w:rPr>
                  </w:pPr>
                  <w:r w:rsidRPr="00225290">
                    <w:rPr>
                      <w:b/>
                      <w:i/>
                      <w:color w:val="C00000"/>
                      <w:szCs w:val="24"/>
                    </w:rPr>
                    <w:t>Transmit force, hold positions</w:t>
                  </w:r>
                </w:p>
              </w:tc>
              <w:tc>
                <w:tcPr>
                  <w:tcW w:w="4117" w:type="dxa"/>
                  <w:shd w:val="clear" w:color="auto" w:fill="auto"/>
                </w:tcPr>
                <w:p w14:paraId="0D736A29" w14:textId="77777777" w:rsidR="00286C0D" w:rsidRPr="00286C0D" w:rsidRDefault="00286C0D" w:rsidP="00286C0D">
                  <w:pPr>
                    <w:pStyle w:val="BodyText"/>
                    <w:rPr>
                      <w:szCs w:val="24"/>
                    </w:rPr>
                  </w:pPr>
                  <w:r w:rsidRPr="00286C0D">
                    <w:rPr>
                      <w:szCs w:val="24"/>
                    </w:rPr>
                    <w:t>actin microfilament structures</w:t>
                  </w:r>
                </w:p>
              </w:tc>
            </w:tr>
            <w:tr w:rsidR="00286C0D" w:rsidRPr="00286C0D" w14:paraId="532CDE54" w14:textId="77777777">
              <w:tc>
                <w:tcPr>
                  <w:tcW w:w="1962" w:type="dxa"/>
                  <w:shd w:val="clear" w:color="auto" w:fill="auto"/>
                </w:tcPr>
                <w:p w14:paraId="1A53841F" w14:textId="77777777" w:rsidR="00286C0D" w:rsidRPr="00286C0D" w:rsidRDefault="00286C0D" w:rsidP="00286C0D">
                  <w:pPr>
                    <w:pStyle w:val="BodyText"/>
                    <w:rPr>
                      <w:szCs w:val="24"/>
                    </w:rPr>
                  </w:pPr>
                  <w:r w:rsidRPr="00286C0D">
                    <w:rPr>
                      <w:szCs w:val="24"/>
                    </w:rPr>
                    <w:t>cables</w:t>
                  </w:r>
                </w:p>
              </w:tc>
              <w:tc>
                <w:tcPr>
                  <w:tcW w:w="2441" w:type="dxa"/>
                  <w:shd w:val="clear" w:color="auto" w:fill="auto"/>
                </w:tcPr>
                <w:p w14:paraId="110066BE" w14:textId="77777777" w:rsidR="00286C0D" w:rsidRPr="00225290" w:rsidRDefault="00286C0D" w:rsidP="00286C0D">
                  <w:pPr>
                    <w:pStyle w:val="BodyText"/>
                    <w:rPr>
                      <w:b/>
                      <w:color w:val="C00000"/>
                      <w:szCs w:val="24"/>
                    </w:rPr>
                  </w:pPr>
                  <w:r w:rsidRPr="00225290">
                    <w:rPr>
                      <w:b/>
                      <w:i/>
                      <w:color w:val="C00000"/>
                      <w:szCs w:val="24"/>
                    </w:rPr>
                    <w:t>Transmit tension</w:t>
                  </w:r>
                </w:p>
              </w:tc>
              <w:tc>
                <w:tcPr>
                  <w:tcW w:w="4117" w:type="dxa"/>
                  <w:shd w:val="clear" w:color="auto" w:fill="auto"/>
                </w:tcPr>
                <w:p w14:paraId="57723374" w14:textId="77777777" w:rsidR="00286C0D" w:rsidRPr="00286C0D" w:rsidRDefault="00286C0D" w:rsidP="00286C0D">
                  <w:pPr>
                    <w:pStyle w:val="BodyText"/>
                    <w:rPr>
                      <w:szCs w:val="24"/>
                    </w:rPr>
                  </w:pPr>
                  <w:r w:rsidRPr="00286C0D">
                    <w:rPr>
                      <w:szCs w:val="24"/>
                    </w:rPr>
                    <w:t>collagen</w:t>
                  </w:r>
                </w:p>
              </w:tc>
            </w:tr>
            <w:tr w:rsidR="00286C0D" w:rsidRPr="00286C0D" w14:paraId="628B4C0A" w14:textId="77777777">
              <w:tc>
                <w:tcPr>
                  <w:tcW w:w="1962" w:type="dxa"/>
                  <w:shd w:val="clear" w:color="auto" w:fill="auto"/>
                </w:tcPr>
                <w:p w14:paraId="7B5A19A6" w14:textId="77777777" w:rsidR="00286C0D" w:rsidRPr="00286C0D" w:rsidRDefault="00286C0D" w:rsidP="00286C0D">
                  <w:pPr>
                    <w:pStyle w:val="BodyText"/>
                    <w:rPr>
                      <w:szCs w:val="24"/>
                    </w:rPr>
                  </w:pPr>
                  <w:r w:rsidRPr="00286C0D">
                    <w:rPr>
                      <w:szCs w:val="24"/>
                    </w:rPr>
                    <w:t>fasteners, glue</w:t>
                  </w:r>
                </w:p>
              </w:tc>
              <w:tc>
                <w:tcPr>
                  <w:tcW w:w="2441" w:type="dxa"/>
                  <w:shd w:val="clear" w:color="auto" w:fill="auto"/>
                </w:tcPr>
                <w:p w14:paraId="4A96ED0A" w14:textId="77777777" w:rsidR="00286C0D" w:rsidRPr="00225290" w:rsidRDefault="00286C0D" w:rsidP="00286C0D">
                  <w:pPr>
                    <w:pStyle w:val="BodyText"/>
                    <w:rPr>
                      <w:b/>
                      <w:color w:val="C00000"/>
                      <w:szCs w:val="24"/>
                    </w:rPr>
                  </w:pPr>
                  <w:r w:rsidRPr="00225290">
                    <w:rPr>
                      <w:b/>
                      <w:i/>
                      <w:color w:val="C00000"/>
                      <w:szCs w:val="24"/>
                    </w:rPr>
                    <w:t>Connect parts</w:t>
                  </w:r>
                </w:p>
              </w:tc>
              <w:tc>
                <w:tcPr>
                  <w:tcW w:w="4117" w:type="dxa"/>
                  <w:shd w:val="clear" w:color="auto" w:fill="auto"/>
                </w:tcPr>
                <w:p w14:paraId="1B107CAA" w14:textId="77777777" w:rsidR="00286C0D" w:rsidRPr="00286C0D" w:rsidRDefault="00286C0D" w:rsidP="00286C0D">
                  <w:pPr>
                    <w:pStyle w:val="BodyText"/>
                    <w:rPr>
                      <w:szCs w:val="24"/>
                    </w:rPr>
                  </w:pPr>
                  <w:r w:rsidRPr="00286C0D">
                    <w:rPr>
                      <w:szCs w:val="24"/>
                    </w:rPr>
                    <w:t>intermolecular forces</w:t>
                  </w:r>
                </w:p>
              </w:tc>
            </w:tr>
            <w:tr w:rsidR="00286C0D" w:rsidRPr="00286C0D" w14:paraId="7D38565F" w14:textId="77777777">
              <w:tc>
                <w:tcPr>
                  <w:tcW w:w="1962" w:type="dxa"/>
                  <w:shd w:val="clear" w:color="auto" w:fill="auto"/>
                </w:tcPr>
                <w:p w14:paraId="14F10403" w14:textId="77777777" w:rsidR="00286C0D" w:rsidRPr="00286C0D" w:rsidRDefault="00286C0D" w:rsidP="00286C0D">
                  <w:pPr>
                    <w:pStyle w:val="BodyText"/>
                    <w:rPr>
                      <w:szCs w:val="24"/>
                    </w:rPr>
                  </w:pPr>
                  <w:r w:rsidRPr="00286C0D">
                    <w:rPr>
                      <w:szCs w:val="24"/>
                    </w:rPr>
                    <w:t>solenoids, actuators</w:t>
                  </w:r>
                </w:p>
              </w:tc>
              <w:tc>
                <w:tcPr>
                  <w:tcW w:w="2441" w:type="dxa"/>
                  <w:shd w:val="clear" w:color="auto" w:fill="auto"/>
                </w:tcPr>
                <w:p w14:paraId="7D339B89" w14:textId="77777777" w:rsidR="00286C0D" w:rsidRPr="00225290" w:rsidRDefault="00286C0D" w:rsidP="00286C0D">
                  <w:pPr>
                    <w:pStyle w:val="BodyText"/>
                    <w:rPr>
                      <w:b/>
                      <w:color w:val="C00000"/>
                      <w:szCs w:val="24"/>
                    </w:rPr>
                  </w:pPr>
                  <w:r w:rsidRPr="00225290">
                    <w:rPr>
                      <w:b/>
                      <w:i/>
                      <w:color w:val="C00000"/>
                      <w:szCs w:val="24"/>
                    </w:rPr>
                    <w:t>Move things</w:t>
                  </w:r>
                </w:p>
              </w:tc>
              <w:tc>
                <w:tcPr>
                  <w:tcW w:w="4117" w:type="dxa"/>
                  <w:shd w:val="clear" w:color="auto" w:fill="auto"/>
                </w:tcPr>
                <w:p w14:paraId="3FE2DCAB" w14:textId="77777777" w:rsidR="00286C0D" w:rsidRPr="00286C0D" w:rsidRDefault="00286C0D" w:rsidP="00286C0D">
                  <w:pPr>
                    <w:pStyle w:val="BodyText"/>
                    <w:rPr>
                      <w:szCs w:val="24"/>
                    </w:rPr>
                  </w:pPr>
                  <w:r w:rsidRPr="00286C0D">
                    <w:rPr>
                      <w:szCs w:val="24"/>
                    </w:rPr>
                    <w:t>conformation-changing proteins, actin/myosin, kinesin/microtubules</w:t>
                  </w:r>
                </w:p>
              </w:tc>
            </w:tr>
            <w:tr w:rsidR="00286C0D" w:rsidRPr="00286C0D" w14:paraId="50063D6F" w14:textId="77777777">
              <w:tc>
                <w:tcPr>
                  <w:tcW w:w="1962" w:type="dxa"/>
                  <w:shd w:val="clear" w:color="auto" w:fill="auto"/>
                </w:tcPr>
                <w:p w14:paraId="75567AF0" w14:textId="77777777" w:rsidR="00286C0D" w:rsidRPr="00286C0D" w:rsidRDefault="00286C0D" w:rsidP="00286C0D">
                  <w:pPr>
                    <w:pStyle w:val="BodyText"/>
                    <w:rPr>
                      <w:szCs w:val="24"/>
                    </w:rPr>
                  </w:pPr>
                  <w:r w:rsidRPr="00286C0D">
                    <w:rPr>
                      <w:szCs w:val="24"/>
                    </w:rPr>
                    <w:t>boat motors</w:t>
                  </w:r>
                </w:p>
              </w:tc>
              <w:tc>
                <w:tcPr>
                  <w:tcW w:w="2441" w:type="dxa"/>
                  <w:shd w:val="clear" w:color="auto" w:fill="auto"/>
                </w:tcPr>
                <w:p w14:paraId="11B72FEB" w14:textId="77777777" w:rsidR="00286C0D" w:rsidRPr="00225290" w:rsidRDefault="00286C0D" w:rsidP="00286C0D">
                  <w:pPr>
                    <w:pStyle w:val="BodyText"/>
                    <w:rPr>
                      <w:b/>
                      <w:color w:val="C00000"/>
                      <w:szCs w:val="24"/>
                    </w:rPr>
                  </w:pPr>
                  <w:r w:rsidRPr="00225290">
                    <w:rPr>
                      <w:b/>
                      <w:i/>
                      <w:color w:val="C00000"/>
                      <w:szCs w:val="24"/>
                    </w:rPr>
                    <w:t>Turn shafts</w:t>
                  </w:r>
                </w:p>
              </w:tc>
              <w:tc>
                <w:tcPr>
                  <w:tcW w:w="4117" w:type="dxa"/>
                  <w:shd w:val="clear" w:color="auto" w:fill="auto"/>
                </w:tcPr>
                <w:p w14:paraId="3BB5FF0C" w14:textId="77777777" w:rsidR="00286C0D" w:rsidRPr="00286C0D" w:rsidRDefault="00286C0D" w:rsidP="00286C0D">
                  <w:pPr>
                    <w:pStyle w:val="BodyText"/>
                    <w:rPr>
                      <w:szCs w:val="24"/>
                    </w:rPr>
                  </w:pPr>
                  <w:r w:rsidRPr="00286C0D">
                    <w:rPr>
                      <w:szCs w:val="24"/>
                    </w:rPr>
                    <w:t>flagellar motor</w:t>
                  </w:r>
                </w:p>
              </w:tc>
            </w:tr>
            <w:tr w:rsidR="00286C0D" w:rsidRPr="00286C0D" w14:paraId="74258166" w14:textId="77777777">
              <w:tc>
                <w:tcPr>
                  <w:tcW w:w="1962" w:type="dxa"/>
                  <w:shd w:val="clear" w:color="auto" w:fill="auto"/>
                </w:tcPr>
                <w:p w14:paraId="1A6FAF82" w14:textId="77777777" w:rsidR="00286C0D" w:rsidRPr="00286C0D" w:rsidRDefault="00286C0D" w:rsidP="00286C0D">
                  <w:pPr>
                    <w:pStyle w:val="BodyText"/>
                    <w:rPr>
                      <w:szCs w:val="24"/>
                    </w:rPr>
                  </w:pPr>
                  <w:r w:rsidRPr="00286C0D">
                    <w:rPr>
                      <w:szCs w:val="24"/>
                    </w:rPr>
                    <w:t>drive shafts</w:t>
                  </w:r>
                </w:p>
              </w:tc>
              <w:tc>
                <w:tcPr>
                  <w:tcW w:w="2441" w:type="dxa"/>
                  <w:shd w:val="clear" w:color="auto" w:fill="auto"/>
                </w:tcPr>
                <w:p w14:paraId="49ACBC15" w14:textId="77777777" w:rsidR="00286C0D" w:rsidRPr="00225290" w:rsidRDefault="00286C0D" w:rsidP="00286C0D">
                  <w:pPr>
                    <w:pStyle w:val="BodyText"/>
                    <w:rPr>
                      <w:b/>
                      <w:color w:val="C00000"/>
                      <w:szCs w:val="24"/>
                    </w:rPr>
                  </w:pPr>
                  <w:r w:rsidRPr="00225290">
                    <w:rPr>
                      <w:b/>
                      <w:i/>
                      <w:color w:val="C00000"/>
                      <w:szCs w:val="24"/>
                    </w:rPr>
                    <w:t>Transmit torque</w:t>
                  </w:r>
                </w:p>
              </w:tc>
              <w:tc>
                <w:tcPr>
                  <w:tcW w:w="4117" w:type="dxa"/>
                  <w:shd w:val="clear" w:color="auto" w:fill="auto"/>
                </w:tcPr>
                <w:p w14:paraId="02B851C4" w14:textId="77777777" w:rsidR="00286C0D" w:rsidRPr="00286C0D" w:rsidRDefault="00286C0D" w:rsidP="00286C0D">
                  <w:pPr>
                    <w:pStyle w:val="BodyText"/>
                    <w:rPr>
                      <w:szCs w:val="24"/>
                    </w:rPr>
                  </w:pPr>
                  <w:r w:rsidRPr="00286C0D">
                    <w:rPr>
                      <w:szCs w:val="24"/>
                    </w:rPr>
                    <w:t>bacterial flagella</w:t>
                  </w:r>
                </w:p>
              </w:tc>
            </w:tr>
            <w:tr w:rsidR="00286C0D" w:rsidRPr="00286C0D" w14:paraId="7CF4E3AB" w14:textId="77777777">
              <w:tc>
                <w:tcPr>
                  <w:tcW w:w="1962" w:type="dxa"/>
                  <w:shd w:val="clear" w:color="auto" w:fill="auto"/>
                </w:tcPr>
                <w:p w14:paraId="5DE224E9" w14:textId="77777777" w:rsidR="00286C0D" w:rsidRPr="00286C0D" w:rsidRDefault="00286C0D" w:rsidP="00286C0D">
                  <w:pPr>
                    <w:pStyle w:val="BodyText"/>
                    <w:rPr>
                      <w:szCs w:val="24"/>
                    </w:rPr>
                  </w:pPr>
                  <w:r w:rsidRPr="00286C0D">
                    <w:rPr>
                      <w:szCs w:val="24"/>
                    </w:rPr>
                    <w:t>containers</w:t>
                  </w:r>
                </w:p>
              </w:tc>
              <w:tc>
                <w:tcPr>
                  <w:tcW w:w="2441" w:type="dxa"/>
                  <w:shd w:val="clear" w:color="auto" w:fill="auto"/>
                </w:tcPr>
                <w:p w14:paraId="47AEDCFB" w14:textId="77777777" w:rsidR="00286C0D" w:rsidRPr="00225290" w:rsidRDefault="00286C0D" w:rsidP="00286C0D">
                  <w:pPr>
                    <w:pStyle w:val="BodyText"/>
                    <w:rPr>
                      <w:b/>
                      <w:color w:val="C00000"/>
                      <w:szCs w:val="24"/>
                    </w:rPr>
                  </w:pPr>
                  <w:r w:rsidRPr="00225290">
                    <w:rPr>
                      <w:b/>
                      <w:i/>
                      <w:color w:val="C00000"/>
                      <w:szCs w:val="24"/>
                    </w:rPr>
                    <w:t>Hold fluids</w:t>
                  </w:r>
                </w:p>
              </w:tc>
              <w:tc>
                <w:tcPr>
                  <w:tcW w:w="4117" w:type="dxa"/>
                  <w:shd w:val="clear" w:color="auto" w:fill="auto"/>
                </w:tcPr>
                <w:p w14:paraId="1A6056F6" w14:textId="77777777" w:rsidR="00286C0D" w:rsidRPr="00286C0D" w:rsidRDefault="00286C0D" w:rsidP="00286C0D">
                  <w:pPr>
                    <w:pStyle w:val="BodyText"/>
                    <w:rPr>
                      <w:szCs w:val="24"/>
                    </w:rPr>
                  </w:pPr>
                  <w:r w:rsidRPr="00286C0D">
                    <w:rPr>
                      <w:szCs w:val="24"/>
                    </w:rPr>
                    <w:t>vesicles</w:t>
                  </w:r>
                </w:p>
              </w:tc>
            </w:tr>
            <w:tr w:rsidR="00286C0D" w:rsidRPr="00286C0D" w14:paraId="5D13F5C5" w14:textId="77777777">
              <w:tc>
                <w:tcPr>
                  <w:tcW w:w="1962" w:type="dxa"/>
                  <w:shd w:val="clear" w:color="auto" w:fill="auto"/>
                </w:tcPr>
                <w:p w14:paraId="59CF2230" w14:textId="77777777" w:rsidR="00286C0D" w:rsidRPr="00286C0D" w:rsidRDefault="00286C0D" w:rsidP="00286C0D">
                  <w:pPr>
                    <w:pStyle w:val="BodyText"/>
                    <w:rPr>
                      <w:szCs w:val="24"/>
                    </w:rPr>
                  </w:pPr>
                  <w:r w:rsidRPr="00286C0D">
                    <w:rPr>
                      <w:szCs w:val="24"/>
                    </w:rPr>
                    <w:t>pipes</w:t>
                  </w:r>
                </w:p>
              </w:tc>
              <w:tc>
                <w:tcPr>
                  <w:tcW w:w="2441" w:type="dxa"/>
                  <w:shd w:val="clear" w:color="auto" w:fill="auto"/>
                </w:tcPr>
                <w:p w14:paraId="7A5F6A12" w14:textId="77777777" w:rsidR="00286C0D" w:rsidRPr="00225290" w:rsidRDefault="00286C0D" w:rsidP="00286C0D">
                  <w:pPr>
                    <w:pStyle w:val="BodyText"/>
                    <w:rPr>
                      <w:b/>
                      <w:color w:val="C00000"/>
                      <w:szCs w:val="24"/>
                    </w:rPr>
                  </w:pPr>
                  <w:r w:rsidRPr="00225290">
                    <w:rPr>
                      <w:b/>
                      <w:i/>
                      <w:color w:val="C00000"/>
                      <w:szCs w:val="24"/>
                    </w:rPr>
                    <w:t>Carry fluids</w:t>
                  </w:r>
                </w:p>
              </w:tc>
              <w:tc>
                <w:tcPr>
                  <w:tcW w:w="4117" w:type="dxa"/>
                  <w:shd w:val="clear" w:color="auto" w:fill="auto"/>
                </w:tcPr>
                <w:p w14:paraId="39751E30" w14:textId="77777777" w:rsidR="00286C0D" w:rsidRPr="00286C0D" w:rsidRDefault="00286C0D" w:rsidP="00286C0D">
                  <w:pPr>
                    <w:pStyle w:val="BodyText"/>
                    <w:rPr>
                      <w:szCs w:val="24"/>
                    </w:rPr>
                  </w:pPr>
                  <w:r w:rsidRPr="00286C0D">
                    <w:rPr>
                      <w:szCs w:val="24"/>
                    </w:rPr>
                    <w:t>various tubular structures</w:t>
                  </w:r>
                </w:p>
              </w:tc>
            </w:tr>
            <w:tr w:rsidR="00286C0D" w:rsidRPr="00286C0D" w14:paraId="25C254CE" w14:textId="77777777">
              <w:tc>
                <w:tcPr>
                  <w:tcW w:w="1962" w:type="dxa"/>
                  <w:shd w:val="clear" w:color="auto" w:fill="auto"/>
                </w:tcPr>
                <w:p w14:paraId="61C87AB4" w14:textId="77777777" w:rsidR="00286C0D" w:rsidRPr="00286C0D" w:rsidRDefault="00286C0D" w:rsidP="00286C0D">
                  <w:pPr>
                    <w:pStyle w:val="BodyText"/>
                    <w:rPr>
                      <w:szCs w:val="24"/>
                    </w:rPr>
                  </w:pPr>
                  <w:r w:rsidRPr="00286C0D">
                    <w:rPr>
                      <w:szCs w:val="24"/>
                    </w:rPr>
                    <w:t>pumps</w:t>
                  </w:r>
                </w:p>
              </w:tc>
              <w:tc>
                <w:tcPr>
                  <w:tcW w:w="2441" w:type="dxa"/>
                  <w:shd w:val="clear" w:color="auto" w:fill="auto"/>
                </w:tcPr>
                <w:p w14:paraId="63183A0F" w14:textId="77777777" w:rsidR="00286C0D" w:rsidRPr="00225290" w:rsidRDefault="00286C0D" w:rsidP="00286C0D">
                  <w:pPr>
                    <w:pStyle w:val="BodyText"/>
                    <w:rPr>
                      <w:b/>
                      <w:color w:val="C00000"/>
                      <w:szCs w:val="24"/>
                    </w:rPr>
                  </w:pPr>
                  <w:r w:rsidRPr="00225290">
                    <w:rPr>
                      <w:b/>
                      <w:i/>
                      <w:color w:val="C00000"/>
                      <w:szCs w:val="24"/>
                    </w:rPr>
                    <w:t>Move fluids</w:t>
                  </w:r>
                </w:p>
              </w:tc>
              <w:tc>
                <w:tcPr>
                  <w:tcW w:w="4117" w:type="dxa"/>
                  <w:shd w:val="clear" w:color="auto" w:fill="auto"/>
                </w:tcPr>
                <w:p w14:paraId="33783627" w14:textId="77777777" w:rsidR="00286C0D" w:rsidRPr="00286C0D" w:rsidRDefault="00286C0D" w:rsidP="00286C0D">
                  <w:pPr>
                    <w:pStyle w:val="BodyText"/>
                    <w:rPr>
                      <w:szCs w:val="24"/>
                    </w:rPr>
                  </w:pPr>
                  <w:r w:rsidRPr="00286C0D">
                    <w:rPr>
                      <w:szCs w:val="24"/>
                    </w:rPr>
                    <w:t>flagella, transmembrane proteins</w:t>
                  </w:r>
                </w:p>
              </w:tc>
            </w:tr>
            <w:tr w:rsidR="00286C0D" w:rsidRPr="00286C0D" w14:paraId="7B9E45F1" w14:textId="77777777">
              <w:tc>
                <w:tcPr>
                  <w:tcW w:w="1962" w:type="dxa"/>
                  <w:shd w:val="clear" w:color="auto" w:fill="auto"/>
                </w:tcPr>
                <w:p w14:paraId="2B3C2620" w14:textId="77777777" w:rsidR="00286C0D" w:rsidRPr="00286C0D" w:rsidRDefault="00286C0D" w:rsidP="00286C0D">
                  <w:pPr>
                    <w:pStyle w:val="BodyText"/>
                    <w:rPr>
                      <w:szCs w:val="24"/>
                    </w:rPr>
                  </w:pPr>
                  <w:r w:rsidRPr="00286C0D">
                    <w:rPr>
                      <w:szCs w:val="24"/>
                    </w:rPr>
                    <w:t>highways</w:t>
                  </w:r>
                </w:p>
              </w:tc>
              <w:tc>
                <w:tcPr>
                  <w:tcW w:w="2441" w:type="dxa"/>
                  <w:shd w:val="clear" w:color="auto" w:fill="auto"/>
                </w:tcPr>
                <w:p w14:paraId="3D8F5172" w14:textId="77777777" w:rsidR="00286C0D" w:rsidRPr="00225290" w:rsidRDefault="00286C0D" w:rsidP="00286C0D">
                  <w:pPr>
                    <w:pStyle w:val="BodyText"/>
                    <w:rPr>
                      <w:b/>
                      <w:color w:val="C00000"/>
                      <w:szCs w:val="24"/>
                    </w:rPr>
                  </w:pPr>
                  <w:r w:rsidRPr="00225290">
                    <w:rPr>
                      <w:b/>
                      <w:i/>
                      <w:color w:val="C00000"/>
                      <w:szCs w:val="24"/>
                    </w:rPr>
                    <w:t>Tracts for transporting materials</w:t>
                  </w:r>
                </w:p>
              </w:tc>
              <w:tc>
                <w:tcPr>
                  <w:tcW w:w="4117" w:type="dxa"/>
                  <w:shd w:val="clear" w:color="auto" w:fill="auto"/>
                </w:tcPr>
                <w:p w14:paraId="3E34689E" w14:textId="77777777" w:rsidR="00286C0D" w:rsidRPr="00286C0D" w:rsidRDefault="00286C0D" w:rsidP="00286C0D">
                  <w:pPr>
                    <w:pStyle w:val="BodyText"/>
                    <w:rPr>
                      <w:szCs w:val="24"/>
                    </w:rPr>
                  </w:pPr>
                  <w:r w:rsidRPr="00286C0D">
                    <w:rPr>
                      <w:szCs w:val="24"/>
                    </w:rPr>
                    <w:t>microtubules</w:t>
                  </w:r>
                </w:p>
              </w:tc>
            </w:tr>
            <w:tr w:rsidR="00286C0D" w:rsidRPr="00286C0D" w14:paraId="23392388" w14:textId="77777777">
              <w:tc>
                <w:tcPr>
                  <w:tcW w:w="1962" w:type="dxa"/>
                  <w:shd w:val="clear" w:color="auto" w:fill="auto"/>
                </w:tcPr>
                <w:p w14:paraId="01EE38DF" w14:textId="77777777" w:rsidR="00286C0D" w:rsidRPr="00286C0D" w:rsidRDefault="00286C0D" w:rsidP="00286C0D">
                  <w:pPr>
                    <w:pStyle w:val="BodyText"/>
                    <w:rPr>
                      <w:szCs w:val="24"/>
                    </w:rPr>
                  </w:pPr>
                  <w:r w:rsidRPr="00286C0D">
                    <w:rPr>
                      <w:szCs w:val="24"/>
                    </w:rPr>
                    <w:t>automobiles</w:t>
                  </w:r>
                </w:p>
              </w:tc>
              <w:tc>
                <w:tcPr>
                  <w:tcW w:w="2441" w:type="dxa"/>
                  <w:shd w:val="clear" w:color="auto" w:fill="auto"/>
                </w:tcPr>
                <w:p w14:paraId="2B08827A" w14:textId="77777777" w:rsidR="00286C0D" w:rsidRPr="00225290" w:rsidRDefault="00286C0D" w:rsidP="00286C0D">
                  <w:pPr>
                    <w:pStyle w:val="BodyText"/>
                    <w:rPr>
                      <w:b/>
                      <w:color w:val="C00000"/>
                      <w:szCs w:val="24"/>
                    </w:rPr>
                  </w:pPr>
                  <w:r w:rsidRPr="00225290">
                    <w:rPr>
                      <w:b/>
                      <w:i/>
                      <w:color w:val="C00000"/>
                      <w:szCs w:val="24"/>
                    </w:rPr>
                    <w:t>Transporting cargo</w:t>
                  </w:r>
                </w:p>
              </w:tc>
              <w:tc>
                <w:tcPr>
                  <w:tcW w:w="4117" w:type="dxa"/>
                  <w:shd w:val="clear" w:color="auto" w:fill="auto"/>
                </w:tcPr>
                <w:p w14:paraId="00825665" w14:textId="77777777" w:rsidR="00286C0D" w:rsidRPr="00286C0D" w:rsidRDefault="00286C0D" w:rsidP="00286C0D">
                  <w:pPr>
                    <w:pStyle w:val="BodyText"/>
                    <w:rPr>
                      <w:szCs w:val="24"/>
                    </w:rPr>
                  </w:pPr>
                  <w:r w:rsidRPr="00286C0D">
                    <w:rPr>
                      <w:szCs w:val="24"/>
                    </w:rPr>
                    <w:t>kinesin</w:t>
                  </w:r>
                </w:p>
              </w:tc>
            </w:tr>
            <w:tr w:rsidR="00286C0D" w:rsidRPr="00286C0D" w14:paraId="69EE97BA" w14:textId="77777777">
              <w:tc>
                <w:tcPr>
                  <w:tcW w:w="1962" w:type="dxa"/>
                  <w:shd w:val="clear" w:color="auto" w:fill="auto"/>
                </w:tcPr>
                <w:p w14:paraId="6214CCC8" w14:textId="77777777" w:rsidR="00286C0D" w:rsidRPr="00286C0D" w:rsidRDefault="00286C0D" w:rsidP="00286C0D">
                  <w:pPr>
                    <w:pStyle w:val="BodyText"/>
                    <w:rPr>
                      <w:szCs w:val="24"/>
                    </w:rPr>
                  </w:pPr>
                  <w:r w:rsidRPr="00286C0D">
                    <w:rPr>
                      <w:szCs w:val="24"/>
                    </w:rPr>
                    <w:t>Clamps</w:t>
                  </w:r>
                </w:p>
              </w:tc>
              <w:tc>
                <w:tcPr>
                  <w:tcW w:w="2441" w:type="dxa"/>
                  <w:shd w:val="clear" w:color="auto" w:fill="auto"/>
                </w:tcPr>
                <w:p w14:paraId="5300F8B9" w14:textId="77777777" w:rsidR="00286C0D" w:rsidRPr="00225290" w:rsidRDefault="00286C0D" w:rsidP="00286C0D">
                  <w:pPr>
                    <w:pStyle w:val="BodyText"/>
                    <w:rPr>
                      <w:b/>
                      <w:color w:val="C00000"/>
                      <w:szCs w:val="24"/>
                    </w:rPr>
                  </w:pPr>
                  <w:r w:rsidRPr="00225290">
                    <w:rPr>
                      <w:b/>
                      <w:i/>
                      <w:color w:val="C00000"/>
                      <w:szCs w:val="24"/>
                    </w:rPr>
                    <w:t>Hold work pieces together</w:t>
                  </w:r>
                </w:p>
              </w:tc>
              <w:tc>
                <w:tcPr>
                  <w:tcW w:w="4117" w:type="dxa"/>
                  <w:shd w:val="clear" w:color="auto" w:fill="auto"/>
                </w:tcPr>
                <w:p w14:paraId="6752AE1E" w14:textId="77777777" w:rsidR="00286C0D" w:rsidRPr="00286C0D" w:rsidRDefault="00286C0D" w:rsidP="00286C0D">
                  <w:pPr>
                    <w:pStyle w:val="BodyText"/>
                    <w:rPr>
                      <w:szCs w:val="24"/>
                    </w:rPr>
                  </w:pPr>
                  <w:r w:rsidRPr="00286C0D">
                    <w:rPr>
                      <w:szCs w:val="24"/>
                    </w:rPr>
                    <w:t>enzymatic binding sites, cell surface receptors</w:t>
                  </w:r>
                </w:p>
              </w:tc>
            </w:tr>
            <w:tr w:rsidR="00286C0D" w:rsidRPr="00286C0D" w14:paraId="2109E1C8" w14:textId="77777777">
              <w:tc>
                <w:tcPr>
                  <w:tcW w:w="1962" w:type="dxa"/>
                  <w:shd w:val="clear" w:color="auto" w:fill="auto"/>
                </w:tcPr>
                <w:p w14:paraId="013FAAD1" w14:textId="77777777" w:rsidR="00286C0D" w:rsidRPr="00286C0D" w:rsidRDefault="00286C0D" w:rsidP="00286C0D">
                  <w:pPr>
                    <w:pStyle w:val="BodyText"/>
                    <w:rPr>
                      <w:szCs w:val="24"/>
                    </w:rPr>
                  </w:pPr>
                  <w:r w:rsidRPr="00286C0D">
                    <w:rPr>
                      <w:szCs w:val="24"/>
                    </w:rPr>
                    <w:t>Electric generators</w:t>
                  </w:r>
                </w:p>
              </w:tc>
              <w:tc>
                <w:tcPr>
                  <w:tcW w:w="2441" w:type="dxa"/>
                  <w:shd w:val="clear" w:color="auto" w:fill="auto"/>
                </w:tcPr>
                <w:p w14:paraId="0288CB27" w14:textId="77777777" w:rsidR="00286C0D" w:rsidRPr="00225290" w:rsidRDefault="00286C0D" w:rsidP="00286C0D">
                  <w:pPr>
                    <w:pStyle w:val="BodyText"/>
                    <w:rPr>
                      <w:b/>
                      <w:color w:val="C00000"/>
                      <w:szCs w:val="24"/>
                    </w:rPr>
                  </w:pPr>
                  <w:r w:rsidRPr="00225290">
                    <w:rPr>
                      <w:b/>
                      <w:i/>
                      <w:color w:val="C00000"/>
                      <w:szCs w:val="24"/>
                    </w:rPr>
                    <w:t>Transform energy into a useable form</w:t>
                  </w:r>
                </w:p>
              </w:tc>
              <w:tc>
                <w:tcPr>
                  <w:tcW w:w="4117" w:type="dxa"/>
                  <w:shd w:val="clear" w:color="auto" w:fill="auto"/>
                </w:tcPr>
                <w:p w14:paraId="54E645A0" w14:textId="77777777" w:rsidR="00286C0D" w:rsidRPr="00286C0D" w:rsidRDefault="00286C0D" w:rsidP="00286C0D">
                  <w:pPr>
                    <w:pStyle w:val="BodyText"/>
                    <w:keepNext/>
                    <w:rPr>
                      <w:szCs w:val="24"/>
                    </w:rPr>
                  </w:pPr>
                  <w:r w:rsidRPr="00286C0D">
                    <w:rPr>
                      <w:szCs w:val="24"/>
                    </w:rPr>
                    <w:t>ATP synthase</w:t>
                  </w:r>
                </w:p>
              </w:tc>
            </w:tr>
          </w:tbl>
          <w:bookmarkEnd w:id="9"/>
          <w:p w14:paraId="132767F0" w14:textId="77777777" w:rsidR="00286C0D" w:rsidRPr="00286C0D" w:rsidRDefault="00286C0D" w:rsidP="00286C0D">
            <w:pPr>
              <w:pStyle w:val="Caption"/>
              <w:rPr>
                <w:color w:val="000000"/>
                <w:sz w:val="24"/>
                <w:szCs w:val="24"/>
              </w:rPr>
            </w:pPr>
            <w:r w:rsidRPr="00286C0D">
              <w:rPr>
                <w:sz w:val="24"/>
                <w:szCs w:val="24"/>
              </w:rPr>
              <w:t xml:space="preserve">Table </w:t>
            </w:r>
            <w:r w:rsidRPr="00286C0D">
              <w:rPr>
                <w:sz w:val="24"/>
                <w:szCs w:val="24"/>
              </w:rPr>
              <w:fldChar w:fldCharType="begin"/>
            </w:r>
            <w:r w:rsidRPr="00286C0D">
              <w:rPr>
                <w:sz w:val="24"/>
                <w:szCs w:val="24"/>
              </w:rPr>
              <w:instrText xml:space="preserve"> SEQ Table \* ARABIC </w:instrText>
            </w:r>
            <w:r w:rsidRPr="00286C0D">
              <w:rPr>
                <w:sz w:val="24"/>
                <w:szCs w:val="24"/>
              </w:rPr>
              <w:fldChar w:fldCharType="separate"/>
            </w:r>
            <w:r w:rsidR="00FD5FAF">
              <w:rPr>
                <w:noProof/>
                <w:sz w:val="24"/>
                <w:szCs w:val="24"/>
              </w:rPr>
              <w:t>2</w:t>
            </w:r>
            <w:r w:rsidRPr="00286C0D">
              <w:rPr>
                <w:sz w:val="24"/>
                <w:szCs w:val="24"/>
              </w:rPr>
              <w:fldChar w:fldCharType="end"/>
            </w:r>
            <w:r w:rsidRPr="00286C0D">
              <w:rPr>
                <w:sz w:val="24"/>
                <w:szCs w:val="24"/>
              </w:rPr>
              <w:t>:  Biomolecules and their Functions</w:t>
            </w:r>
          </w:p>
        </w:tc>
      </w:tr>
    </w:tbl>
    <w:p w14:paraId="2E5B9452" w14:textId="77777777" w:rsidR="00D60938" w:rsidRDefault="00D60938">
      <w:bookmarkStart w:id="10" w:name="App_BioMEM_AC36a_dldl95"/>
      <w:bookmarkEnd w:id="8"/>
      <w:r>
        <w:br w:type="page"/>
      </w:r>
    </w:p>
    <w:tbl>
      <w:tblPr>
        <w:tblW w:w="0" w:type="auto"/>
        <w:tblLayout w:type="fixed"/>
        <w:tblCellMar>
          <w:left w:w="115" w:type="dxa"/>
          <w:right w:w="115" w:type="dxa"/>
        </w:tblCellMar>
        <w:tblLook w:val="01E0" w:firstRow="1" w:lastRow="1" w:firstColumn="1" w:lastColumn="1" w:noHBand="0" w:noVBand="0"/>
      </w:tblPr>
      <w:tblGrid>
        <w:gridCol w:w="996"/>
        <w:gridCol w:w="109"/>
        <w:gridCol w:w="9900"/>
      </w:tblGrid>
      <w:tr w:rsidR="00286C0D" w:rsidRPr="00286C0D" w14:paraId="1AC512FB" w14:textId="77777777">
        <w:trPr>
          <w:cantSplit/>
          <w:trHeight w:val="576"/>
        </w:trPr>
        <w:tc>
          <w:tcPr>
            <w:tcW w:w="1105" w:type="dxa"/>
            <w:gridSpan w:val="2"/>
            <w:vAlign w:val="bottom"/>
          </w:tcPr>
          <w:p w14:paraId="0A55D606" w14:textId="77777777" w:rsidR="00286C0D" w:rsidRPr="00286C0D" w:rsidRDefault="00286C0D" w:rsidP="00286C0D">
            <w:pPr>
              <w:pStyle w:val="BodyText"/>
              <w:keepNext/>
              <w:keepLines/>
              <w:rPr>
                <w:szCs w:val="24"/>
              </w:rPr>
            </w:pPr>
          </w:p>
        </w:tc>
        <w:tc>
          <w:tcPr>
            <w:tcW w:w="9900" w:type="dxa"/>
            <w:vAlign w:val="bottom"/>
          </w:tcPr>
          <w:p w14:paraId="1A005B8E" w14:textId="77777777" w:rsidR="00E64830" w:rsidRPr="00286C0D" w:rsidRDefault="00286C0D" w:rsidP="00286C0D">
            <w:pPr>
              <w:pStyle w:val="lvl1Text"/>
              <w:rPr>
                <w:sz w:val="24"/>
                <w:szCs w:val="24"/>
              </w:rPr>
            </w:pPr>
            <w:r w:rsidRPr="00286C0D">
              <w:rPr>
                <w:sz w:val="24"/>
                <w:szCs w:val="24"/>
              </w:rPr>
              <w:t>Summary</w:t>
            </w:r>
          </w:p>
        </w:tc>
      </w:tr>
      <w:bookmarkEnd w:id="10"/>
      <w:tr w:rsidR="00E64830" w:rsidRPr="00286C0D" w14:paraId="210212AC" w14:textId="77777777">
        <w:trPr>
          <w:cantSplit/>
          <w:trHeight w:val="576"/>
        </w:trPr>
        <w:tc>
          <w:tcPr>
            <w:tcW w:w="1105" w:type="dxa"/>
            <w:gridSpan w:val="2"/>
            <w:vAlign w:val="bottom"/>
          </w:tcPr>
          <w:p w14:paraId="1575EA19" w14:textId="77777777" w:rsidR="00E64830" w:rsidRPr="00286C0D" w:rsidRDefault="00E64830" w:rsidP="00286C0D">
            <w:pPr>
              <w:pStyle w:val="BodyText"/>
              <w:keepNext/>
              <w:keepLines/>
              <w:rPr>
                <w:szCs w:val="24"/>
              </w:rPr>
            </w:pPr>
          </w:p>
        </w:tc>
        <w:tc>
          <w:tcPr>
            <w:tcW w:w="9900" w:type="dxa"/>
          </w:tcPr>
          <w:p w14:paraId="67A27C6C" w14:textId="77777777" w:rsidR="00E64830" w:rsidRDefault="00E64830" w:rsidP="009903F1">
            <w:pPr>
              <w:pStyle w:val="BodyText"/>
            </w:pPr>
          </w:p>
          <w:p w14:paraId="5F8C360A" w14:textId="77777777" w:rsidR="00E64830" w:rsidRPr="000E66BC" w:rsidRDefault="00E64830" w:rsidP="009903F1">
            <w:pPr>
              <w:pStyle w:val="BodyText"/>
            </w:pPr>
            <w:r>
              <w:t xml:space="preserve">Biomolecules </w:t>
            </w:r>
            <w:r w:rsidRPr="004473B0">
              <w:t xml:space="preserve">provide functional specificity useful for biosensing, chemical conversions, and separations in bioMEMS design.  </w:t>
            </w:r>
            <w:r>
              <w:t>Most of these functions such as transducing and moving fluids are the same functions as macroscopic components.</w:t>
            </w:r>
          </w:p>
        </w:tc>
      </w:tr>
      <w:tr w:rsidR="00820914" w:rsidRPr="00286C0D" w14:paraId="7429CB0F" w14:textId="77777777">
        <w:trPr>
          <w:cantSplit/>
          <w:trHeight w:val="576"/>
        </w:trPr>
        <w:tc>
          <w:tcPr>
            <w:tcW w:w="1105" w:type="dxa"/>
            <w:gridSpan w:val="2"/>
            <w:vAlign w:val="bottom"/>
          </w:tcPr>
          <w:p w14:paraId="67931FAE" w14:textId="77777777" w:rsidR="00820914" w:rsidRPr="00286C0D" w:rsidRDefault="00820914" w:rsidP="00286C0D">
            <w:pPr>
              <w:pStyle w:val="BodyText"/>
              <w:keepNext/>
              <w:keepLines/>
              <w:rPr>
                <w:szCs w:val="24"/>
              </w:rPr>
            </w:pPr>
          </w:p>
        </w:tc>
        <w:tc>
          <w:tcPr>
            <w:tcW w:w="9900" w:type="dxa"/>
            <w:vAlign w:val="bottom"/>
          </w:tcPr>
          <w:p w14:paraId="12335631" w14:textId="77777777" w:rsidR="00820914" w:rsidRDefault="00820914" w:rsidP="00820914">
            <w:pPr>
              <w:pStyle w:val="lvl1Text"/>
              <w:rPr>
                <w:sz w:val="24"/>
                <w:szCs w:val="24"/>
              </w:rPr>
            </w:pPr>
          </w:p>
          <w:p w14:paraId="567E5291" w14:textId="77777777" w:rsidR="00820914" w:rsidRDefault="00820914" w:rsidP="00820914">
            <w:pPr>
              <w:pStyle w:val="lvl1Text"/>
              <w:rPr>
                <w:b w:val="0"/>
                <w:sz w:val="24"/>
                <w:szCs w:val="24"/>
              </w:rPr>
            </w:pPr>
            <w:r>
              <w:rPr>
                <w:sz w:val="24"/>
                <w:szCs w:val="24"/>
              </w:rPr>
              <w:t xml:space="preserve">Disclaimer </w:t>
            </w:r>
          </w:p>
          <w:p w14:paraId="47326A6E" w14:textId="77777777" w:rsidR="00820914" w:rsidRDefault="00820914" w:rsidP="00820914">
            <w:pPr>
              <w:pStyle w:val="lvl1Text"/>
              <w:rPr>
                <w:sz w:val="24"/>
                <w:szCs w:val="24"/>
              </w:rPr>
            </w:pPr>
            <w:r w:rsidRPr="00687125">
              <w:rPr>
                <w:b w:val="0"/>
                <w:iCs/>
                <w:szCs w:val="20"/>
              </w:rPr>
              <w:t>The information contained herein is considered to be true and accurate; however the Southwest Center for Microsystems Education (SCME) makes no guarantees concerning the authenticity of any statement.  SCME accepts no liability for the content of this unit, or for the consequences of any actions taken on the basis of the information provided.</w:t>
            </w:r>
          </w:p>
        </w:tc>
      </w:tr>
      <w:tr w:rsidR="00E64830" w:rsidRPr="00286C0D" w14:paraId="093BEF2E" w14:textId="77777777">
        <w:tc>
          <w:tcPr>
            <w:tcW w:w="996" w:type="dxa"/>
          </w:tcPr>
          <w:p w14:paraId="025FFB22" w14:textId="77777777" w:rsidR="00E64830" w:rsidRPr="00286C0D" w:rsidRDefault="00E64830" w:rsidP="004B0C6C">
            <w:pPr>
              <w:widowControl/>
              <w:adjustRightInd/>
              <w:textAlignment w:val="auto"/>
            </w:pPr>
          </w:p>
        </w:tc>
        <w:tc>
          <w:tcPr>
            <w:tcW w:w="10009" w:type="dxa"/>
            <w:gridSpan w:val="2"/>
          </w:tcPr>
          <w:p w14:paraId="3732046B" w14:textId="77777777" w:rsidR="00E64830" w:rsidRDefault="00E64830" w:rsidP="009903F1">
            <w:pPr>
              <w:pStyle w:val="BodyText"/>
              <w:keepLines/>
            </w:pPr>
          </w:p>
          <w:p w14:paraId="14E05824" w14:textId="77777777" w:rsidR="000E027E" w:rsidRDefault="000E027E" w:rsidP="009903F1">
            <w:pPr>
              <w:pStyle w:val="BodyText"/>
              <w:keepLines/>
            </w:pPr>
          </w:p>
          <w:p w14:paraId="28121BCB" w14:textId="77777777" w:rsidR="008A2D8F" w:rsidRPr="00065BD6" w:rsidRDefault="008A2D8F" w:rsidP="008A2D8F">
            <w:pPr>
              <w:rPr>
                <w:i/>
              </w:rPr>
            </w:pPr>
            <w:r w:rsidRPr="00065BD6">
              <w:rPr>
                <w:i/>
              </w:rPr>
              <w:t>Support for this work was provided by the National Science Foundation's Advanced Technological Education (ATE) Program through Grants.</w:t>
            </w:r>
            <w:r>
              <w:rPr>
                <w:i/>
              </w:rPr>
              <w:t xml:space="preserve">  For more learning modules related to microtechnology, visit the SCME website (</w:t>
            </w:r>
            <w:hyperlink r:id="rId13" w:history="1">
              <w:r w:rsidRPr="00C60398">
                <w:rPr>
                  <w:rStyle w:val="Hyperlink"/>
                  <w:i/>
                </w:rPr>
                <w:t>http://scme-nm.org</w:t>
              </w:r>
            </w:hyperlink>
            <w:r>
              <w:rPr>
                <w:i/>
              </w:rPr>
              <w:t xml:space="preserve">). </w:t>
            </w:r>
          </w:p>
          <w:p w14:paraId="4C7353FE" w14:textId="77777777" w:rsidR="00E64830" w:rsidRDefault="00FB3F13" w:rsidP="00FB3F13">
            <w:pPr>
              <w:pStyle w:val="BodyText"/>
              <w:tabs>
                <w:tab w:val="left" w:pos="3802"/>
              </w:tabs>
            </w:pPr>
            <w:r>
              <w:tab/>
            </w:r>
          </w:p>
          <w:p w14:paraId="7F6A0D83" w14:textId="77777777" w:rsidR="00FB3F13" w:rsidRPr="00D037C6" w:rsidRDefault="00FB3F13" w:rsidP="00FB3F13">
            <w:pPr>
              <w:keepNext/>
              <w:keepLines/>
              <w:rPr>
                <w:i/>
              </w:rPr>
            </w:pPr>
            <w:r w:rsidRPr="00D037C6">
              <w:rPr>
                <w:i/>
                <w:color w:val="000000"/>
              </w:rPr>
              <w:t xml:space="preserve">This Learning Module was developed in conjunction with Bio-Link, </w:t>
            </w:r>
            <w:r w:rsidRPr="00D037C6">
              <w:rPr>
                <w:i/>
              </w:rPr>
              <w:t xml:space="preserve">a National Science Foundation Advanced Technological Education (ATE) Center for Biotechnology @ </w:t>
            </w:r>
            <w:hyperlink r:id="rId14" w:history="1">
              <w:r w:rsidRPr="00D037C6">
                <w:rPr>
                  <w:rStyle w:val="Hyperlink"/>
                  <w:i/>
                </w:rPr>
                <w:t>www.bio-link.org</w:t>
              </w:r>
            </w:hyperlink>
            <w:r w:rsidRPr="00D037C6">
              <w:rPr>
                <w:i/>
              </w:rPr>
              <w:t>.</w:t>
            </w:r>
          </w:p>
          <w:p w14:paraId="22955D6B" w14:textId="77777777" w:rsidR="00FB3F13" w:rsidRPr="00D037C6" w:rsidRDefault="00FB3F13" w:rsidP="00FB3F13">
            <w:pPr>
              <w:keepNext/>
              <w:keepLines/>
              <w:rPr>
                <w:i/>
                <w:color w:val="000000"/>
              </w:rPr>
            </w:pPr>
          </w:p>
          <w:p w14:paraId="572D8B0A" w14:textId="77777777" w:rsidR="00FB3F13" w:rsidRDefault="00FB3F13" w:rsidP="00FB3F13">
            <w:pPr>
              <w:pStyle w:val="BodyText"/>
              <w:tabs>
                <w:tab w:val="left" w:pos="3802"/>
              </w:tabs>
            </w:pPr>
          </w:p>
        </w:tc>
      </w:tr>
    </w:tbl>
    <w:p w14:paraId="5B536471" w14:textId="77777777" w:rsidR="00DF739F" w:rsidRPr="00286C0D" w:rsidRDefault="00DF739F" w:rsidP="00286C0D">
      <w:pPr>
        <w:pStyle w:val="Header"/>
      </w:pPr>
    </w:p>
    <w:sectPr w:rsidR="00DF739F" w:rsidRPr="00286C0D" w:rsidSect="008A2D8F">
      <w:headerReference w:type="default" r:id="rId15"/>
      <w:type w:val="continuous"/>
      <w:pgSz w:w="12240" w:h="15840"/>
      <w:pgMar w:top="1440" w:right="720" w:bottom="1440" w:left="720" w:header="720" w:footer="792"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F9EADD" w14:textId="77777777" w:rsidR="00C60CEA" w:rsidRDefault="00C60CEA">
      <w:r>
        <w:separator/>
      </w:r>
    </w:p>
  </w:endnote>
  <w:endnote w:type="continuationSeparator" w:id="0">
    <w:p w14:paraId="7A58FD43" w14:textId="77777777" w:rsidR="00C60CEA" w:rsidRDefault="00C60C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Arial Narrow">
    <w:panose1 w:val="020B0506020202030204"/>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CBB4E4" w14:textId="77777777" w:rsidR="00784A40" w:rsidRDefault="00784A40">
    <w:pPr>
      <w:pStyle w:val="Footer"/>
    </w:pPr>
  </w:p>
  <w:p w14:paraId="26E775B5" w14:textId="77777777" w:rsidR="00784A40" w:rsidRDefault="00A4570E" w:rsidP="00EC6A39">
    <w:pPr>
      <w:pStyle w:val="Footer"/>
      <w:jc w:val="right"/>
    </w:pPr>
    <w:r>
      <w:rPr>
        <w:noProof/>
      </w:rPr>
      <w:drawing>
        <wp:inline distT="0" distB="0" distL="0" distR="0" wp14:anchorId="171D6C57" wp14:editId="5ED202D2">
          <wp:extent cx="941705" cy="298450"/>
          <wp:effectExtent l="0" t="0" r="0" b="6350"/>
          <wp:docPr id="2" name="Picture 2"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stricted a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1705" cy="298450"/>
                  </a:xfrm>
                  <a:prstGeom prst="rect">
                    <a:avLst/>
                  </a:prstGeom>
                  <a:noFill/>
                  <a:ln>
                    <a:noFill/>
                  </a:ln>
                </pic:spPr>
              </pic:pic>
            </a:graphicData>
          </a:graphic>
        </wp:inline>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3CF31D" w14:textId="77777777" w:rsidR="007D0C10" w:rsidRPr="004B6382" w:rsidRDefault="007D0C10" w:rsidP="007D0C10">
    <w:pPr>
      <w:pStyle w:val="Footer"/>
      <w:tabs>
        <w:tab w:val="clear" w:pos="4320"/>
        <w:tab w:val="clear" w:pos="8640"/>
        <w:tab w:val="center" w:pos="5310"/>
        <w:tab w:val="right" w:pos="10800"/>
      </w:tabs>
      <w:jc w:val="both"/>
      <w:rPr>
        <w:i/>
        <w:sz w:val="22"/>
      </w:rPr>
    </w:pPr>
    <w:r>
      <w:rPr>
        <w:i/>
        <w:sz w:val="22"/>
      </w:rPr>
      <w:t>Southwest Center for Microsystems Education (</w:t>
    </w:r>
    <w:r w:rsidRPr="004B6382">
      <w:rPr>
        <w:i/>
        <w:sz w:val="22"/>
      </w:rPr>
      <w:t>SCME</w:t>
    </w:r>
    <w:r>
      <w:rPr>
        <w:i/>
        <w:sz w:val="22"/>
      </w:rPr>
      <w:t>)</w:t>
    </w:r>
    <w:r w:rsidR="006E63D5" w:rsidRPr="006E63D5">
      <w:rPr>
        <w:b/>
        <w:i/>
        <w:sz w:val="22"/>
      </w:rPr>
      <w:t xml:space="preserve"> </w:t>
    </w:r>
    <w:r w:rsidR="006E63D5">
      <w:rPr>
        <w:b/>
        <w:i/>
        <w:sz w:val="22"/>
      </w:rPr>
      <w:tab/>
    </w:r>
    <w:r w:rsidR="006E63D5">
      <w:rPr>
        <w:b/>
        <w:i/>
        <w:sz w:val="22"/>
      </w:rPr>
      <w:tab/>
    </w:r>
    <w:r w:rsidR="006E63D5" w:rsidRPr="004B6382">
      <w:rPr>
        <w:b/>
        <w:i/>
        <w:sz w:val="22"/>
      </w:rPr>
      <w:t xml:space="preserve">Page </w:t>
    </w:r>
    <w:r w:rsidR="006E63D5" w:rsidRPr="004B6382">
      <w:rPr>
        <w:b/>
        <w:i/>
        <w:sz w:val="22"/>
      </w:rPr>
      <w:fldChar w:fldCharType="begin"/>
    </w:r>
    <w:r w:rsidR="006E63D5" w:rsidRPr="004B6382">
      <w:rPr>
        <w:b/>
        <w:i/>
        <w:sz w:val="22"/>
      </w:rPr>
      <w:instrText xml:space="preserve"> PAGE </w:instrText>
    </w:r>
    <w:r w:rsidR="006E63D5" w:rsidRPr="004B6382">
      <w:rPr>
        <w:b/>
        <w:i/>
        <w:sz w:val="22"/>
      </w:rPr>
      <w:fldChar w:fldCharType="separate"/>
    </w:r>
    <w:r w:rsidR="00B36B54">
      <w:rPr>
        <w:b/>
        <w:i/>
        <w:noProof/>
        <w:sz w:val="22"/>
      </w:rPr>
      <w:t>1</w:t>
    </w:r>
    <w:r w:rsidR="006E63D5" w:rsidRPr="004B6382">
      <w:rPr>
        <w:b/>
        <w:i/>
        <w:sz w:val="22"/>
      </w:rPr>
      <w:fldChar w:fldCharType="end"/>
    </w:r>
    <w:r w:rsidR="006E63D5" w:rsidRPr="004B6382">
      <w:rPr>
        <w:b/>
        <w:i/>
        <w:sz w:val="22"/>
      </w:rPr>
      <w:t xml:space="preserve"> of </w:t>
    </w:r>
    <w:r w:rsidR="006E63D5" w:rsidRPr="004B6382">
      <w:rPr>
        <w:b/>
        <w:i/>
        <w:sz w:val="22"/>
      </w:rPr>
      <w:fldChar w:fldCharType="begin"/>
    </w:r>
    <w:r w:rsidR="006E63D5" w:rsidRPr="004B6382">
      <w:rPr>
        <w:b/>
        <w:i/>
        <w:sz w:val="22"/>
      </w:rPr>
      <w:instrText xml:space="preserve"> NUMPAGES </w:instrText>
    </w:r>
    <w:r w:rsidR="006E63D5" w:rsidRPr="004B6382">
      <w:rPr>
        <w:b/>
        <w:i/>
        <w:sz w:val="22"/>
      </w:rPr>
      <w:fldChar w:fldCharType="separate"/>
    </w:r>
    <w:r w:rsidR="00B36B54">
      <w:rPr>
        <w:b/>
        <w:i/>
        <w:noProof/>
        <w:sz w:val="22"/>
      </w:rPr>
      <w:t>1</w:t>
    </w:r>
    <w:r w:rsidR="006E63D5" w:rsidRPr="004B6382">
      <w:rPr>
        <w:b/>
        <w:i/>
        <w:sz w:val="22"/>
      </w:rPr>
      <w:fldChar w:fldCharType="end"/>
    </w:r>
  </w:p>
  <w:p w14:paraId="69476238" w14:textId="77777777" w:rsidR="00784A40" w:rsidRPr="007D0C10" w:rsidRDefault="007D0C10" w:rsidP="007D0C10">
    <w:pPr>
      <w:pStyle w:val="Footer"/>
      <w:tabs>
        <w:tab w:val="clear" w:pos="4320"/>
        <w:tab w:val="clear" w:pos="8640"/>
        <w:tab w:val="center" w:pos="5310"/>
        <w:tab w:val="right" w:pos="10800"/>
      </w:tabs>
      <w:jc w:val="both"/>
      <w:rPr>
        <w:b/>
        <w:i/>
        <w:sz w:val="22"/>
      </w:rPr>
    </w:pPr>
    <w:r w:rsidRPr="004B6382">
      <w:rPr>
        <w:i/>
        <w:sz w:val="22"/>
      </w:rPr>
      <w:fldChar w:fldCharType="begin"/>
    </w:r>
    <w:r w:rsidRPr="004B6382">
      <w:rPr>
        <w:i/>
        <w:sz w:val="22"/>
      </w:rPr>
      <w:instrText xml:space="preserve"> FILENAME </w:instrText>
    </w:r>
    <w:r w:rsidRPr="004B6382">
      <w:rPr>
        <w:i/>
        <w:sz w:val="22"/>
      </w:rPr>
      <w:fldChar w:fldCharType="separate"/>
    </w:r>
    <w:r w:rsidR="008A2D8F">
      <w:rPr>
        <w:i/>
        <w:noProof/>
        <w:sz w:val="22"/>
      </w:rPr>
      <w:t>App_BioMEM_AC36a_IG_August2017.docx</w:t>
    </w:r>
    <w:r w:rsidRPr="004B6382">
      <w:rPr>
        <w:i/>
        <w:sz w:val="22"/>
      </w:rPr>
      <w:fldChar w:fldCharType="end"/>
    </w:r>
    <w:r w:rsidRPr="004B6382">
      <w:rPr>
        <w:i/>
        <w:sz w:val="22"/>
      </w:rPr>
      <w:tab/>
    </w:r>
    <w:r w:rsidRPr="004B6382">
      <w:rPr>
        <w:b/>
        <w:i/>
        <w:sz w:val="22"/>
      </w:rPr>
      <w:tab/>
    </w:r>
    <w:r w:rsidR="006E63D5">
      <w:rPr>
        <w:b/>
        <w:i/>
        <w:sz w:val="22"/>
      </w:rPr>
      <w:t>Biomolecular Functions Activity</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7B10CA" w14:textId="77777777" w:rsidR="00784A40" w:rsidRDefault="00784A40">
    <w:pPr>
      <w:pStyle w:val="Footer"/>
    </w:pPr>
  </w:p>
  <w:p w14:paraId="053FF2E6" w14:textId="77777777" w:rsidR="00784A40" w:rsidRDefault="00784A40" w:rsidP="00EC6A39">
    <w:pPr>
      <w:pStyle w:val="Footer"/>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412DC0" w14:textId="77777777" w:rsidR="00C60CEA" w:rsidRDefault="00C60CEA">
      <w:r>
        <w:separator/>
      </w:r>
    </w:p>
  </w:footnote>
  <w:footnote w:type="continuationSeparator" w:id="0">
    <w:p w14:paraId="3A47A14A" w14:textId="77777777" w:rsidR="00C60CEA" w:rsidRDefault="00C60CE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484866" w14:textId="77777777" w:rsidR="00784A40" w:rsidRDefault="00A4570E" w:rsidP="00EC6A39">
    <w:pPr>
      <w:pStyle w:val="Header"/>
      <w:jc w:val="right"/>
    </w:pPr>
    <w:r>
      <w:rPr>
        <w:noProof/>
      </w:rPr>
      <w:drawing>
        <wp:inline distT="0" distB="0" distL="0" distR="0" wp14:anchorId="1C42E368" wp14:editId="4D1AC5A7">
          <wp:extent cx="941705" cy="298450"/>
          <wp:effectExtent l="0" t="0" r="0" b="6350"/>
          <wp:docPr id="1" name="Picture 1"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tricted a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1705" cy="298450"/>
                  </a:xfrm>
                  <a:prstGeom prst="rect">
                    <a:avLst/>
                  </a:prstGeom>
                  <a:noFill/>
                  <a:ln>
                    <a:noFill/>
                  </a:ln>
                </pic:spPr>
              </pic:pic>
            </a:graphicData>
          </a:graphic>
        </wp:inline>
      </w:drawing>
    </w:r>
  </w:p>
  <w:p w14:paraId="2D0E66D8" w14:textId="77777777" w:rsidR="00784A40" w:rsidRDefault="00784A40">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30E909" w14:textId="77777777" w:rsidR="00784A40" w:rsidRDefault="00784A40" w:rsidP="00EC6A39">
    <w:pPr>
      <w:pStyle w:val="Header"/>
      <w:jc w:val="right"/>
    </w:pPr>
  </w:p>
  <w:p w14:paraId="4A68CBD2" w14:textId="77777777" w:rsidR="00784A40" w:rsidRDefault="00784A40">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A5BA45" w14:textId="77777777" w:rsidR="00784A40" w:rsidRDefault="00784A40">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F7C83E4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5EA24D0"/>
    <w:multiLevelType w:val="multilevel"/>
    <w:tmpl w:val="76E47808"/>
    <w:lvl w:ilvl="0">
      <w:start w:val="1"/>
      <w:numFmt w:val="decimal"/>
      <w:pStyle w:val="stepsnumbered"/>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nsid w:val="15620C30"/>
    <w:multiLevelType w:val="multilevel"/>
    <w:tmpl w:val="B7281404"/>
    <w:lvl w:ilvl="0">
      <w:start w:val="1"/>
      <w:numFmt w:val="decimal"/>
      <w:pStyle w:val="dldl1"/>
      <w:lvlText w:val="%1.0"/>
      <w:lvlJc w:val="left"/>
      <w:pPr>
        <w:tabs>
          <w:tab w:val="num" w:pos="432"/>
        </w:tabs>
        <w:ind w:left="432" w:hanging="432"/>
      </w:pPr>
      <w:rPr>
        <w:rFonts w:ascii="Arial" w:hAnsi="Arial" w:hint="default"/>
        <w:b/>
        <w:i w:val="0"/>
      </w:rPr>
    </w:lvl>
    <w:lvl w:ilvl="1">
      <w:start w:val="1"/>
      <w:numFmt w:val="decimal"/>
      <w:pStyle w:val="dldl2"/>
      <w:lvlText w:val="%1.%2"/>
      <w:lvlJc w:val="left"/>
      <w:pPr>
        <w:tabs>
          <w:tab w:val="num" w:pos="576"/>
        </w:tabs>
        <w:ind w:left="576" w:hanging="576"/>
      </w:pPr>
      <w:rPr>
        <w:rFonts w:hint="default"/>
      </w:rPr>
    </w:lvl>
    <w:lvl w:ilvl="2">
      <w:start w:val="1"/>
      <w:numFmt w:val="decimal"/>
      <w:pStyle w:val="dldl3"/>
      <w:lvlText w:val="%1.%2.%3"/>
      <w:lvlJc w:val="left"/>
      <w:pPr>
        <w:tabs>
          <w:tab w:val="num" w:pos="720"/>
        </w:tabs>
        <w:ind w:left="720" w:hanging="720"/>
      </w:pPr>
      <w:rPr>
        <w:rFonts w:hint="default"/>
      </w:rPr>
    </w:lvl>
    <w:lvl w:ilvl="3">
      <w:start w:val="1"/>
      <w:numFmt w:val="decimal"/>
      <w:pStyle w:val="dldl4"/>
      <w:lvlText w:val="%1.%2.%3.%4"/>
      <w:lvlJc w:val="left"/>
      <w:pPr>
        <w:tabs>
          <w:tab w:val="num" w:pos="864"/>
        </w:tabs>
        <w:ind w:left="864" w:hanging="864"/>
      </w:pPr>
      <w:rPr>
        <w:rFonts w:hint="default"/>
      </w:rPr>
    </w:lvl>
    <w:lvl w:ilvl="4">
      <w:start w:val="1"/>
      <w:numFmt w:val="decimal"/>
      <w:pStyle w:val="dldl5"/>
      <w:lvlText w:val="%1.%2.%3.%4.%5"/>
      <w:lvlJc w:val="left"/>
      <w:pPr>
        <w:tabs>
          <w:tab w:val="num" w:pos="1008"/>
        </w:tabs>
        <w:ind w:left="1008" w:hanging="1008"/>
      </w:pPr>
      <w:rPr>
        <w:rFonts w:hint="default"/>
      </w:rPr>
    </w:lvl>
    <w:lvl w:ilvl="5">
      <w:start w:val="1"/>
      <w:numFmt w:val="decimal"/>
      <w:pStyle w:val="dldl6"/>
      <w:lvlText w:val="%1.%2.%3.%4.%5.%6"/>
      <w:lvlJc w:val="left"/>
      <w:pPr>
        <w:tabs>
          <w:tab w:val="num" w:pos="1152"/>
        </w:tabs>
        <w:ind w:left="1152" w:hanging="1152"/>
      </w:pPr>
      <w:rPr>
        <w:rFonts w:hint="default"/>
      </w:rPr>
    </w:lvl>
    <w:lvl w:ilvl="6">
      <w:start w:val="1"/>
      <w:numFmt w:val="decimal"/>
      <w:pStyle w:val="dldl7"/>
      <w:lvlText w:val="%1.%2.%3.%4.%5.%6.%7"/>
      <w:lvlJc w:val="left"/>
      <w:pPr>
        <w:tabs>
          <w:tab w:val="num" w:pos="1296"/>
        </w:tabs>
        <w:ind w:left="1296" w:hanging="1296"/>
      </w:pPr>
      <w:rPr>
        <w:rFonts w:hint="default"/>
      </w:rPr>
    </w:lvl>
    <w:lvl w:ilvl="7">
      <w:start w:val="1"/>
      <w:numFmt w:val="decimal"/>
      <w:pStyle w:val="dldl8"/>
      <w:lvlText w:val="%1.%2.%3.%4.%5.%6.%7.%8"/>
      <w:lvlJc w:val="left"/>
      <w:pPr>
        <w:tabs>
          <w:tab w:val="num" w:pos="1440"/>
        </w:tabs>
        <w:ind w:left="1440" w:hanging="1440"/>
      </w:pPr>
      <w:rPr>
        <w:rFonts w:hint="default"/>
      </w:rPr>
    </w:lvl>
    <w:lvl w:ilvl="8">
      <w:start w:val="1"/>
      <w:numFmt w:val="decimal"/>
      <w:pStyle w:val="dldl9"/>
      <w:lvlText w:val="%1.%2.%3.%4.%5.%6.%7.%8.%9"/>
      <w:lvlJc w:val="left"/>
      <w:pPr>
        <w:tabs>
          <w:tab w:val="num" w:pos="1584"/>
        </w:tabs>
        <w:ind w:left="1584" w:hanging="1584"/>
      </w:pPr>
      <w:rPr>
        <w:rFonts w:hint="default"/>
      </w:rPr>
    </w:lvl>
  </w:abstractNum>
  <w:abstractNum w:abstractNumId="3">
    <w:nsid w:val="29985F2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
    <w:nsid w:val="377374BF"/>
    <w:multiLevelType w:val="multilevel"/>
    <w:tmpl w:val="9E467322"/>
    <w:lvl w:ilvl="0">
      <w:start w:val="1"/>
      <w:numFmt w:val="decimal"/>
      <w:pStyle w:val="Heading1"/>
      <w:lvlText w:val="%1.0"/>
      <w:lvlJc w:val="left"/>
      <w:pPr>
        <w:tabs>
          <w:tab w:val="num" w:pos="432"/>
        </w:tabs>
        <w:ind w:left="432" w:hanging="432"/>
      </w:pPr>
      <w:rPr>
        <w:rFonts w:ascii="Arial" w:hAnsi="Arial" w:hint="default"/>
        <w:b/>
        <w:i w:val="0"/>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nsid w:val="487F7253"/>
    <w:multiLevelType w:val="hybridMultilevel"/>
    <w:tmpl w:val="57D4D1E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49191767"/>
    <w:multiLevelType w:val="hybridMultilevel"/>
    <w:tmpl w:val="096CE376"/>
    <w:lvl w:ilvl="0" w:tplc="CB04E45E">
      <w:start w:val="1"/>
      <w:numFmt w:val="none"/>
      <w:pStyle w:val="Note"/>
      <w:lvlText w:val="Note:"/>
      <w:lvlJc w:val="left"/>
      <w:pPr>
        <w:tabs>
          <w:tab w:val="num" w:pos="720"/>
        </w:tabs>
        <w:ind w:left="720" w:hanging="720"/>
      </w:pPr>
      <w:rPr>
        <w:rFonts w:ascii="Arial" w:hAnsi="Arial" w:cs="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4B8854F4"/>
    <w:multiLevelType w:val="multilevel"/>
    <w:tmpl w:val="B21C8476"/>
    <w:lvl w:ilvl="0">
      <w:start w:val="1"/>
      <w:numFmt w:val="decimal"/>
      <w:pStyle w:val="nBodyText"/>
      <w:lvlText w:val="%1."/>
      <w:lvlJc w:val="left"/>
      <w:pPr>
        <w:tabs>
          <w:tab w:val="num" w:pos="360"/>
        </w:tabs>
        <w:ind w:left="360" w:hanging="36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sz w:val="24"/>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500"/>
        </w:tabs>
        <w:ind w:left="640" w:hanging="640"/>
      </w:pPr>
      <w:rPr>
        <w:rFonts w:ascii="Arial Narrow" w:hAnsi="Arial Narrow" w:cs="Arial" w:hint="default"/>
        <w:b w:val="0"/>
        <w:bCs w:val="0"/>
        <w:i w:val="0"/>
        <w:iCs w:val="0"/>
        <w:caps w:val="0"/>
        <w:smallCaps w:val="0"/>
        <w:strike w:val="0"/>
        <w:dstrike w:val="0"/>
        <w:outline w:val="0"/>
        <w:shadow w:val="0"/>
        <w:emboss w:val="0"/>
        <w:imprint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500"/>
        </w:tabs>
        <w:ind w:left="800" w:hanging="800"/>
      </w:pPr>
      <w:rPr>
        <w:rFonts w:ascii="Arial Narrow" w:hAnsi="Arial Narrow" w:cs="Arial" w:hint="default"/>
        <w:b w:val="0"/>
        <w:i w:val="0"/>
        <w:sz w:val="24"/>
        <w:szCs w:val="24"/>
      </w:rPr>
    </w:lvl>
    <w:lvl w:ilvl="3">
      <w:start w:val="1"/>
      <w:numFmt w:val="decimal"/>
      <w:lvlText w:val="%1.%2.%3.%4"/>
      <w:lvlJc w:val="left"/>
      <w:pPr>
        <w:tabs>
          <w:tab w:val="num" w:pos="500"/>
        </w:tabs>
        <w:ind w:left="1080" w:hanging="1080"/>
      </w:pPr>
      <w:rPr>
        <w:rFonts w:ascii="Arial Narrow" w:hAnsi="Arial Narrow" w:cs="Arial" w:hint="default"/>
        <w:b w:val="0"/>
        <w:i w:val="0"/>
        <w:sz w:val="24"/>
        <w:szCs w:val="24"/>
      </w:rPr>
    </w:lvl>
    <w:lvl w:ilvl="4">
      <w:start w:val="1"/>
      <w:numFmt w:val="decimal"/>
      <w:lvlText w:val="%1.%2.%3.%4.%5"/>
      <w:lvlJc w:val="left"/>
      <w:pPr>
        <w:tabs>
          <w:tab w:val="num" w:pos="500"/>
        </w:tabs>
        <w:ind w:left="1220" w:hanging="1220"/>
      </w:pPr>
      <w:rPr>
        <w:rFonts w:ascii="Arial Narrow" w:hAnsi="Arial Narrow" w:cs="Arial" w:hint="default"/>
        <w:b w:val="0"/>
        <w:i w:val="0"/>
        <w:sz w:val="24"/>
        <w:szCs w:val="24"/>
      </w:rPr>
    </w:lvl>
    <w:lvl w:ilvl="5">
      <w:start w:val="1"/>
      <w:numFmt w:val="decimal"/>
      <w:lvlText w:val="%1.%2.%3.%4.%5.%6"/>
      <w:lvlJc w:val="left"/>
      <w:pPr>
        <w:tabs>
          <w:tab w:val="num" w:pos="500"/>
        </w:tabs>
        <w:ind w:left="1360" w:hanging="1360"/>
      </w:pPr>
      <w:rPr>
        <w:rFonts w:ascii="Arial Narrow" w:hAnsi="Arial Narrow" w:cs="Arial" w:hint="default"/>
        <w:b w:val="0"/>
        <w:i w:val="0"/>
        <w:sz w:val="24"/>
        <w:szCs w:val="24"/>
      </w:rPr>
    </w:lvl>
    <w:lvl w:ilvl="6">
      <w:start w:val="1"/>
      <w:numFmt w:val="decimal"/>
      <w:lvlText w:val="%1.%2.%3.%4.%5.%6.%7"/>
      <w:lvlJc w:val="left"/>
      <w:pPr>
        <w:tabs>
          <w:tab w:val="num" w:pos="360"/>
        </w:tabs>
        <w:ind w:left="720" w:hanging="720"/>
      </w:pPr>
      <w:rPr>
        <w:rFonts w:ascii="Arial Narrow" w:hAnsi="Arial Narrow" w:hint="default"/>
        <w:b w:val="0"/>
        <w:i w:val="0"/>
        <w:sz w:val="24"/>
        <w:szCs w:val="24"/>
      </w:rPr>
    </w:lvl>
    <w:lvl w:ilvl="7">
      <w:start w:val="1"/>
      <w:numFmt w:val="decimal"/>
      <w:lvlText w:val="%1.%2.%3.%4.%5.%6.%7.%8"/>
      <w:lvlJc w:val="left"/>
      <w:pPr>
        <w:tabs>
          <w:tab w:val="num" w:pos="360"/>
        </w:tabs>
        <w:ind w:left="720" w:hanging="720"/>
      </w:pPr>
      <w:rPr>
        <w:rFonts w:ascii="Arial Narrow" w:hAnsi="Arial Narrow" w:hint="default"/>
        <w:b w:val="0"/>
        <w:i w:val="0"/>
        <w:sz w:val="24"/>
        <w:szCs w:val="24"/>
      </w:rPr>
    </w:lvl>
    <w:lvl w:ilvl="8">
      <w:start w:val="1"/>
      <w:numFmt w:val="decimal"/>
      <w:lvlText w:val="%1.%2.%3.%4.%5.%6.%7.%8.%9"/>
      <w:lvlJc w:val="left"/>
      <w:pPr>
        <w:tabs>
          <w:tab w:val="num" w:pos="360"/>
        </w:tabs>
        <w:ind w:left="720" w:hanging="720"/>
      </w:pPr>
      <w:rPr>
        <w:rFonts w:ascii="Arial Narrow" w:hAnsi="Arial Narrow" w:hint="default"/>
        <w:b w:val="0"/>
        <w:i w:val="0"/>
        <w:sz w:val="24"/>
        <w:szCs w:val="24"/>
      </w:rPr>
    </w:lvl>
  </w:abstractNum>
  <w:abstractNum w:abstractNumId="8">
    <w:nsid w:val="613A37DF"/>
    <w:multiLevelType w:val="singleLevel"/>
    <w:tmpl w:val="1634351E"/>
    <w:lvl w:ilvl="0">
      <w:start w:val="1"/>
      <w:numFmt w:val="bullet"/>
      <w:pStyle w:val="BulletList"/>
      <w:lvlText w:val=""/>
      <w:lvlJc w:val="left"/>
      <w:pPr>
        <w:tabs>
          <w:tab w:val="num" w:pos="360"/>
        </w:tabs>
        <w:ind w:left="360" w:hanging="360"/>
      </w:pPr>
      <w:rPr>
        <w:rFonts w:ascii="Symbol" w:hAnsi="Symbol" w:hint="default"/>
      </w:rPr>
    </w:lvl>
  </w:abstractNum>
  <w:abstractNum w:abstractNumId="9">
    <w:nsid w:val="6EC60306"/>
    <w:multiLevelType w:val="hybridMultilevel"/>
    <w:tmpl w:val="40CE94F4"/>
    <w:lvl w:ilvl="0" w:tplc="261E9130">
      <w:start w:val="1"/>
      <w:numFmt w:val="bullet"/>
      <w:lvlRestart w:val="0"/>
      <w:pStyle w:val="stepsbulleted"/>
      <w:lvlText w:val=""/>
      <w:lvlJc w:val="left"/>
      <w:pPr>
        <w:tabs>
          <w:tab w:val="num" w:pos="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3"/>
  </w:num>
  <w:num w:numId="3">
    <w:abstractNumId w:val="7"/>
  </w:num>
  <w:num w:numId="4">
    <w:abstractNumId w:val="4"/>
  </w:num>
  <w:num w:numId="5">
    <w:abstractNumId w:val="2"/>
  </w:num>
  <w:num w:numId="6">
    <w:abstractNumId w:val="9"/>
  </w:num>
  <w:num w:numId="7">
    <w:abstractNumId w:val="8"/>
  </w:num>
  <w:num w:numId="8">
    <w:abstractNumId w:val="1"/>
  </w:num>
  <w:num w:numId="9">
    <w:abstractNumId w:val="5"/>
  </w:num>
  <w:num w:numId="10">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A39"/>
    <w:rsid w:val="000021FD"/>
    <w:rsid w:val="00027234"/>
    <w:rsid w:val="00040D75"/>
    <w:rsid w:val="00050FC9"/>
    <w:rsid w:val="000519F8"/>
    <w:rsid w:val="0005565C"/>
    <w:rsid w:val="00075E81"/>
    <w:rsid w:val="000916AB"/>
    <w:rsid w:val="00097CC8"/>
    <w:rsid w:val="000C04B3"/>
    <w:rsid w:val="000C4088"/>
    <w:rsid w:val="000E027E"/>
    <w:rsid w:val="000F1F79"/>
    <w:rsid w:val="000F5C68"/>
    <w:rsid w:val="0011073A"/>
    <w:rsid w:val="00111E39"/>
    <w:rsid w:val="001131A8"/>
    <w:rsid w:val="0012192B"/>
    <w:rsid w:val="00131F84"/>
    <w:rsid w:val="0014607B"/>
    <w:rsid w:val="00155C96"/>
    <w:rsid w:val="00172A45"/>
    <w:rsid w:val="00172E99"/>
    <w:rsid w:val="00190D4B"/>
    <w:rsid w:val="001A7425"/>
    <w:rsid w:val="001E4765"/>
    <w:rsid w:val="00225290"/>
    <w:rsid w:val="00260895"/>
    <w:rsid w:val="002616BF"/>
    <w:rsid w:val="00286C0D"/>
    <w:rsid w:val="002A1736"/>
    <w:rsid w:val="002B64EE"/>
    <w:rsid w:val="002F7867"/>
    <w:rsid w:val="00320FFF"/>
    <w:rsid w:val="003531C6"/>
    <w:rsid w:val="00355290"/>
    <w:rsid w:val="00387E57"/>
    <w:rsid w:val="003A0197"/>
    <w:rsid w:val="003A23E4"/>
    <w:rsid w:val="003A52A8"/>
    <w:rsid w:val="003A5B8A"/>
    <w:rsid w:val="003E3BB8"/>
    <w:rsid w:val="003E3F69"/>
    <w:rsid w:val="00401B67"/>
    <w:rsid w:val="004069F9"/>
    <w:rsid w:val="0043567D"/>
    <w:rsid w:val="00456E84"/>
    <w:rsid w:val="0046023B"/>
    <w:rsid w:val="00467E05"/>
    <w:rsid w:val="00476BBB"/>
    <w:rsid w:val="0048108B"/>
    <w:rsid w:val="004A55B0"/>
    <w:rsid w:val="004A65A6"/>
    <w:rsid w:val="004B0C6C"/>
    <w:rsid w:val="004D7C61"/>
    <w:rsid w:val="004E2215"/>
    <w:rsid w:val="004E43AF"/>
    <w:rsid w:val="004E489A"/>
    <w:rsid w:val="004F240E"/>
    <w:rsid w:val="0050584C"/>
    <w:rsid w:val="00525AEF"/>
    <w:rsid w:val="00526947"/>
    <w:rsid w:val="00530481"/>
    <w:rsid w:val="005460FD"/>
    <w:rsid w:val="00553E7C"/>
    <w:rsid w:val="0057157F"/>
    <w:rsid w:val="005A0723"/>
    <w:rsid w:val="005C593C"/>
    <w:rsid w:val="005D0DFB"/>
    <w:rsid w:val="005D25E4"/>
    <w:rsid w:val="005E08C1"/>
    <w:rsid w:val="005E0B74"/>
    <w:rsid w:val="005F0D7E"/>
    <w:rsid w:val="005F2B0F"/>
    <w:rsid w:val="005F2F42"/>
    <w:rsid w:val="0062015A"/>
    <w:rsid w:val="006217F2"/>
    <w:rsid w:val="00671DC5"/>
    <w:rsid w:val="00690BBE"/>
    <w:rsid w:val="006922A2"/>
    <w:rsid w:val="006E63D5"/>
    <w:rsid w:val="006F0C56"/>
    <w:rsid w:val="007113A2"/>
    <w:rsid w:val="00754242"/>
    <w:rsid w:val="00784A40"/>
    <w:rsid w:val="0078602F"/>
    <w:rsid w:val="007914DB"/>
    <w:rsid w:val="007952C9"/>
    <w:rsid w:val="007D0C10"/>
    <w:rsid w:val="00810584"/>
    <w:rsid w:val="008124AA"/>
    <w:rsid w:val="00820914"/>
    <w:rsid w:val="008406EA"/>
    <w:rsid w:val="00857197"/>
    <w:rsid w:val="00877831"/>
    <w:rsid w:val="00881286"/>
    <w:rsid w:val="00883301"/>
    <w:rsid w:val="00896B13"/>
    <w:rsid w:val="008A2D8F"/>
    <w:rsid w:val="008C7A99"/>
    <w:rsid w:val="008F6A44"/>
    <w:rsid w:val="00911D63"/>
    <w:rsid w:val="0093397E"/>
    <w:rsid w:val="00943632"/>
    <w:rsid w:val="009475C1"/>
    <w:rsid w:val="00966E12"/>
    <w:rsid w:val="00973FF2"/>
    <w:rsid w:val="009903F1"/>
    <w:rsid w:val="00990585"/>
    <w:rsid w:val="0099785A"/>
    <w:rsid w:val="009A257F"/>
    <w:rsid w:val="009A79C4"/>
    <w:rsid w:val="009B5B69"/>
    <w:rsid w:val="009F1EA9"/>
    <w:rsid w:val="00A11900"/>
    <w:rsid w:val="00A269ED"/>
    <w:rsid w:val="00A31583"/>
    <w:rsid w:val="00A31AD3"/>
    <w:rsid w:val="00A4570E"/>
    <w:rsid w:val="00A46F3D"/>
    <w:rsid w:val="00A52691"/>
    <w:rsid w:val="00AC1318"/>
    <w:rsid w:val="00AD14AE"/>
    <w:rsid w:val="00AD57A9"/>
    <w:rsid w:val="00B05761"/>
    <w:rsid w:val="00B36B54"/>
    <w:rsid w:val="00BA7BC7"/>
    <w:rsid w:val="00BC67DB"/>
    <w:rsid w:val="00BD0D14"/>
    <w:rsid w:val="00BF4FEC"/>
    <w:rsid w:val="00BF5C1E"/>
    <w:rsid w:val="00C31830"/>
    <w:rsid w:val="00C422F5"/>
    <w:rsid w:val="00C461F7"/>
    <w:rsid w:val="00C60CEA"/>
    <w:rsid w:val="00C61365"/>
    <w:rsid w:val="00C61390"/>
    <w:rsid w:val="00C779C0"/>
    <w:rsid w:val="00C90A22"/>
    <w:rsid w:val="00CA03F1"/>
    <w:rsid w:val="00CA38E0"/>
    <w:rsid w:val="00CA588A"/>
    <w:rsid w:val="00CB5329"/>
    <w:rsid w:val="00CC6B4B"/>
    <w:rsid w:val="00CE4AC4"/>
    <w:rsid w:val="00D11481"/>
    <w:rsid w:val="00D15029"/>
    <w:rsid w:val="00D57370"/>
    <w:rsid w:val="00D60938"/>
    <w:rsid w:val="00D7491B"/>
    <w:rsid w:val="00DA23E5"/>
    <w:rsid w:val="00DD25B4"/>
    <w:rsid w:val="00DE664B"/>
    <w:rsid w:val="00DE7D5B"/>
    <w:rsid w:val="00DF54BA"/>
    <w:rsid w:val="00DF739F"/>
    <w:rsid w:val="00E54B53"/>
    <w:rsid w:val="00E64830"/>
    <w:rsid w:val="00EA31C9"/>
    <w:rsid w:val="00EC364A"/>
    <w:rsid w:val="00EC58CF"/>
    <w:rsid w:val="00EC6A39"/>
    <w:rsid w:val="00EE47F6"/>
    <w:rsid w:val="00F32980"/>
    <w:rsid w:val="00F473EE"/>
    <w:rsid w:val="00F65E74"/>
    <w:rsid w:val="00F72140"/>
    <w:rsid w:val="00F7215A"/>
    <w:rsid w:val="00F77B61"/>
    <w:rsid w:val="00F91C1D"/>
    <w:rsid w:val="00F91CB4"/>
    <w:rsid w:val="00FB3F13"/>
    <w:rsid w:val="00FD5F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0D02652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35" w:unhideWhenUsed="0" w:qFormat="1"/>
    <w:lsdException w:name="Title" w:semiHidden="0" w:uiPriority="10" w:unhideWhenUsed="0" w:qFormat="1"/>
    <w:lsdException w:name="Default Paragraph Font" w:uiPriority="0"/>
    <w:lsdException w:name="Body Text" w:uiPriority="0"/>
    <w:lsdException w:name="Subtitle" w:semiHidden="0" w:uiPriority="11" w:unhideWhenUsed="0" w:qFormat="1"/>
    <w:lsdException w:name="Body Tex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Outline List 2" w:uiPriority="0"/>
    <w:lsdException w:name="Table Grid" w:semiHidden="0" w:uiPriority="0"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5E81"/>
    <w:pPr>
      <w:widowControl w:val="0"/>
      <w:adjustRightInd w:val="0"/>
      <w:textAlignment w:val="baseline"/>
    </w:pPr>
    <w:rPr>
      <w:sz w:val="24"/>
      <w:szCs w:val="24"/>
    </w:rPr>
  </w:style>
  <w:style w:type="paragraph" w:styleId="Heading1">
    <w:name w:val="heading 1"/>
    <w:basedOn w:val="Normal"/>
    <w:next w:val="Normal"/>
    <w:qFormat/>
    <w:rsid w:val="00075E81"/>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075E81"/>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075E81"/>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075E81"/>
    <w:pPr>
      <w:keepNext/>
      <w:numPr>
        <w:ilvl w:val="3"/>
        <w:numId w:val="4"/>
      </w:numPr>
      <w:spacing w:before="240" w:after="60"/>
      <w:outlineLvl w:val="3"/>
    </w:pPr>
    <w:rPr>
      <w:b/>
      <w:bCs/>
      <w:sz w:val="28"/>
      <w:szCs w:val="28"/>
    </w:rPr>
  </w:style>
  <w:style w:type="paragraph" w:styleId="Heading5">
    <w:name w:val="heading 5"/>
    <w:basedOn w:val="Normal"/>
    <w:next w:val="Normal"/>
    <w:qFormat/>
    <w:rsid w:val="00075E81"/>
    <w:pPr>
      <w:numPr>
        <w:ilvl w:val="4"/>
        <w:numId w:val="4"/>
      </w:numPr>
      <w:spacing w:before="240" w:after="60"/>
      <w:outlineLvl w:val="4"/>
    </w:pPr>
    <w:rPr>
      <w:b/>
      <w:bCs/>
      <w:i/>
      <w:iCs/>
      <w:sz w:val="26"/>
      <w:szCs w:val="26"/>
    </w:rPr>
  </w:style>
  <w:style w:type="paragraph" w:styleId="Heading6">
    <w:name w:val="heading 6"/>
    <w:basedOn w:val="Normal"/>
    <w:next w:val="Normal"/>
    <w:qFormat/>
    <w:rsid w:val="00075E81"/>
    <w:pPr>
      <w:numPr>
        <w:ilvl w:val="5"/>
        <w:numId w:val="4"/>
      </w:numPr>
      <w:spacing w:before="240" w:after="60"/>
      <w:outlineLvl w:val="5"/>
    </w:pPr>
    <w:rPr>
      <w:b/>
      <w:bCs/>
      <w:sz w:val="22"/>
      <w:szCs w:val="22"/>
    </w:rPr>
  </w:style>
  <w:style w:type="paragraph" w:styleId="Heading7">
    <w:name w:val="heading 7"/>
    <w:basedOn w:val="Normal"/>
    <w:next w:val="Normal"/>
    <w:qFormat/>
    <w:rsid w:val="00075E81"/>
    <w:pPr>
      <w:numPr>
        <w:ilvl w:val="6"/>
        <w:numId w:val="4"/>
      </w:numPr>
      <w:spacing w:before="240" w:after="60"/>
      <w:outlineLvl w:val="6"/>
    </w:pPr>
  </w:style>
  <w:style w:type="paragraph" w:styleId="Heading8">
    <w:name w:val="heading 8"/>
    <w:basedOn w:val="Normal"/>
    <w:next w:val="Normal"/>
    <w:qFormat/>
    <w:rsid w:val="00075E81"/>
    <w:pPr>
      <w:numPr>
        <w:ilvl w:val="7"/>
        <w:numId w:val="4"/>
      </w:numPr>
      <w:spacing w:before="240" w:after="60"/>
      <w:outlineLvl w:val="7"/>
    </w:pPr>
    <w:rPr>
      <w:i/>
      <w:iCs/>
    </w:rPr>
  </w:style>
  <w:style w:type="paragraph" w:styleId="Heading9">
    <w:name w:val="heading 9"/>
    <w:basedOn w:val="Normal"/>
    <w:next w:val="Normal"/>
    <w:qFormat/>
    <w:rsid w:val="00075E81"/>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075E81"/>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basedOn w:val="DefaultParagraphFont"/>
    <w:rsid w:val="00A52691"/>
    <w:rPr>
      <w:rFonts w:ascii="Arial" w:hAnsi="Arial"/>
      <w:b/>
    </w:rPr>
  </w:style>
  <w:style w:type="paragraph" w:customStyle="1" w:styleId="qryStyle">
    <w:name w:val="qryStyle"/>
    <w:basedOn w:val="Normal"/>
    <w:rsid w:val="00075E81"/>
    <w:rPr>
      <w:rFonts w:ascii="Arial Narrow" w:hAnsi="Arial Narrow"/>
      <w:sz w:val="20"/>
    </w:rPr>
  </w:style>
  <w:style w:type="paragraph" w:customStyle="1" w:styleId="xtLabel">
    <w:name w:val="xtLabel"/>
    <w:basedOn w:val="Normal"/>
    <w:rsid w:val="00075E81"/>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basedOn w:val="DefaultParagraphFont"/>
    <w:rsid w:val="00075E81"/>
    <w:rPr>
      <w:color w:val="800080"/>
      <w:u w:val="single"/>
    </w:rPr>
  </w:style>
  <w:style w:type="character" w:styleId="Hyperlink">
    <w:name w:val="Hyperlink"/>
    <w:basedOn w:val="DefaultParagraphFont"/>
    <w:rsid w:val="00075E81"/>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075E81"/>
  </w:style>
  <w:style w:type="paragraph" w:styleId="TOC2">
    <w:name w:val="toc 2"/>
    <w:basedOn w:val="Normal"/>
    <w:next w:val="Normal"/>
    <w:autoRedefine/>
    <w:semiHidden/>
    <w:rsid w:val="00075E81"/>
    <w:pPr>
      <w:ind w:left="240"/>
    </w:pPr>
  </w:style>
  <w:style w:type="paragraph" w:styleId="TOC3">
    <w:name w:val="toc 3"/>
    <w:basedOn w:val="Normal"/>
    <w:next w:val="Normal"/>
    <w:autoRedefine/>
    <w:semiHidden/>
    <w:rsid w:val="00075E81"/>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075E81"/>
    <w:pPr>
      <w:keepLines/>
    </w:pPr>
    <w:rPr>
      <w:color w:val="000000"/>
    </w:rPr>
  </w:style>
  <w:style w:type="paragraph" w:customStyle="1" w:styleId="dldl1">
    <w:name w:val="dldl1"/>
    <w:basedOn w:val="BodyText"/>
    <w:rsid w:val="00075E81"/>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075E81"/>
    <w:pPr>
      <w:numPr>
        <w:ilvl w:val="1"/>
      </w:numPr>
      <w:tabs>
        <w:tab w:val="clear" w:pos="1440"/>
      </w:tabs>
      <w:outlineLvl w:val="1"/>
    </w:pPr>
  </w:style>
  <w:style w:type="paragraph" w:customStyle="1" w:styleId="dldl3">
    <w:name w:val="dldl3"/>
    <w:basedOn w:val="dldl1"/>
    <w:rsid w:val="00075E81"/>
    <w:pPr>
      <w:numPr>
        <w:ilvl w:val="2"/>
      </w:numPr>
      <w:tabs>
        <w:tab w:val="clear" w:pos="2160"/>
      </w:tabs>
      <w:outlineLvl w:val="2"/>
    </w:pPr>
  </w:style>
  <w:style w:type="paragraph" w:customStyle="1" w:styleId="dldl4">
    <w:name w:val="dldl4"/>
    <w:basedOn w:val="dldl1"/>
    <w:rsid w:val="00075E81"/>
    <w:pPr>
      <w:numPr>
        <w:ilvl w:val="3"/>
      </w:numPr>
      <w:tabs>
        <w:tab w:val="clear" w:pos="1440"/>
        <w:tab w:val="clear" w:pos="2880"/>
      </w:tabs>
      <w:outlineLvl w:val="3"/>
    </w:pPr>
  </w:style>
  <w:style w:type="paragraph" w:customStyle="1" w:styleId="dldl5">
    <w:name w:val="dldl5"/>
    <w:basedOn w:val="dldl1"/>
    <w:rsid w:val="00075E81"/>
    <w:pPr>
      <w:numPr>
        <w:ilvl w:val="4"/>
      </w:numPr>
      <w:tabs>
        <w:tab w:val="clear" w:pos="1440"/>
      </w:tabs>
      <w:outlineLvl w:val="4"/>
    </w:pPr>
  </w:style>
  <w:style w:type="paragraph" w:customStyle="1" w:styleId="dldl6">
    <w:name w:val="dldl6"/>
    <w:basedOn w:val="dldl1"/>
    <w:rsid w:val="00075E81"/>
    <w:pPr>
      <w:numPr>
        <w:ilvl w:val="5"/>
      </w:numPr>
      <w:tabs>
        <w:tab w:val="clear" w:pos="2160"/>
      </w:tabs>
      <w:outlineLvl w:val="5"/>
    </w:pPr>
  </w:style>
  <w:style w:type="paragraph" w:customStyle="1" w:styleId="dldl7">
    <w:name w:val="dldl7"/>
    <w:basedOn w:val="dldl1"/>
    <w:rsid w:val="00075E81"/>
    <w:pPr>
      <w:numPr>
        <w:ilvl w:val="6"/>
      </w:numPr>
      <w:outlineLvl w:val="6"/>
    </w:pPr>
  </w:style>
  <w:style w:type="paragraph" w:customStyle="1" w:styleId="dldl8">
    <w:name w:val="dldl8"/>
    <w:basedOn w:val="dldl1"/>
    <w:rsid w:val="00075E81"/>
    <w:pPr>
      <w:numPr>
        <w:ilvl w:val="7"/>
      </w:numPr>
      <w:tabs>
        <w:tab w:val="clear" w:pos="2880"/>
      </w:tabs>
      <w:outlineLvl w:val="7"/>
    </w:pPr>
  </w:style>
  <w:style w:type="paragraph" w:customStyle="1" w:styleId="dldl9">
    <w:name w:val="dldl9"/>
    <w:basedOn w:val="dldl1"/>
    <w:rsid w:val="00075E81"/>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075E81"/>
    <w:pPr>
      <w:keepNext/>
      <w:keepLines/>
      <w:spacing w:before="60" w:after="60"/>
    </w:pPr>
    <w:rPr>
      <w:b/>
      <w:sz w:val="22"/>
      <w:szCs w:val="22"/>
    </w:rPr>
  </w:style>
  <w:style w:type="table" w:customStyle="1" w:styleId="TablePlain">
    <w:name w:val="Table Plain"/>
    <w:basedOn w:val="TableNormal"/>
    <w:rsid w:val="00075E81"/>
    <w:tblPr>
      <w:tblInd w:w="0" w:type="dxa"/>
      <w:tblCellMar>
        <w:top w:w="0" w:type="dxa"/>
        <w:left w:w="108" w:type="dxa"/>
        <w:bottom w:w="0" w:type="dxa"/>
        <w:right w:w="108" w:type="dxa"/>
      </w:tblCellMar>
    </w:tblPr>
  </w:style>
  <w:style w:type="paragraph" w:customStyle="1" w:styleId="lvlSteps">
    <w:name w:val="lvlSteps"/>
    <w:basedOn w:val="Normal"/>
    <w:rsid w:val="00075E81"/>
    <w:pPr>
      <w:spacing w:before="40" w:after="40"/>
    </w:pPr>
    <w:rPr>
      <w:sz w:val="22"/>
      <w:szCs w:val="22"/>
    </w:rPr>
  </w:style>
  <w:style w:type="paragraph" w:customStyle="1" w:styleId="nBodyText">
    <w:name w:val="nBody Text"/>
    <w:basedOn w:val="Normal"/>
    <w:rsid w:val="00075E81"/>
    <w:pPr>
      <w:numPr>
        <w:numId w:val="3"/>
      </w:numPr>
      <w:ind w:left="0" w:firstLine="0"/>
    </w:pPr>
    <w:rPr>
      <w:sz w:val="22"/>
      <w:szCs w:val="22"/>
    </w:rPr>
  </w:style>
  <w:style w:type="paragraph" w:customStyle="1" w:styleId="OITitle">
    <w:name w:val="OI_Title"/>
    <w:basedOn w:val="Normal"/>
    <w:rsid w:val="00075E81"/>
    <w:pPr>
      <w:jc w:val="center"/>
    </w:pPr>
    <w:rPr>
      <w:b/>
    </w:rPr>
  </w:style>
  <w:style w:type="numbering" w:styleId="111111">
    <w:name w:val="Outline List 2"/>
    <w:basedOn w:val="NoList"/>
    <w:rsid w:val="00075E81"/>
    <w:pPr>
      <w:numPr>
        <w:numId w:val="2"/>
      </w:numPr>
    </w:pPr>
  </w:style>
  <w:style w:type="paragraph" w:customStyle="1" w:styleId="OINumber">
    <w:name w:val="OI_Number"/>
    <w:basedOn w:val="Normal"/>
    <w:rsid w:val="00075E81"/>
    <w:pPr>
      <w:spacing w:before="80"/>
    </w:pPr>
    <w:rPr>
      <w:b/>
      <w:sz w:val="16"/>
    </w:rPr>
  </w:style>
  <w:style w:type="paragraph" w:styleId="BodyText">
    <w:name w:val="Body Text"/>
    <w:basedOn w:val="Normal"/>
    <w:rsid w:val="00075E81"/>
    <w:rPr>
      <w:szCs w:val="22"/>
    </w:rPr>
  </w:style>
  <w:style w:type="paragraph" w:styleId="BodyText2">
    <w:name w:val="Body Text 2"/>
    <w:basedOn w:val="Normal"/>
    <w:rsid w:val="00075E81"/>
    <w:pPr>
      <w:spacing w:after="120" w:line="480" w:lineRule="auto"/>
    </w:pPr>
  </w:style>
  <w:style w:type="paragraph" w:customStyle="1" w:styleId="EffectiveDate0">
    <w:name w:val="Effective_Date"/>
    <w:basedOn w:val="Normal"/>
    <w:rsid w:val="00075E81"/>
    <w:pPr>
      <w:spacing w:before="80"/>
    </w:pPr>
    <w:rPr>
      <w:sz w:val="16"/>
    </w:rPr>
  </w:style>
  <w:style w:type="paragraph" w:customStyle="1" w:styleId="stepsbulleted">
    <w:name w:val="steps_bulleted"/>
    <w:basedOn w:val="Normal"/>
    <w:rsid w:val="00075E81"/>
    <w:pPr>
      <w:keepLines/>
      <w:numPr>
        <w:numId w:val="6"/>
      </w:numPr>
      <w:spacing w:before="40" w:after="40"/>
    </w:pPr>
    <w:rPr>
      <w:color w:val="000000"/>
    </w:rPr>
  </w:style>
  <w:style w:type="paragraph" w:customStyle="1" w:styleId="stepsnumbered">
    <w:name w:val="steps_numbered"/>
    <w:basedOn w:val="BodyText"/>
    <w:rsid w:val="00075E81"/>
    <w:pPr>
      <w:numPr>
        <w:numId w:val="8"/>
      </w:numPr>
    </w:pPr>
  </w:style>
  <w:style w:type="paragraph" w:customStyle="1" w:styleId="ColumnHeader">
    <w:name w:val="ColumnHeader"/>
    <w:basedOn w:val="BodyText"/>
    <w:rsid w:val="00075E81"/>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rsid w:val="00075E81"/>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075E81"/>
    <w:pPr>
      <w:widowControl/>
      <w:adjustRightInd/>
      <w:textAlignment w:val="auto"/>
    </w:pPr>
    <w:rPr>
      <w:rFonts w:ascii="Arial" w:hAnsi="Arial" w:cs="Arial"/>
      <w:bCs/>
      <w:sz w:val="22"/>
      <w:szCs w:val="22"/>
    </w:rPr>
  </w:style>
  <w:style w:type="character" w:styleId="CommentReference">
    <w:name w:val="annotation reference"/>
    <w:basedOn w:val="DefaultParagraphFont"/>
    <w:semiHidden/>
    <w:rsid w:val="00671DC5"/>
    <w:rPr>
      <w:sz w:val="16"/>
      <w:szCs w:val="16"/>
    </w:rPr>
  </w:style>
  <w:style w:type="paragraph" w:styleId="CommentText">
    <w:name w:val="annotation text"/>
    <w:basedOn w:val="Normal"/>
    <w:semiHidden/>
    <w:rsid w:val="00671DC5"/>
    <w:rPr>
      <w:sz w:val="20"/>
      <w:szCs w:val="20"/>
    </w:rPr>
  </w:style>
  <w:style w:type="paragraph" w:styleId="CommentSubject">
    <w:name w:val="annotation subject"/>
    <w:basedOn w:val="CommentText"/>
    <w:next w:val="CommentText"/>
    <w:semiHidden/>
    <w:rsid w:val="00671DC5"/>
    <w:rPr>
      <w:b/>
      <w:bCs/>
    </w:rPr>
  </w:style>
  <w:style w:type="paragraph" w:styleId="BalloonText">
    <w:name w:val="Balloon Text"/>
    <w:basedOn w:val="Normal"/>
    <w:semiHidden/>
    <w:rsid w:val="00671DC5"/>
    <w:rPr>
      <w:rFonts w:ascii="Tahoma" w:hAnsi="Tahoma" w:cs="Tahoma"/>
      <w:sz w:val="16"/>
      <w:szCs w:val="16"/>
    </w:rPr>
  </w:style>
  <w:style w:type="character" w:customStyle="1" w:styleId="FooterChar">
    <w:name w:val="Footer Char"/>
    <w:basedOn w:val="DefaultParagraphFont"/>
    <w:link w:val="Footer"/>
    <w:rsid w:val="007D0C10"/>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35" w:unhideWhenUsed="0" w:qFormat="1"/>
    <w:lsdException w:name="Title" w:semiHidden="0" w:uiPriority="10" w:unhideWhenUsed="0" w:qFormat="1"/>
    <w:lsdException w:name="Default Paragraph Font" w:uiPriority="0"/>
    <w:lsdException w:name="Body Text" w:uiPriority="0"/>
    <w:lsdException w:name="Subtitle" w:semiHidden="0" w:uiPriority="11" w:unhideWhenUsed="0" w:qFormat="1"/>
    <w:lsdException w:name="Body Tex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Outline List 2" w:uiPriority="0"/>
    <w:lsdException w:name="Table Grid" w:semiHidden="0" w:uiPriority="0"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5E81"/>
    <w:pPr>
      <w:widowControl w:val="0"/>
      <w:adjustRightInd w:val="0"/>
      <w:textAlignment w:val="baseline"/>
    </w:pPr>
    <w:rPr>
      <w:sz w:val="24"/>
      <w:szCs w:val="24"/>
    </w:rPr>
  </w:style>
  <w:style w:type="paragraph" w:styleId="Heading1">
    <w:name w:val="heading 1"/>
    <w:basedOn w:val="Normal"/>
    <w:next w:val="Normal"/>
    <w:qFormat/>
    <w:rsid w:val="00075E81"/>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075E81"/>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075E81"/>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075E81"/>
    <w:pPr>
      <w:keepNext/>
      <w:numPr>
        <w:ilvl w:val="3"/>
        <w:numId w:val="4"/>
      </w:numPr>
      <w:spacing w:before="240" w:after="60"/>
      <w:outlineLvl w:val="3"/>
    </w:pPr>
    <w:rPr>
      <w:b/>
      <w:bCs/>
      <w:sz w:val="28"/>
      <w:szCs w:val="28"/>
    </w:rPr>
  </w:style>
  <w:style w:type="paragraph" w:styleId="Heading5">
    <w:name w:val="heading 5"/>
    <w:basedOn w:val="Normal"/>
    <w:next w:val="Normal"/>
    <w:qFormat/>
    <w:rsid w:val="00075E81"/>
    <w:pPr>
      <w:numPr>
        <w:ilvl w:val="4"/>
        <w:numId w:val="4"/>
      </w:numPr>
      <w:spacing w:before="240" w:after="60"/>
      <w:outlineLvl w:val="4"/>
    </w:pPr>
    <w:rPr>
      <w:b/>
      <w:bCs/>
      <w:i/>
      <w:iCs/>
      <w:sz w:val="26"/>
      <w:szCs w:val="26"/>
    </w:rPr>
  </w:style>
  <w:style w:type="paragraph" w:styleId="Heading6">
    <w:name w:val="heading 6"/>
    <w:basedOn w:val="Normal"/>
    <w:next w:val="Normal"/>
    <w:qFormat/>
    <w:rsid w:val="00075E81"/>
    <w:pPr>
      <w:numPr>
        <w:ilvl w:val="5"/>
        <w:numId w:val="4"/>
      </w:numPr>
      <w:spacing w:before="240" w:after="60"/>
      <w:outlineLvl w:val="5"/>
    </w:pPr>
    <w:rPr>
      <w:b/>
      <w:bCs/>
      <w:sz w:val="22"/>
      <w:szCs w:val="22"/>
    </w:rPr>
  </w:style>
  <w:style w:type="paragraph" w:styleId="Heading7">
    <w:name w:val="heading 7"/>
    <w:basedOn w:val="Normal"/>
    <w:next w:val="Normal"/>
    <w:qFormat/>
    <w:rsid w:val="00075E81"/>
    <w:pPr>
      <w:numPr>
        <w:ilvl w:val="6"/>
        <w:numId w:val="4"/>
      </w:numPr>
      <w:spacing w:before="240" w:after="60"/>
      <w:outlineLvl w:val="6"/>
    </w:pPr>
  </w:style>
  <w:style w:type="paragraph" w:styleId="Heading8">
    <w:name w:val="heading 8"/>
    <w:basedOn w:val="Normal"/>
    <w:next w:val="Normal"/>
    <w:qFormat/>
    <w:rsid w:val="00075E81"/>
    <w:pPr>
      <w:numPr>
        <w:ilvl w:val="7"/>
        <w:numId w:val="4"/>
      </w:numPr>
      <w:spacing w:before="240" w:after="60"/>
      <w:outlineLvl w:val="7"/>
    </w:pPr>
    <w:rPr>
      <w:i/>
      <w:iCs/>
    </w:rPr>
  </w:style>
  <w:style w:type="paragraph" w:styleId="Heading9">
    <w:name w:val="heading 9"/>
    <w:basedOn w:val="Normal"/>
    <w:next w:val="Normal"/>
    <w:qFormat/>
    <w:rsid w:val="00075E81"/>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075E81"/>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basedOn w:val="DefaultParagraphFont"/>
    <w:rsid w:val="00A52691"/>
    <w:rPr>
      <w:rFonts w:ascii="Arial" w:hAnsi="Arial"/>
      <w:b/>
    </w:rPr>
  </w:style>
  <w:style w:type="paragraph" w:customStyle="1" w:styleId="qryStyle">
    <w:name w:val="qryStyle"/>
    <w:basedOn w:val="Normal"/>
    <w:rsid w:val="00075E81"/>
    <w:rPr>
      <w:rFonts w:ascii="Arial Narrow" w:hAnsi="Arial Narrow"/>
      <w:sz w:val="20"/>
    </w:rPr>
  </w:style>
  <w:style w:type="paragraph" w:customStyle="1" w:styleId="xtLabel">
    <w:name w:val="xtLabel"/>
    <w:basedOn w:val="Normal"/>
    <w:rsid w:val="00075E81"/>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basedOn w:val="DefaultParagraphFont"/>
    <w:rsid w:val="00075E81"/>
    <w:rPr>
      <w:color w:val="800080"/>
      <w:u w:val="single"/>
    </w:rPr>
  </w:style>
  <w:style w:type="character" w:styleId="Hyperlink">
    <w:name w:val="Hyperlink"/>
    <w:basedOn w:val="DefaultParagraphFont"/>
    <w:rsid w:val="00075E81"/>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075E81"/>
  </w:style>
  <w:style w:type="paragraph" w:styleId="TOC2">
    <w:name w:val="toc 2"/>
    <w:basedOn w:val="Normal"/>
    <w:next w:val="Normal"/>
    <w:autoRedefine/>
    <w:semiHidden/>
    <w:rsid w:val="00075E81"/>
    <w:pPr>
      <w:ind w:left="240"/>
    </w:pPr>
  </w:style>
  <w:style w:type="paragraph" w:styleId="TOC3">
    <w:name w:val="toc 3"/>
    <w:basedOn w:val="Normal"/>
    <w:next w:val="Normal"/>
    <w:autoRedefine/>
    <w:semiHidden/>
    <w:rsid w:val="00075E81"/>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075E81"/>
    <w:pPr>
      <w:keepLines/>
    </w:pPr>
    <w:rPr>
      <w:color w:val="000000"/>
    </w:rPr>
  </w:style>
  <w:style w:type="paragraph" w:customStyle="1" w:styleId="dldl1">
    <w:name w:val="dldl1"/>
    <w:basedOn w:val="BodyText"/>
    <w:rsid w:val="00075E81"/>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075E81"/>
    <w:pPr>
      <w:numPr>
        <w:ilvl w:val="1"/>
      </w:numPr>
      <w:tabs>
        <w:tab w:val="clear" w:pos="1440"/>
      </w:tabs>
      <w:outlineLvl w:val="1"/>
    </w:pPr>
  </w:style>
  <w:style w:type="paragraph" w:customStyle="1" w:styleId="dldl3">
    <w:name w:val="dldl3"/>
    <w:basedOn w:val="dldl1"/>
    <w:rsid w:val="00075E81"/>
    <w:pPr>
      <w:numPr>
        <w:ilvl w:val="2"/>
      </w:numPr>
      <w:tabs>
        <w:tab w:val="clear" w:pos="2160"/>
      </w:tabs>
      <w:outlineLvl w:val="2"/>
    </w:pPr>
  </w:style>
  <w:style w:type="paragraph" w:customStyle="1" w:styleId="dldl4">
    <w:name w:val="dldl4"/>
    <w:basedOn w:val="dldl1"/>
    <w:rsid w:val="00075E81"/>
    <w:pPr>
      <w:numPr>
        <w:ilvl w:val="3"/>
      </w:numPr>
      <w:tabs>
        <w:tab w:val="clear" w:pos="1440"/>
        <w:tab w:val="clear" w:pos="2880"/>
      </w:tabs>
      <w:outlineLvl w:val="3"/>
    </w:pPr>
  </w:style>
  <w:style w:type="paragraph" w:customStyle="1" w:styleId="dldl5">
    <w:name w:val="dldl5"/>
    <w:basedOn w:val="dldl1"/>
    <w:rsid w:val="00075E81"/>
    <w:pPr>
      <w:numPr>
        <w:ilvl w:val="4"/>
      </w:numPr>
      <w:tabs>
        <w:tab w:val="clear" w:pos="1440"/>
      </w:tabs>
      <w:outlineLvl w:val="4"/>
    </w:pPr>
  </w:style>
  <w:style w:type="paragraph" w:customStyle="1" w:styleId="dldl6">
    <w:name w:val="dldl6"/>
    <w:basedOn w:val="dldl1"/>
    <w:rsid w:val="00075E81"/>
    <w:pPr>
      <w:numPr>
        <w:ilvl w:val="5"/>
      </w:numPr>
      <w:tabs>
        <w:tab w:val="clear" w:pos="2160"/>
      </w:tabs>
      <w:outlineLvl w:val="5"/>
    </w:pPr>
  </w:style>
  <w:style w:type="paragraph" w:customStyle="1" w:styleId="dldl7">
    <w:name w:val="dldl7"/>
    <w:basedOn w:val="dldl1"/>
    <w:rsid w:val="00075E81"/>
    <w:pPr>
      <w:numPr>
        <w:ilvl w:val="6"/>
      </w:numPr>
      <w:outlineLvl w:val="6"/>
    </w:pPr>
  </w:style>
  <w:style w:type="paragraph" w:customStyle="1" w:styleId="dldl8">
    <w:name w:val="dldl8"/>
    <w:basedOn w:val="dldl1"/>
    <w:rsid w:val="00075E81"/>
    <w:pPr>
      <w:numPr>
        <w:ilvl w:val="7"/>
      </w:numPr>
      <w:tabs>
        <w:tab w:val="clear" w:pos="2880"/>
      </w:tabs>
      <w:outlineLvl w:val="7"/>
    </w:pPr>
  </w:style>
  <w:style w:type="paragraph" w:customStyle="1" w:styleId="dldl9">
    <w:name w:val="dldl9"/>
    <w:basedOn w:val="dldl1"/>
    <w:rsid w:val="00075E81"/>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075E81"/>
    <w:pPr>
      <w:keepNext/>
      <w:keepLines/>
      <w:spacing w:before="60" w:after="60"/>
    </w:pPr>
    <w:rPr>
      <w:b/>
      <w:sz w:val="22"/>
      <w:szCs w:val="22"/>
    </w:rPr>
  </w:style>
  <w:style w:type="table" w:customStyle="1" w:styleId="TablePlain">
    <w:name w:val="Table Plain"/>
    <w:basedOn w:val="TableNormal"/>
    <w:rsid w:val="00075E81"/>
    <w:tblPr>
      <w:tblInd w:w="0" w:type="dxa"/>
      <w:tblCellMar>
        <w:top w:w="0" w:type="dxa"/>
        <w:left w:w="108" w:type="dxa"/>
        <w:bottom w:w="0" w:type="dxa"/>
        <w:right w:w="108" w:type="dxa"/>
      </w:tblCellMar>
    </w:tblPr>
  </w:style>
  <w:style w:type="paragraph" w:customStyle="1" w:styleId="lvlSteps">
    <w:name w:val="lvlSteps"/>
    <w:basedOn w:val="Normal"/>
    <w:rsid w:val="00075E81"/>
    <w:pPr>
      <w:spacing w:before="40" w:after="40"/>
    </w:pPr>
    <w:rPr>
      <w:sz w:val="22"/>
      <w:szCs w:val="22"/>
    </w:rPr>
  </w:style>
  <w:style w:type="paragraph" w:customStyle="1" w:styleId="nBodyText">
    <w:name w:val="nBody Text"/>
    <w:basedOn w:val="Normal"/>
    <w:rsid w:val="00075E81"/>
    <w:pPr>
      <w:numPr>
        <w:numId w:val="3"/>
      </w:numPr>
      <w:ind w:left="0" w:firstLine="0"/>
    </w:pPr>
    <w:rPr>
      <w:sz w:val="22"/>
      <w:szCs w:val="22"/>
    </w:rPr>
  </w:style>
  <w:style w:type="paragraph" w:customStyle="1" w:styleId="OITitle">
    <w:name w:val="OI_Title"/>
    <w:basedOn w:val="Normal"/>
    <w:rsid w:val="00075E81"/>
    <w:pPr>
      <w:jc w:val="center"/>
    </w:pPr>
    <w:rPr>
      <w:b/>
    </w:rPr>
  </w:style>
  <w:style w:type="numbering" w:styleId="111111">
    <w:name w:val="Outline List 2"/>
    <w:basedOn w:val="NoList"/>
    <w:rsid w:val="00075E81"/>
    <w:pPr>
      <w:numPr>
        <w:numId w:val="2"/>
      </w:numPr>
    </w:pPr>
  </w:style>
  <w:style w:type="paragraph" w:customStyle="1" w:styleId="OINumber">
    <w:name w:val="OI_Number"/>
    <w:basedOn w:val="Normal"/>
    <w:rsid w:val="00075E81"/>
    <w:pPr>
      <w:spacing w:before="80"/>
    </w:pPr>
    <w:rPr>
      <w:b/>
      <w:sz w:val="16"/>
    </w:rPr>
  </w:style>
  <w:style w:type="paragraph" w:styleId="BodyText">
    <w:name w:val="Body Text"/>
    <w:basedOn w:val="Normal"/>
    <w:rsid w:val="00075E81"/>
    <w:rPr>
      <w:szCs w:val="22"/>
    </w:rPr>
  </w:style>
  <w:style w:type="paragraph" w:styleId="BodyText2">
    <w:name w:val="Body Text 2"/>
    <w:basedOn w:val="Normal"/>
    <w:rsid w:val="00075E81"/>
    <w:pPr>
      <w:spacing w:after="120" w:line="480" w:lineRule="auto"/>
    </w:pPr>
  </w:style>
  <w:style w:type="paragraph" w:customStyle="1" w:styleId="EffectiveDate0">
    <w:name w:val="Effective_Date"/>
    <w:basedOn w:val="Normal"/>
    <w:rsid w:val="00075E81"/>
    <w:pPr>
      <w:spacing w:before="80"/>
    </w:pPr>
    <w:rPr>
      <w:sz w:val="16"/>
    </w:rPr>
  </w:style>
  <w:style w:type="paragraph" w:customStyle="1" w:styleId="stepsbulleted">
    <w:name w:val="steps_bulleted"/>
    <w:basedOn w:val="Normal"/>
    <w:rsid w:val="00075E81"/>
    <w:pPr>
      <w:keepLines/>
      <w:numPr>
        <w:numId w:val="6"/>
      </w:numPr>
      <w:spacing w:before="40" w:after="40"/>
    </w:pPr>
    <w:rPr>
      <w:color w:val="000000"/>
    </w:rPr>
  </w:style>
  <w:style w:type="paragraph" w:customStyle="1" w:styleId="stepsnumbered">
    <w:name w:val="steps_numbered"/>
    <w:basedOn w:val="BodyText"/>
    <w:rsid w:val="00075E81"/>
    <w:pPr>
      <w:numPr>
        <w:numId w:val="8"/>
      </w:numPr>
    </w:pPr>
  </w:style>
  <w:style w:type="paragraph" w:customStyle="1" w:styleId="ColumnHeader">
    <w:name w:val="ColumnHeader"/>
    <w:basedOn w:val="BodyText"/>
    <w:rsid w:val="00075E81"/>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rsid w:val="00075E81"/>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075E81"/>
    <w:pPr>
      <w:widowControl/>
      <w:adjustRightInd/>
      <w:textAlignment w:val="auto"/>
    </w:pPr>
    <w:rPr>
      <w:rFonts w:ascii="Arial" w:hAnsi="Arial" w:cs="Arial"/>
      <w:bCs/>
      <w:sz w:val="22"/>
      <w:szCs w:val="22"/>
    </w:rPr>
  </w:style>
  <w:style w:type="character" w:styleId="CommentReference">
    <w:name w:val="annotation reference"/>
    <w:basedOn w:val="DefaultParagraphFont"/>
    <w:semiHidden/>
    <w:rsid w:val="00671DC5"/>
    <w:rPr>
      <w:sz w:val="16"/>
      <w:szCs w:val="16"/>
    </w:rPr>
  </w:style>
  <w:style w:type="paragraph" w:styleId="CommentText">
    <w:name w:val="annotation text"/>
    <w:basedOn w:val="Normal"/>
    <w:semiHidden/>
    <w:rsid w:val="00671DC5"/>
    <w:rPr>
      <w:sz w:val="20"/>
      <w:szCs w:val="20"/>
    </w:rPr>
  </w:style>
  <w:style w:type="paragraph" w:styleId="CommentSubject">
    <w:name w:val="annotation subject"/>
    <w:basedOn w:val="CommentText"/>
    <w:next w:val="CommentText"/>
    <w:semiHidden/>
    <w:rsid w:val="00671DC5"/>
    <w:rPr>
      <w:b/>
      <w:bCs/>
    </w:rPr>
  </w:style>
  <w:style w:type="paragraph" w:styleId="BalloonText">
    <w:name w:val="Balloon Text"/>
    <w:basedOn w:val="Normal"/>
    <w:semiHidden/>
    <w:rsid w:val="00671DC5"/>
    <w:rPr>
      <w:rFonts w:ascii="Tahoma" w:hAnsi="Tahoma" w:cs="Tahoma"/>
      <w:sz w:val="16"/>
      <w:szCs w:val="16"/>
    </w:rPr>
  </w:style>
  <w:style w:type="character" w:customStyle="1" w:styleId="FooterChar">
    <w:name w:val="Footer Char"/>
    <w:basedOn w:val="DefaultParagraphFont"/>
    <w:link w:val="Footer"/>
    <w:rsid w:val="007D0C1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windows-1252"/>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3.xml"/><Relationship Id="rId13" Type="http://schemas.openxmlformats.org/officeDocument/2006/relationships/hyperlink" Target="http://scme-nm.org" TargetMode="External"/><Relationship Id="rId14" Type="http://schemas.openxmlformats.org/officeDocument/2006/relationships/hyperlink" Target="http://www.bio-link.org" TargetMode="External"/><Relationship Id="rId15" Type="http://schemas.openxmlformats.org/officeDocument/2006/relationships/header" Target="header3.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ject\report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\project\reports.dot</Template>
  <TotalTime>2</TotalTime>
  <Pages>1</Pages>
  <Words>841</Words>
  <Characters>4794</Characters>
  <Application>Microsoft Macintosh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SOP Flex Report Template</vt:lpstr>
    </vt:vector>
  </TitlesOfParts>
  <Company>PCES</Company>
  <LinksUpToDate>false</LinksUpToDate>
  <CharactersWithSpaces>5624</CharactersWithSpaces>
  <SharedDoc>false</SharedDoc>
  <HLinks>
    <vt:vector size="30" baseType="variant">
      <vt:variant>
        <vt:i4>5701662</vt:i4>
      </vt:variant>
      <vt:variant>
        <vt:i4>18</vt:i4>
      </vt:variant>
      <vt:variant>
        <vt:i4>0</vt:i4>
      </vt:variant>
      <vt:variant>
        <vt:i4>5</vt:i4>
      </vt:variant>
      <vt:variant>
        <vt:lpwstr>http://www.bio-link.org/</vt:lpwstr>
      </vt:variant>
      <vt:variant>
        <vt:lpwstr/>
      </vt:variant>
      <vt:variant>
        <vt:i4>8192100</vt:i4>
      </vt:variant>
      <vt:variant>
        <vt:i4>15</vt:i4>
      </vt:variant>
      <vt:variant>
        <vt:i4>0</vt:i4>
      </vt:variant>
      <vt:variant>
        <vt:i4>5</vt:i4>
      </vt:variant>
      <vt:variant>
        <vt:lpwstr>http://www.scme-nm.org/</vt:lpwstr>
      </vt:variant>
      <vt:variant>
        <vt:lpwstr/>
      </vt:variant>
      <vt:variant>
        <vt:i4>7209038</vt:i4>
      </vt:variant>
      <vt:variant>
        <vt:i4>6</vt:i4>
      </vt:variant>
      <vt:variant>
        <vt:i4>0</vt:i4>
      </vt:variant>
      <vt:variant>
        <vt:i4>5</vt:i4>
      </vt:variant>
      <vt:variant>
        <vt:lpwstr>mailto:mpleil@unm.edu</vt:lpwstr>
      </vt:variant>
      <vt:variant>
        <vt:lpwstr/>
      </vt:variant>
      <vt:variant>
        <vt:i4>8192100</vt:i4>
      </vt:variant>
      <vt:variant>
        <vt:i4>3</vt:i4>
      </vt:variant>
      <vt:variant>
        <vt:i4>0</vt:i4>
      </vt:variant>
      <vt:variant>
        <vt:i4>5</vt:i4>
      </vt:variant>
      <vt:variant>
        <vt:lpwstr>http://www.scme-nm.org/</vt:lpwstr>
      </vt:variant>
      <vt:variant>
        <vt:lpwstr/>
      </vt:variant>
      <vt:variant>
        <vt:i4>5701662</vt:i4>
      </vt:variant>
      <vt:variant>
        <vt:i4>0</vt:i4>
      </vt:variant>
      <vt:variant>
        <vt:i4>0</vt:i4>
      </vt:variant>
      <vt:variant>
        <vt:i4>5</vt:i4>
      </vt:variant>
      <vt:variant>
        <vt:lpwstr>http://www.bio-link.org/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 Flex Report Template</dc:title>
  <dc:subject/>
  <dc:creator>PCES</dc:creator>
  <cp:keywords/>
  <dc:description>This template may be used as a model for building customized flex report output templates</dc:description>
  <cp:lastModifiedBy>MJ Willis</cp:lastModifiedBy>
  <cp:revision>5</cp:revision>
  <cp:lastPrinted>2007-10-22T16:15:00Z</cp:lastPrinted>
  <dcterms:created xsi:type="dcterms:W3CDTF">2017-08-17T18:10:00Z</dcterms:created>
  <dcterms:modified xsi:type="dcterms:W3CDTF">2017-08-17T18:17:00Z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urse Title">
    <vt:lpwstr>Biomolecular Functions - Activity</vt:lpwstr>
  </property>
  <property fmtid="{D5CDD505-2E9C-101B-9397-08002B2CF9AE}" pid="3" name="Module Title">
    <vt:lpwstr>Activity SCO</vt:lpwstr>
  </property>
  <property fmtid="{D5CDD505-2E9C-101B-9397-08002B2CF9AE}" pid="4" name="docID">
    <vt:lpwstr>App_BioMEM_AC36a</vt:lpwstr>
  </property>
  <property fmtid="{D5CDD505-2E9C-101B-9397-08002B2CF9AE}" pid="5" name="docPath">
    <vt:lpwstr>C:\xtProject\App_BioMEM_AC36a\App_BioMEM_AC36a.doc</vt:lpwstr>
  </property>
  <property fmtid="{D5CDD505-2E9C-101B-9397-08002B2CF9AE}" pid="6" name="Module Number">
    <vt:lpwstr>     </vt:lpwstr>
  </property>
  <property fmtid="{D5CDD505-2E9C-101B-9397-08002B2CF9AE}" pid="7" name="Copyright">
    <vt:lpwstr>c.2006 NSF-ATE</vt:lpwstr>
  </property>
</Properties>
</file>