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87293F" w14:textId="797BC088" w:rsidR="00222F73" w:rsidRPr="00F6037C" w:rsidRDefault="00F6037C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E828AC">
        <w:rPr>
          <w:b/>
        </w:rPr>
        <w:t>Module 7</w:t>
      </w:r>
      <w:r>
        <w:rPr>
          <w:b/>
        </w:rPr>
        <w:t xml:space="preserve"> -</w:t>
      </w:r>
      <w:r w:rsidR="00E828AC">
        <w:rPr>
          <w:b/>
        </w:rPr>
        <w:t xml:space="preserve"> Arduino Motor Shield (cont.) &amp; </w:t>
      </w:r>
      <w:bookmarkStart w:id="1" w:name="_30j0zll" w:colFirst="0" w:colLast="0"/>
      <w:bookmarkEnd w:id="1"/>
      <w:r w:rsidR="00E828AC">
        <w:rPr>
          <w:b/>
        </w:rPr>
        <w:t>Strategies for Collision Avoidance</w:t>
      </w:r>
    </w:p>
    <w:p w14:paraId="76464574" w14:textId="77777777" w:rsidR="00222F73" w:rsidRDefault="00E828AC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1C22B0D5" wp14:editId="79E6A9C0">
            <wp:extent cx="5943600" cy="38100"/>
            <wp:effectExtent l="0" t="0" r="0" b="0"/>
            <wp:docPr id="5" name="image6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57150" distB="57150" distL="57150" distR="57150" simplePos="0" relativeHeight="251658240" behindDoc="0" locked="0" layoutInCell="1" hidden="0" allowOverlap="1" wp14:anchorId="210B2ACE" wp14:editId="4475E4A5">
            <wp:simplePos x="0" y="0"/>
            <wp:positionH relativeFrom="column">
              <wp:posOffset>1314450</wp:posOffset>
            </wp:positionH>
            <wp:positionV relativeFrom="paragraph">
              <wp:posOffset>104775</wp:posOffset>
            </wp:positionV>
            <wp:extent cx="3319023" cy="2224088"/>
            <wp:effectExtent l="0" t="0" r="0" b="0"/>
            <wp:wrapSquare wrapText="bothSides" distT="57150" distB="57150" distL="57150" distR="57150"/>
            <wp:docPr id="4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t="5336" b="5335"/>
                    <a:stretch>
                      <a:fillRect/>
                    </a:stretch>
                  </pic:blipFill>
                  <pic:spPr>
                    <a:xfrm>
                      <a:off x="0" y="0"/>
                      <a:ext cx="3319023" cy="2224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E35EBE" w14:textId="77777777" w:rsidR="00222F73" w:rsidRDefault="00E828AC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2DB64C35" w14:textId="77777777" w:rsidR="00222F73" w:rsidRDefault="00E828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Learn how to use an Arduino motor shield (cont.).</w:t>
      </w:r>
    </w:p>
    <w:p w14:paraId="45965509" w14:textId="77777777" w:rsidR="00222F73" w:rsidRDefault="00E828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Learn and understand basic strategies for collision avoidance that could be used for the project. </w:t>
      </w:r>
    </w:p>
    <w:p w14:paraId="33492010" w14:textId="77777777" w:rsidR="00222F73" w:rsidRDefault="00E828AC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>Activities</w:t>
      </w:r>
    </w:p>
    <w:p w14:paraId="175FC342" w14:textId="77777777" w:rsidR="00222F73" w:rsidRDefault="00E828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Get familiar with </w:t>
      </w:r>
      <w:hyperlink r:id="rId9">
        <w:r>
          <w:rPr>
            <w:b/>
            <w:color w:val="1155CC"/>
            <w:highlight w:val="white"/>
            <w:u w:val="single"/>
          </w:rPr>
          <w:t>Adafruit Motor Shield</w:t>
        </w:r>
      </w:hyperlink>
      <w:r>
        <w:rPr>
          <w:color w:val="333333"/>
          <w:highlight w:val="white"/>
        </w:rPr>
        <w:t xml:space="preserve"> V1.0.</w:t>
      </w:r>
    </w:p>
    <w:p w14:paraId="4FD26C5B" w14:textId="77777777" w:rsidR="00222F73" w:rsidRDefault="00E828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Get familiar with the full documentation for the “</w:t>
      </w:r>
      <w:hyperlink r:id="rId10">
        <w:r>
          <w:rPr>
            <w:b/>
            <w:i/>
            <w:color w:val="1155CC"/>
            <w:u w:val="single"/>
          </w:rPr>
          <w:t>Adafruit Motor Shield</w:t>
        </w:r>
      </w:hyperlink>
      <w:r>
        <w:t>”.</w:t>
      </w:r>
    </w:p>
    <w:p w14:paraId="5693AD6F" w14:textId="77777777" w:rsidR="00222F73" w:rsidRDefault="00E828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Get familiar with the Adafruit motor shield to control a servo, and 2 DC motors.</w:t>
      </w:r>
    </w:p>
    <w:p w14:paraId="7A715503" w14:textId="77777777" w:rsidR="00222F73" w:rsidRDefault="00E828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Get familia</w:t>
      </w:r>
      <w:r>
        <w:t>r with some basic Collision Avoidance Algorithms.</w:t>
      </w:r>
    </w:p>
    <w:p w14:paraId="68D73E30" w14:textId="77777777" w:rsidR="00222F73" w:rsidRDefault="00E828AC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  <w:rPr>
          <w:rFonts w:ascii="Times New Roman" w:eastAsia="Times New Roman" w:hAnsi="Times New Roman" w:cs="Times New Roman"/>
          <w:color w:val="8C7252"/>
        </w:rPr>
      </w:pPr>
      <w:bookmarkStart w:id="4" w:name="_2et92p0" w:colFirst="0" w:colLast="0"/>
      <w:bookmarkEnd w:id="4"/>
      <w:r>
        <w:br w:type="page"/>
      </w:r>
    </w:p>
    <w:p w14:paraId="24799912" w14:textId="77777777" w:rsidR="00222F73" w:rsidRDefault="00E828AC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color w:val="8C7252"/>
        </w:rPr>
        <w:lastRenderedPageBreak/>
        <w:t>TABLE of CONTENT: Module 7</w:t>
      </w:r>
    </w:p>
    <w:tbl>
      <w:tblPr>
        <w:tblStyle w:val="a"/>
        <w:tblW w:w="9315" w:type="dxa"/>
        <w:tblInd w:w="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2670"/>
        <w:gridCol w:w="4770"/>
        <w:gridCol w:w="1260"/>
      </w:tblGrid>
      <w:tr w:rsidR="00222F73" w14:paraId="1764C615" w14:textId="77777777" w:rsidTr="00222F73">
        <w:trPr>
          <w:trHeight w:val="420"/>
        </w:trPr>
        <w:tc>
          <w:tcPr>
            <w:tcW w:w="615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21503" w14:textId="77777777" w:rsidR="00222F73" w:rsidRDefault="00222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</w:pPr>
          </w:p>
        </w:tc>
        <w:tc>
          <w:tcPr>
            <w:tcW w:w="267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D0D40" w14:textId="77777777" w:rsidR="00222F73" w:rsidRDefault="00E828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30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Topic</w:t>
            </w:r>
          </w:p>
        </w:tc>
        <w:tc>
          <w:tcPr>
            <w:tcW w:w="477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21F12" w14:textId="77777777" w:rsidR="00222F73" w:rsidRDefault="00E828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Activities</w:t>
            </w:r>
          </w:p>
        </w:tc>
        <w:tc>
          <w:tcPr>
            <w:tcW w:w="126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EF909" w14:textId="77777777" w:rsidR="00222F73" w:rsidRDefault="00E828AC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222F73" w14:paraId="63121F24" w14:textId="77777777" w:rsidTr="00222F73">
        <w:trPr>
          <w:trHeight w:val="420"/>
        </w:trPr>
        <w:tc>
          <w:tcPr>
            <w:tcW w:w="9315" w:type="dxa"/>
            <w:gridSpan w:val="4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FD831" w14:textId="77777777" w:rsidR="00222F73" w:rsidRDefault="00222F73">
            <w:pPr>
              <w:widowControl w:val="0"/>
              <w:spacing w:before="0" w:line="240" w:lineRule="auto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  <w:p w14:paraId="4AE58AFE" w14:textId="77777777" w:rsidR="00222F73" w:rsidRDefault="00E828AC">
            <w:pPr>
              <w:widowControl w:val="0"/>
              <w:spacing w:before="0" w:line="240" w:lineRule="auto"/>
              <w:ind w:left="30"/>
              <w:jc w:val="center"/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7</w:t>
            </w:r>
          </w:p>
        </w:tc>
      </w:tr>
      <w:tr w:rsidR="00222F73" w14:paraId="442899E8" w14:textId="77777777" w:rsidTr="00222F73">
        <w:trPr>
          <w:trHeight w:val="420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1A55C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188DE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3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How to control a Motor Controller Shield using an Arduino (cont.)</w:t>
            </w: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CB3AA" w14:textId="77777777" w:rsidR="00222F73" w:rsidRDefault="00E828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b/>
              </w:rPr>
            </w:pPr>
            <w:r>
              <w:rPr>
                <w:rFonts w:ascii="Georgia" w:eastAsia="Georgia" w:hAnsi="Georgia" w:cs="Georgia"/>
              </w:rPr>
              <w:t>Present</w:t>
            </w:r>
            <w:r>
              <w:rPr>
                <w:rFonts w:ascii="Georgia" w:eastAsia="Georgia" w:hAnsi="Georgia" w:cs="Georgia"/>
                <w:color w:val="000000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6 - Coding with Arduino V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58D40" w14:textId="77777777" w:rsidR="00222F73" w:rsidRDefault="00222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rFonts w:ascii="Georgia" w:eastAsia="Georgia" w:hAnsi="Georgia" w:cs="Georgia"/>
                <w:color w:val="000000"/>
                <w:highlight w:val="red"/>
              </w:rPr>
            </w:pPr>
          </w:p>
        </w:tc>
      </w:tr>
      <w:tr w:rsidR="00222F73" w14:paraId="3043DC95" w14:textId="77777777" w:rsidTr="00222F73">
        <w:trPr>
          <w:trHeight w:val="420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521F6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4BB8D" w14:textId="77777777" w:rsidR="00222F73" w:rsidRDefault="00E828AC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color w:val="FF0000"/>
              </w:rPr>
            </w:pPr>
            <w:r>
              <w:rPr>
                <w:rFonts w:ascii="Georgia" w:eastAsia="Georgia" w:hAnsi="Georgia" w:cs="Georgia"/>
                <w:b/>
                <w:color w:val="FF0000"/>
              </w:rPr>
              <w:t>LAB (cont.)</w:t>
            </w: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BDA40" w14:textId="0BE3D9C9" w:rsidR="00222F73" w:rsidRDefault="00E828AC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color w:val="000000"/>
              </w:rPr>
            </w:pPr>
            <w:r w:rsidRPr="00F6037C">
              <w:rPr>
                <w:rFonts w:ascii="Georgia" w:eastAsia="Georgia" w:hAnsi="Georgia" w:cs="Georgia"/>
                <w:b/>
                <w:bCs/>
                <w:color w:val="FF0000"/>
              </w:rPr>
              <w:t>LAB</w:t>
            </w:r>
            <w:r>
              <w:rPr>
                <w:rFonts w:ascii="Georgia" w:eastAsia="Georgia" w:hAnsi="Georgia" w:cs="Georgia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6 - L</w:t>
            </w:r>
            <w:r w:rsidR="00F6037C">
              <w:rPr>
                <w:rFonts w:ascii="Georgia" w:eastAsia="Georgia" w:hAnsi="Georgia" w:cs="Georgia"/>
                <w:b/>
              </w:rPr>
              <w:t>AB</w:t>
            </w:r>
            <w:r>
              <w:rPr>
                <w:rFonts w:ascii="Georgia" w:eastAsia="Georgia" w:hAnsi="Georgia" w:cs="Georgia"/>
                <w:b/>
              </w:rPr>
              <w:t xml:space="preserve"> 2</w:t>
            </w:r>
            <w:r w:rsidR="00F6037C">
              <w:rPr>
                <w:rFonts w:ascii="Georgia" w:eastAsia="Georgia" w:hAnsi="Georgia" w:cs="Georgia"/>
                <w:b/>
              </w:rPr>
              <w:t>-</w:t>
            </w:r>
            <w:r>
              <w:rPr>
                <w:rFonts w:ascii="Georgia" w:eastAsia="Georgia" w:hAnsi="Georgia" w:cs="Georgia"/>
                <w:b/>
              </w:rPr>
              <w:t xml:space="preserve"> Arduino Motor Shield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0B4C7" w14:textId="77777777" w:rsidR="00222F73" w:rsidRDefault="00222F73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highlight w:val="red"/>
              </w:rPr>
            </w:pPr>
          </w:p>
        </w:tc>
      </w:tr>
      <w:tr w:rsidR="00222F73" w14:paraId="7FE558FE" w14:textId="77777777" w:rsidTr="00222F73">
        <w:trPr>
          <w:trHeight w:val="420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21300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FC84B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Basic strategies for Collision Avoidance Algorithms</w:t>
            </w: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3CCF2" w14:textId="77777777" w:rsidR="00222F73" w:rsidRDefault="00E828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Present: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  <w:highlight w:val="white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highlight w:val="white"/>
              </w:rPr>
              <w:t xml:space="preserve"> I - Module 7 - Coding with Arduino VI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A48BC" w14:textId="77777777" w:rsidR="00222F73" w:rsidRDefault="00222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rFonts w:ascii="Georgia" w:eastAsia="Georgia" w:hAnsi="Georgia" w:cs="Georgia"/>
                <w:highlight w:val="white"/>
              </w:rPr>
            </w:pPr>
          </w:p>
        </w:tc>
      </w:tr>
      <w:tr w:rsidR="00222F73" w14:paraId="3E93C6C2" w14:textId="77777777" w:rsidTr="00222F73">
        <w:trPr>
          <w:trHeight w:val="880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3FC7D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A16C2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30"/>
              <w:rPr>
                <w:rFonts w:ascii="Georgia" w:eastAsia="Georgia" w:hAnsi="Georgia" w:cs="Georgia"/>
                <w:b/>
                <w:color w:val="FF0000"/>
              </w:rPr>
            </w:pPr>
            <w:r>
              <w:rPr>
                <w:rFonts w:ascii="Georgia" w:eastAsia="Georgia" w:hAnsi="Georgia" w:cs="Georgia"/>
                <w:b/>
                <w:color w:val="FF0000"/>
              </w:rPr>
              <w:t>LAB</w:t>
            </w: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7F807" w14:textId="5CCD533B" w:rsidR="00222F73" w:rsidRDefault="00E828AC">
            <w:pPr>
              <w:widowControl w:val="0"/>
              <w:spacing w:before="0" w:line="240" w:lineRule="auto"/>
              <w:ind w:left="75"/>
              <w:rPr>
                <w:rFonts w:ascii="Georgia" w:eastAsia="Georgia" w:hAnsi="Georgia" w:cs="Georgia"/>
                <w:b/>
              </w:rPr>
            </w:pPr>
            <w:r w:rsidRPr="00F6037C">
              <w:rPr>
                <w:rFonts w:ascii="Georgia" w:eastAsia="Georgia" w:hAnsi="Georgia" w:cs="Georgia"/>
                <w:b/>
                <w:bCs/>
                <w:color w:val="FF0000"/>
              </w:rPr>
              <w:t>LAB</w:t>
            </w:r>
            <w:r>
              <w:rPr>
                <w:rFonts w:ascii="Georgia" w:eastAsia="Georgia" w:hAnsi="Georgia" w:cs="Georgia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7 </w:t>
            </w:r>
            <w:r w:rsidR="00F6037C">
              <w:rPr>
                <w:rFonts w:ascii="Georgia" w:eastAsia="Georgia" w:hAnsi="Georgia" w:cs="Georgia"/>
                <w:b/>
              </w:rPr>
              <w:t>–</w:t>
            </w:r>
            <w:r>
              <w:rPr>
                <w:rFonts w:ascii="Georgia" w:eastAsia="Georgia" w:hAnsi="Georgia" w:cs="Georgia"/>
                <w:b/>
              </w:rPr>
              <w:t xml:space="preserve"> LAB</w:t>
            </w:r>
            <w:r w:rsidR="00F6037C">
              <w:rPr>
                <w:rFonts w:ascii="Georgia" w:eastAsia="Georgia" w:hAnsi="Georgia" w:cs="Georgia"/>
                <w:b/>
              </w:rPr>
              <w:t>-</w:t>
            </w:r>
            <w:r>
              <w:rPr>
                <w:rFonts w:ascii="Georgia" w:eastAsia="Georgia" w:hAnsi="Georgia" w:cs="Georgia"/>
                <w:b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</w:rPr>
              <w:t>MicroMouse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Integration: Motors, Sensors, and Coding</w:t>
            </w:r>
          </w:p>
          <w:p w14:paraId="1ED2FF95" w14:textId="77777777" w:rsidR="00222F73" w:rsidRDefault="00222F73">
            <w:pPr>
              <w:widowControl w:val="0"/>
              <w:spacing w:before="0" w:line="240" w:lineRule="auto"/>
              <w:ind w:left="75"/>
              <w:rPr>
                <w:rFonts w:ascii="Georgia" w:eastAsia="Georgia" w:hAnsi="Georgia" w:cs="Georgia"/>
                <w:b/>
              </w:rPr>
            </w:pPr>
          </w:p>
          <w:p w14:paraId="1FA3C535" w14:textId="77777777" w:rsidR="00222F73" w:rsidRDefault="00E828AC">
            <w:pPr>
              <w:widowControl w:val="0"/>
              <w:spacing w:before="0" w:line="240" w:lineRule="auto"/>
              <w:ind w:left="75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File to Review: </w:t>
            </w:r>
            <w:proofErr w:type="spellStart"/>
            <w:r>
              <w:rPr>
                <w:rFonts w:ascii="Georgia" w:eastAsia="Georgia" w:hAnsi="Georgia" w:cs="Georgia"/>
                <w:b/>
              </w:rPr>
              <w:t>MotorTest-iCREAT-Skeleton_Solution</w:t>
            </w:r>
            <w:proofErr w:type="spellEnd"/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14011" w14:textId="77777777" w:rsidR="00222F73" w:rsidRDefault="00222F73">
            <w:pPr>
              <w:widowControl w:val="0"/>
              <w:spacing w:before="0" w:line="240" w:lineRule="auto"/>
              <w:ind w:left="75"/>
              <w:rPr>
                <w:rFonts w:ascii="Georgia" w:eastAsia="Georgia" w:hAnsi="Georgia" w:cs="Georgia"/>
                <w:color w:val="FF0000"/>
              </w:rPr>
            </w:pPr>
          </w:p>
        </w:tc>
      </w:tr>
      <w:tr w:rsidR="00222F73" w14:paraId="06CF1E2A" w14:textId="77777777" w:rsidTr="00222F73">
        <w:trPr>
          <w:trHeight w:val="420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CE09C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5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19C3C" w14:textId="77777777" w:rsidR="00222F73" w:rsidRDefault="00E828AC">
            <w:pPr>
              <w:spacing w:before="0" w:after="6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Project Requirements</w:t>
            </w:r>
          </w:p>
          <w:p w14:paraId="0F53824A" w14:textId="77777777" w:rsidR="00222F73" w:rsidRDefault="00E828AC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  <w:p w14:paraId="11BA1838" w14:textId="77777777" w:rsidR="00222F73" w:rsidRDefault="00222F73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</w:p>
          <w:p w14:paraId="2B3FCCD3" w14:textId="1ADDB0DB" w:rsidR="00222F73" w:rsidRDefault="00E828AC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  <w:highlight w:val="yellow"/>
              </w:rPr>
              <w:t>“Module1 -</w:t>
            </w:r>
            <w:r w:rsidR="00F6037C">
              <w:rPr>
                <w:rFonts w:ascii="Georgia" w:eastAsia="Georgia" w:hAnsi="Georgia" w:cs="Georgia"/>
                <w:b/>
                <w:highlight w:val="yellow"/>
              </w:rPr>
              <w:t xml:space="preserve"> </w:t>
            </w:r>
            <w:r>
              <w:rPr>
                <w:rFonts w:ascii="Georgia" w:eastAsia="Georgia" w:hAnsi="Georgia" w:cs="Georgia"/>
                <w:b/>
                <w:highlight w:val="yellow"/>
              </w:rPr>
              <w:t>Lab</w:t>
            </w:r>
            <w:r w:rsidR="00F6037C">
              <w:rPr>
                <w:rFonts w:ascii="Georgia" w:eastAsia="Georgia" w:hAnsi="Georgia" w:cs="Georgia"/>
                <w:b/>
                <w:highlight w:val="yellow"/>
              </w:rPr>
              <w:t>-</w:t>
            </w:r>
            <w:r>
              <w:rPr>
                <w:rFonts w:ascii="Georgia" w:eastAsia="Georgia" w:hAnsi="Georgia" w:cs="Georgia"/>
                <w:b/>
                <w:highlight w:val="yellow"/>
              </w:rPr>
              <w:t>Final Project Requirements”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18222" w14:textId="77777777" w:rsidR="00222F73" w:rsidRDefault="00E828AC">
            <w:pPr>
              <w:spacing w:before="0" w:line="240" w:lineRule="auto"/>
              <w:ind w:left="0"/>
              <w:rPr>
                <w:rFonts w:ascii="Georgia" w:eastAsia="Georgia" w:hAnsi="Georgia" w:cs="Georgia"/>
                <w:color w:val="FF0000"/>
                <w:highlight w:val="whit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>:</w:t>
            </w:r>
            <w:r>
              <w:rPr>
                <w:rFonts w:ascii="Georgia" w:eastAsia="Georgia" w:hAnsi="Georgia" w:cs="Georgia"/>
              </w:rPr>
              <w:t xml:space="preserve"> Use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1 - LAB Final Project Requirements </w:t>
            </w:r>
            <w:r>
              <w:rPr>
                <w:rFonts w:ascii="Georgia" w:eastAsia="Georgia" w:hAnsi="Georgia" w:cs="Georgia"/>
              </w:rPr>
              <w:t>to complete your team’s proposal.</w:t>
            </w:r>
          </w:p>
          <w:p w14:paraId="540A3721" w14:textId="77777777" w:rsidR="00222F73" w:rsidRDefault="00222F73">
            <w:pPr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  <w:p w14:paraId="26F1D298" w14:textId="77777777" w:rsidR="00222F73" w:rsidRDefault="00222F73">
            <w:pPr>
              <w:spacing w:before="0" w:line="240" w:lineRule="auto"/>
              <w:ind w:left="0"/>
              <w:rPr>
                <w:rFonts w:ascii="Georgia" w:eastAsia="Georgia" w:hAnsi="Georgia" w:cs="Georgia"/>
                <w:highlight w:val="yellow"/>
              </w:rPr>
            </w:pP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8D063" w14:textId="77777777" w:rsidR="00222F73" w:rsidRDefault="00222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rFonts w:ascii="Georgia" w:eastAsia="Georgia" w:hAnsi="Georgia" w:cs="Georgia"/>
              </w:rPr>
            </w:pPr>
          </w:p>
        </w:tc>
        <w:bookmarkStart w:id="6" w:name="_GoBack"/>
        <w:bookmarkEnd w:id="6"/>
      </w:tr>
      <w:tr w:rsidR="00222F73" w14:paraId="0EBDF5BA" w14:textId="77777777" w:rsidTr="00222F73">
        <w:trPr>
          <w:trHeight w:val="420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4ED93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6</w:t>
            </w:r>
          </w:p>
        </w:tc>
        <w:tc>
          <w:tcPr>
            <w:tcW w:w="26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B02B5" w14:textId="77777777" w:rsidR="00222F73" w:rsidRDefault="00E82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3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To prepare for the next Module, watch videos and take notes</w:t>
            </w: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3BF95" w14:textId="77777777" w:rsidR="00222F73" w:rsidRDefault="00E828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Videos for Module 8: Introduction to SolidWorks and Vernier </w:t>
            </w:r>
            <w:proofErr w:type="spellStart"/>
            <w:r>
              <w:rPr>
                <w:rFonts w:ascii="Georgia" w:eastAsia="Georgia" w:hAnsi="Georgia" w:cs="Georgia"/>
                <w:b/>
              </w:rPr>
              <w:t>Callipers</w:t>
            </w:r>
            <w:proofErr w:type="spellEnd"/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98B33" w14:textId="77777777" w:rsidR="00222F73" w:rsidRDefault="00222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75"/>
              <w:rPr>
                <w:rFonts w:ascii="Georgia" w:eastAsia="Georgia" w:hAnsi="Georgia" w:cs="Georgia"/>
              </w:rPr>
            </w:pPr>
          </w:p>
        </w:tc>
      </w:tr>
    </w:tbl>
    <w:p w14:paraId="28889E03" w14:textId="77777777" w:rsidR="00222F73" w:rsidRDefault="00222F73">
      <w:pPr>
        <w:pBdr>
          <w:top w:val="nil"/>
          <w:left w:val="nil"/>
          <w:bottom w:val="nil"/>
          <w:right w:val="nil"/>
          <w:between w:val="nil"/>
        </w:pBdr>
      </w:pPr>
    </w:p>
    <w:sectPr w:rsidR="00222F73">
      <w:headerReference w:type="default" r:id="rId11"/>
      <w:footerReference w:type="default" r:id="rId12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72986" w14:textId="77777777" w:rsidR="00E828AC" w:rsidRDefault="00E828AC">
      <w:pPr>
        <w:spacing w:before="0" w:line="240" w:lineRule="auto"/>
      </w:pPr>
      <w:r>
        <w:separator/>
      </w:r>
    </w:p>
  </w:endnote>
  <w:endnote w:type="continuationSeparator" w:id="0">
    <w:p w14:paraId="17FD906F" w14:textId="77777777" w:rsidR="00E828AC" w:rsidRDefault="00E828A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FAD3B" w14:textId="77777777" w:rsidR="00222F73" w:rsidRDefault="00E828AC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73425A58" wp14:editId="5390C433">
          <wp:extent cx="5943600" cy="25400"/>
          <wp:effectExtent l="0" t="0" r="0" b="0"/>
          <wp:docPr id="6" name="image7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185A1A7" w14:textId="136FCEBB" w:rsidR="00222F73" w:rsidRDefault="00E828AC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F6037C">
      <w:rPr>
        <w:rFonts w:ascii="Economica" w:eastAsia="Economica" w:hAnsi="Economica" w:cs="Economica"/>
        <w:sz w:val="20"/>
        <w:szCs w:val="20"/>
      </w:rPr>
      <w:t>--</w:t>
    </w:r>
    <w:r>
      <w:rPr>
        <w:rFonts w:ascii="Economica" w:eastAsia="Economica" w:hAnsi="Economica" w:cs="Economica"/>
        <w:sz w:val="20"/>
        <w:szCs w:val="20"/>
      </w:rPr>
      <w:t xml:space="preserve"> 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73C3B775" wp14:editId="36620907">
          <wp:simplePos x="0" y="0"/>
          <wp:positionH relativeFrom="column">
            <wp:posOffset>5534025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6A011F64" wp14:editId="481E34F7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9748D4" w14:textId="77777777" w:rsidR="00222F73" w:rsidRDefault="00E828AC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A5F26" w14:textId="77777777" w:rsidR="00E828AC" w:rsidRDefault="00E828AC">
      <w:pPr>
        <w:spacing w:before="0" w:line="240" w:lineRule="auto"/>
      </w:pPr>
      <w:r>
        <w:separator/>
      </w:r>
    </w:p>
  </w:footnote>
  <w:footnote w:type="continuationSeparator" w:id="0">
    <w:p w14:paraId="7E946254" w14:textId="77777777" w:rsidR="00E828AC" w:rsidRDefault="00E828A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9D858" w14:textId="77777777" w:rsidR="00222F73" w:rsidRDefault="00E828AC">
    <w:pPr>
      <w:pStyle w:val="Title"/>
      <w:jc w:val="center"/>
      <w:rPr>
        <w:rFonts w:ascii="Times New Roman" w:eastAsia="Times New Roman" w:hAnsi="Times New Roman" w:cs="Times New Roman"/>
      </w:rPr>
    </w:pPr>
    <w:bookmarkStart w:id="7" w:name="_dgsa4vu615se" w:colFirst="0" w:colLast="0"/>
    <w:bookmarkEnd w:id="7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C0F272D" wp14:editId="7C5EC1FC">
          <wp:simplePos x="0" y="0"/>
          <wp:positionH relativeFrom="column">
            <wp:posOffset>5305425</wp:posOffset>
          </wp:positionH>
          <wp:positionV relativeFrom="paragraph">
            <wp:posOffset>371475</wp:posOffset>
          </wp:positionV>
          <wp:extent cx="1122759" cy="390525"/>
          <wp:effectExtent l="0" t="0" r="0" b="0"/>
          <wp:wrapSquare wrapText="bothSides" distT="114300" distB="114300" distL="114300" distR="114300"/>
          <wp:docPr id="7" name="image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5A44DC2D" wp14:editId="1EBF9F77">
          <wp:simplePos x="0" y="0"/>
          <wp:positionH relativeFrom="column">
            <wp:posOffset>1</wp:posOffset>
          </wp:positionH>
          <wp:positionV relativeFrom="paragraph">
            <wp:posOffset>295275</wp:posOffset>
          </wp:positionV>
          <wp:extent cx="1252538" cy="538511"/>
          <wp:effectExtent l="0" t="0" r="0" b="0"/>
          <wp:wrapSquare wrapText="bothSides" distT="114300" distB="114300" distL="114300" distR="11430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45D7C1D" w14:textId="77777777" w:rsidR="00222F73" w:rsidRDefault="00222F73">
    <w:pPr>
      <w:pStyle w:val="Title"/>
      <w:jc w:val="center"/>
    </w:pPr>
    <w:bookmarkStart w:id="8" w:name="_qtf0rfyq6iwv" w:colFirst="0" w:colLast="0"/>
    <w:bookmarkEnd w:id="8"/>
  </w:p>
  <w:p w14:paraId="516F3DB3" w14:textId="77777777" w:rsidR="00222F73" w:rsidRDefault="00E828AC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8554809" wp14:editId="3AB956C3">
          <wp:extent cx="5943600" cy="25400"/>
          <wp:effectExtent l="0" t="0" r="0" b="0"/>
          <wp:docPr id="8" name="image7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0762B"/>
    <w:multiLevelType w:val="multilevel"/>
    <w:tmpl w:val="3AEA8DB6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73"/>
    <w:rsid w:val="00222F73"/>
    <w:rsid w:val="00E828AC"/>
    <w:rsid w:val="00F6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8413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F6037C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7C"/>
  </w:style>
  <w:style w:type="paragraph" w:styleId="Footer">
    <w:name w:val="footer"/>
    <w:basedOn w:val="Normal"/>
    <w:link w:val="FooterChar"/>
    <w:uiPriority w:val="99"/>
    <w:unhideWhenUsed/>
    <w:rsid w:val="00F6037C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dn-learn.adafruit.com/downloads/pdf/adafruit-motor-shiel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fruit.com/product/81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2020-03-31T03:29:00Z</dcterms:created>
  <dcterms:modified xsi:type="dcterms:W3CDTF">2020-03-31T03:32:00Z</dcterms:modified>
</cp:coreProperties>
</file>